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10D8" w:rsidRPr="003A10D8" w:rsidRDefault="003A10D8" w:rsidP="003A10D8">
      <w:pPr>
        <w:shd w:val="clear" w:color="auto" w:fill="FFFFFF"/>
        <w:spacing w:after="0" w:line="360" w:lineRule="auto"/>
        <w:ind w:left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A10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Коммуникативная культура педагога как основное требование к профессион</w:t>
      </w:r>
      <w:r w:rsidR="00220B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альной подготовке преподавателя</w:t>
      </w:r>
      <w:bookmarkStart w:id="0" w:name="_GoBack"/>
      <w:bookmarkEnd w:id="0"/>
    </w:p>
    <w:p w:rsidR="003A10D8" w:rsidRDefault="003A10D8" w:rsidP="003A10D8">
      <w:pPr>
        <w:keepNext/>
        <w:keepLines/>
        <w:shd w:val="clear" w:color="auto" w:fill="FFFFFF"/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Кулакова Ю.В., преподаватель</w:t>
      </w:r>
    </w:p>
    <w:p w:rsidR="003A10D8" w:rsidRDefault="003A10D8" w:rsidP="003A10D8">
      <w:pPr>
        <w:keepNext/>
        <w:keepLines/>
        <w:shd w:val="clear" w:color="auto" w:fill="FFFFFF"/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ОГБПОУ «Ульяновский колледж </w:t>
      </w:r>
    </w:p>
    <w:p w:rsidR="003A10D8" w:rsidRPr="003A10D8" w:rsidRDefault="003A10D8" w:rsidP="003A10D8">
      <w:pPr>
        <w:keepNext/>
        <w:keepLines/>
        <w:shd w:val="clear" w:color="auto" w:fill="FFFFFF"/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культуры и искусства»</w:t>
      </w:r>
    </w:p>
    <w:p w:rsidR="003A10D8" w:rsidRDefault="003A10D8" w:rsidP="003A10D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1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трудности, с которыми сталкивается преподаватель, объясняются нарушением культуры общения. Достаточно часто практически любого педагога беспокоит сложность или видимая невозможность налаживания контакта с обучающимися. Непонятна внутренняя психологическая позиция воспитанника; возникают сложности организации диалога на занятиях. Случается, что педагог демонстрирует неумение гибко реагировать на спонтанно возникающие нестандартные ситуации. Имеют место конфликты с родителями, несовпадение установок, интересов, потребностей. В современном информационном пространстве особенно актуальной становится проблема развития коммуникативной культуры педагога. В обществе с открытыми границами увеличивается число специалистов, которые должны владеть навыками речевого общения, и в первую очередь на профессиональном уровне. Поэтому педагогу необходимы в достаточной степени сформированные коммуникативные навыки, которые являются важнейшей составляющей 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астью коммуникативной культуры.</w:t>
      </w:r>
    </w:p>
    <w:p w:rsidR="003A10D8" w:rsidRDefault="003A10D8" w:rsidP="003A10D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1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Коммуникативная культура педагога является одним из важнейших компонентов профессионально-педагогической культуры. Необходимость ее формирования обусловлена тем, что педагог постоянно включен в процесс общения, предусматривающий разнообразные и многоплановые отношения с теми, кто становится партнером по контакту в рамках образовательного процесса. Эти отношения возникают и развиваются в процессе совместной деятельности, важнейшим условием осуществления которой является общение.</w:t>
      </w:r>
    </w:p>
    <w:p w:rsidR="003A10D8" w:rsidRPr="003A10D8" w:rsidRDefault="003A10D8" w:rsidP="003A10D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1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Общение - основа педагогической деятельности. От того, как педагог общается с учащимися, зависит степень их познавательного интереса к </w:t>
      </w:r>
      <w:r w:rsidRPr="003A1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предмету и в значительной мере определяет результативность овладения учащимися предметными знаниями и умениями, влияет на культуру межличностных отношений, создает соответствующий морально-психологический климат учебного процесса. Общение является важным условием социализации личности. </w:t>
      </w:r>
      <w:r w:rsidRPr="003A1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3A10D8" w:rsidRPr="003A10D8" w:rsidRDefault="003A10D8" w:rsidP="003A10D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1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мнению ряда психологов можно говорить о коммуникативной культуре педагога, как о системе качеств, включающей: </w:t>
      </w:r>
      <w:r w:rsidRPr="003A1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1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творческое </w:t>
      </w:r>
      <w:r w:rsidRPr="003A1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мышление; </w:t>
      </w:r>
      <w:r w:rsidRPr="003A1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культуру речевого действия, под которым понимается владение нормативной речью, исключающей лексические, стилистические, и другие </w:t>
      </w:r>
      <w:r w:rsidRPr="003A1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gramStart"/>
      <w:r w:rsidRPr="003A1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нарушения;</w:t>
      </w:r>
      <w:r w:rsidRPr="003A1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</w:t>
      </w:r>
      <w:proofErr w:type="gramEnd"/>
      <w:r w:rsidRPr="003A1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культуру самонастройки на общение и психоэмоциональной регуляции своего состояния; </w:t>
      </w:r>
      <w:r w:rsidRPr="003A1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3A1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культуру </w:t>
      </w:r>
      <w:r w:rsidRPr="003A1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жестов и пластики движений; </w:t>
      </w:r>
      <w:r w:rsidRPr="003A1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3A1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культуру </w:t>
      </w:r>
      <w:r w:rsidRPr="003A1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восприятия коммуникативных действий; </w:t>
      </w:r>
      <w:r w:rsidRPr="003A1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3A1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культуру </w:t>
      </w:r>
      <w:r w:rsidRPr="003A1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эмоций. </w:t>
      </w:r>
    </w:p>
    <w:p w:rsidR="003A10D8" w:rsidRPr="003A10D8" w:rsidRDefault="003A10D8" w:rsidP="003A10D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1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Проблема коммуникации нашла отражение в работах многих исследователей, которые коммуникативную деятельность трактуют как процесс восприятия и понимания людьми друг друга. Авторы утверждают, что именно овладение педагогами способами взаимодействия с обучающимися обеспечивает гуманистический характер отношений между педагогом и учащимися, формирует личностный потенциал ребенка. Всеми ими утверждается мнение о том, что формирование базовых основ педагогической коммуникации дает возможность педагогу быть успешным в собственной деятельности, осознать личность ребенка во всех ее проявлениях. Это обусловлено, по мнению авторов, тем, что педагог, вступая в коммуникацию с обучающимся, устанавливает личные контакты с ним, осознавая его проявления, может стать на позицию собеседника и понять характер его поведения. Коммуникация позволяет не только понять модель внутреннего мира собеседника, но и перестроить ее, опосредованно влиять на поведение.</w:t>
      </w:r>
    </w:p>
    <w:p w:rsidR="003A10D8" w:rsidRPr="003A10D8" w:rsidRDefault="003A10D8" w:rsidP="003A10D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10D8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Коммуникацию можно трактовать как информационную связь субъекта с тем или иным объектом или как процесс участия, соучастия и принятия другого, позволяющий понимать друг друга и объединяться вокруг чего-либо. Это очень важное положение, так как учитель должен быть готов к объединению учащихся в единую деятельность для достижения целей.</w:t>
      </w:r>
    </w:p>
    <w:p w:rsidR="003A10D8" w:rsidRPr="003A10D8" w:rsidRDefault="003A10D8" w:rsidP="003A10D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10D8">
        <w:rPr>
          <w:rFonts w:ascii="Times New Roman" w:eastAsia="Calibri" w:hAnsi="Times New Roman" w:cs="Times New Roman"/>
          <w:sz w:val="28"/>
          <w:szCs w:val="28"/>
        </w:rPr>
        <w:t>В нашем понятии коммуникативная культура представлена как:</w:t>
      </w:r>
    </w:p>
    <w:p w:rsidR="003A10D8" w:rsidRPr="003A10D8" w:rsidRDefault="003A10D8" w:rsidP="003A10D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10D8">
        <w:rPr>
          <w:rFonts w:ascii="Times New Roman" w:eastAsia="Calibri" w:hAnsi="Times New Roman" w:cs="Times New Roman"/>
          <w:sz w:val="28"/>
          <w:szCs w:val="28"/>
        </w:rPr>
        <w:t>-способность к согласованию и соотнесению своих действий с другими, принятию и восприимчивости другого, подбору и предъявлению аргументов, способность к выдвижению альтернативных объяснений, обсуждению проблемы, пониманию и уважению мнений других и на основе этого к регулированию отношений для создания общности учащихся в достижении единой цели деятельности;</w:t>
      </w:r>
    </w:p>
    <w:p w:rsidR="003A10D8" w:rsidRPr="003A10D8" w:rsidRDefault="003A10D8" w:rsidP="003A10D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10D8">
        <w:rPr>
          <w:rFonts w:ascii="Times New Roman" w:eastAsia="Calibri" w:hAnsi="Times New Roman" w:cs="Times New Roman"/>
          <w:sz w:val="28"/>
          <w:szCs w:val="28"/>
        </w:rPr>
        <w:t>-потребность в другом, к расширению границ коммуникаций, к сопоставлению точек зрения, стать на позицию своих учащихся;</w:t>
      </w:r>
    </w:p>
    <w:p w:rsidR="003A10D8" w:rsidRPr="003A10D8" w:rsidRDefault="003A10D8" w:rsidP="003A10D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10D8">
        <w:rPr>
          <w:rFonts w:ascii="Times New Roman" w:eastAsia="Calibri" w:hAnsi="Times New Roman" w:cs="Times New Roman"/>
          <w:sz w:val="28"/>
          <w:szCs w:val="28"/>
        </w:rPr>
        <w:t>-готовность к гибкому тактичному взаимодействию с другим, к рефлексивной деятельности, к проектированию коммуникативных умений и применению их в новой ситуации.</w:t>
      </w:r>
    </w:p>
    <w:p w:rsidR="003A10D8" w:rsidRPr="003A10D8" w:rsidRDefault="003A10D8" w:rsidP="003A10D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10D8">
        <w:rPr>
          <w:rFonts w:ascii="Times New Roman" w:eastAsia="Calibri" w:hAnsi="Times New Roman" w:cs="Times New Roman"/>
          <w:sz w:val="28"/>
          <w:szCs w:val="28"/>
        </w:rPr>
        <w:t>Таким образом, анализ исследований позволил нам обнаружить, что коммуникативная культура выступает важным условием в формировании образа человека культуры и нравственности, требованием к личности педагога и показателем уровня организации им педагогической деятельности, характеризует содержательные смыслы личности, способы и средства, обеспечивающие понимание и взаимодействие педагога и ребенка.</w:t>
      </w:r>
    </w:p>
    <w:p w:rsidR="003A10D8" w:rsidRPr="003A10D8" w:rsidRDefault="003A10D8" w:rsidP="003A10D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10D8">
        <w:rPr>
          <w:rFonts w:ascii="Times New Roman" w:eastAsia="Calibri" w:hAnsi="Times New Roman" w:cs="Times New Roman"/>
          <w:sz w:val="28"/>
          <w:szCs w:val="28"/>
        </w:rPr>
        <w:t>Коммуникативные умения выступают как комплекс осознанных коммуникативных действий, основанный на высокой теоретической и практической подготовленности педагога. В своей совокупности такие умения и способности составляют технику педагогического общения или характеризуют технологическую сторону коммуникативной культуры педагога.</w:t>
      </w:r>
    </w:p>
    <w:p w:rsidR="003A10D8" w:rsidRPr="003A10D8" w:rsidRDefault="003A10D8" w:rsidP="003A10D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1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10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Речевой портрет современного педагога</w:t>
      </w:r>
    </w:p>
    <w:p w:rsidR="003A10D8" w:rsidRPr="003A10D8" w:rsidRDefault="003A10D8" w:rsidP="003A10D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10D8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Каким должен быть педагог нового столетия? В общественных дискуссиях последних лет выделяются разные (нередко противоречивые) характеристики. Одно несомненно, современный педагог должен безупречно владеть родным языком. Д. С. Лихачев не раз говорил о значимости речевого портрета личности: «Вернейший способ узнать человека - его умственное развитие, его моральный облик, его характер - прислушаться к тому, как он говорит. Если мы замечаем манеру человека себя держать, его походку, его поведение и по ним судим о человеке, иногда, впрочем, ошибочно, то язык человека -- гораздо более точный показатель его человеческих качеств, его культуры». Именно речевое поведение, владение языком нередко определяют отношение к учителю, как при первом знакомстве с ним, так в процессе длительного общения, делают педагога или объектом безусловного уважения, или иронии и даже насмешки. </w:t>
      </w:r>
    </w:p>
    <w:p w:rsidR="003A10D8" w:rsidRPr="003A10D8" w:rsidRDefault="003A10D8" w:rsidP="003A10D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10D8">
        <w:rPr>
          <w:rFonts w:ascii="Times New Roman" w:eastAsia="Calibri" w:hAnsi="Times New Roman" w:cs="Times New Roman"/>
          <w:sz w:val="28"/>
          <w:szCs w:val="28"/>
        </w:rPr>
        <w:t>Таким образом, первостепенную значимость приобретают качества языковой личности педагога, которая, с одной стороны, понимается как совокупность коммуникативных способностей, позволяющих ему осуществлять речевую деятельность, с другой - как совокупность отличительных черт конкретного носителя языка, обеспечивающих ему коммуникативную индивидуальность.</w:t>
      </w:r>
    </w:p>
    <w:p w:rsidR="003A10D8" w:rsidRPr="003A10D8" w:rsidRDefault="003A10D8" w:rsidP="003A10D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10D8">
        <w:rPr>
          <w:rFonts w:ascii="Times New Roman" w:eastAsia="Calibri" w:hAnsi="Times New Roman" w:cs="Times New Roman"/>
          <w:sz w:val="28"/>
          <w:szCs w:val="28"/>
        </w:rPr>
        <w:t>Значение речи педагога в постижении молодым поколением законов развития природы, общества, в приобретении опыта нравственных взаимоотношений с людьми - факт бесспорный, доказанный многовековым существованием педагогической профессии. Деятельность преподавателя сопряжена с проблемами развития речи, и прежде всего с речевой культурой, которая развивается на основе принципа объективно существующих связей между языком и познавательными процессами.</w:t>
      </w:r>
    </w:p>
    <w:p w:rsidR="003A10D8" w:rsidRPr="003A10D8" w:rsidRDefault="003A10D8" w:rsidP="003A10D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10D8">
        <w:rPr>
          <w:rFonts w:ascii="Times New Roman" w:eastAsia="Calibri" w:hAnsi="Times New Roman" w:cs="Times New Roman"/>
          <w:sz w:val="28"/>
          <w:szCs w:val="28"/>
        </w:rPr>
        <w:t xml:space="preserve">Проблема речевой культуры в профессиональной деятельности разрабатывалась психологами и педагогами Л.С. Выготским, Л.А. Введенской, П.Я. Гальпериным, И.А. Зимней, В.В. Ильиным, В.В. Краевским, А.Н. Ксенофонтовой, В.И. Максимовым, Л.И. Скворцовым, Л.В. Соколовой и </w:t>
      </w:r>
      <w:r w:rsidRPr="003A10D8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другими. Вне речевой деятельности невозможно представить себе ни одной сферы человеческой деятельности, общения людей, духовной культуры человечества. </w:t>
      </w:r>
    </w:p>
    <w:p w:rsidR="003A10D8" w:rsidRPr="003A10D8" w:rsidRDefault="003A10D8" w:rsidP="003A10D8">
      <w:pPr>
        <w:shd w:val="clear" w:color="auto" w:fill="FFFFFF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A10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Тип речевой культуры современного педагога</w:t>
      </w:r>
    </w:p>
    <w:p w:rsidR="003A10D8" w:rsidRPr="003A10D8" w:rsidRDefault="003A10D8" w:rsidP="003A10D8">
      <w:pPr>
        <w:shd w:val="clear" w:color="auto" w:fill="FFFFFF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A10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Под устной речью подразумевают как сам процесс говорения, создания устных высказываний, так и результат этого процесса - устные высказывания. </w:t>
      </w:r>
    </w:p>
    <w:p w:rsidR="003A10D8" w:rsidRPr="003A10D8" w:rsidRDefault="003A10D8" w:rsidP="003A10D8">
      <w:pPr>
        <w:shd w:val="clear" w:color="auto" w:fill="FFFFFF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A10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Педагогическая речь призвана обеспечить:</w:t>
      </w:r>
    </w:p>
    <w:p w:rsidR="003A10D8" w:rsidRPr="003A10D8" w:rsidRDefault="003A10D8" w:rsidP="003A10D8">
      <w:pPr>
        <w:shd w:val="clear" w:color="auto" w:fill="FFFFFF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A10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а) продуктивное общение, взаимодействие между педагогом и его воспитанниками;</w:t>
      </w:r>
    </w:p>
    <w:p w:rsidR="003A10D8" w:rsidRPr="003A10D8" w:rsidRDefault="003A10D8" w:rsidP="003A10D8">
      <w:pPr>
        <w:shd w:val="clear" w:color="auto" w:fill="FFFFFF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A10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б) положительное воздействие учителя на сознание, чувства учеников с целью формирования, коррекции их убеждений, мотивов деятельности;</w:t>
      </w:r>
    </w:p>
    <w:p w:rsidR="003A10D8" w:rsidRPr="003A10D8" w:rsidRDefault="003A10D8" w:rsidP="003A10D8">
      <w:pPr>
        <w:shd w:val="clear" w:color="auto" w:fill="FFFFFF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A10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в) полноценное восприятие, осознание и закрепление знаний в процессе обучения;</w:t>
      </w:r>
    </w:p>
    <w:p w:rsidR="003A10D8" w:rsidRPr="003A10D8" w:rsidRDefault="003A10D8" w:rsidP="003A10D8">
      <w:pPr>
        <w:shd w:val="clear" w:color="auto" w:fill="FFFFFF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A10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г) рациональную организацию учебной и практической деятельности учащихся.</w:t>
      </w:r>
    </w:p>
    <w:p w:rsidR="003A10D8" w:rsidRPr="003A10D8" w:rsidRDefault="003A10D8" w:rsidP="003A10D8">
      <w:pPr>
        <w:shd w:val="clear" w:color="auto" w:fill="FFFFFF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A10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 понятием «педагогическая речь» тесно связано понятие «коммуникативное поведение учителя». Выдающийся психолог А.А. Леонтьев в работе «Педагогическое общение» под коммуникативным поведением подразумевает не просто процесс говорения, передачи информации, а организацию речи, влияющую на характер взаимоотношений, создание эмоционально-психологической атмосферы общения педагогов и учащихся, стиль их работы.</w:t>
      </w:r>
    </w:p>
    <w:p w:rsidR="003A10D8" w:rsidRPr="003A10D8" w:rsidRDefault="003A10D8" w:rsidP="003A10D8">
      <w:pPr>
        <w:shd w:val="clear" w:color="auto" w:fill="FFFFFF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A10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Речь педагога становится образцом для детей. Поэтому, к речи педагога предъявляются высокие требования: содержательность, точность, логичность; лексическая, фонетическая, грамматическая орфоэпическая правильность; образность, смысловая выразительность; эмоциональная насыщенность, богатство интонаций, неторопливость, достаточная громкость; хорошая дикция, соблюдение правил речевого этикета, соответствие слова воспитателя его делам. Важно умело использовать и невербальные средства общения (жесты, мимику, пантомимические движения).</w:t>
      </w:r>
    </w:p>
    <w:p w:rsidR="003A10D8" w:rsidRPr="003A10D8" w:rsidRDefault="003A10D8" w:rsidP="003A10D8">
      <w:pPr>
        <w:shd w:val="clear" w:color="auto" w:fill="FFFFFF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A10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В современной школе существует три типа языковых культур учителей (педагогов):</w:t>
      </w:r>
    </w:p>
    <w:p w:rsidR="003A10D8" w:rsidRPr="003A10D8" w:rsidRDefault="003A10D8" w:rsidP="003A10D8">
      <w:pPr>
        <w:shd w:val="clear" w:color="auto" w:fill="FFFFFF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A10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 Носители элитарной речевой культуры</w:t>
      </w:r>
    </w:p>
    <w:p w:rsidR="003A10D8" w:rsidRPr="003A10D8" w:rsidRDefault="003A10D8" w:rsidP="003A10D8">
      <w:pPr>
        <w:shd w:val="clear" w:color="auto" w:fill="FFFFFF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A10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 Представители «</w:t>
      </w:r>
      <w:proofErr w:type="spellStart"/>
      <w:r w:rsidRPr="003A10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среднелитературной</w:t>
      </w:r>
      <w:proofErr w:type="spellEnd"/>
      <w:r w:rsidRPr="003A10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 культуры</w:t>
      </w:r>
    </w:p>
    <w:p w:rsidR="003A10D8" w:rsidRPr="003A10D8" w:rsidRDefault="003A10D8" w:rsidP="003A10D8">
      <w:pPr>
        <w:shd w:val="clear" w:color="auto" w:fill="FFFFFF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A10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 Учителя с литературно-разговорным типом речевого поведения</w:t>
      </w:r>
    </w:p>
    <w:p w:rsidR="003A10D8" w:rsidRPr="003A10D8" w:rsidRDefault="003A10D8" w:rsidP="003A10D8">
      <w:pPr>
        <w:shd w:val="clear" w:color="auto" w:fill="FFFFFF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A10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Начнем с характеристики представителей элитарной речевой культуры. Это идеальный тип речевого поведения педагога, к сожалению, в современной школе, встречающийся крайне редко.</w:t>
      </w:r>
    </w:p>
    <w:p w:rsidR="003A10D8" w:rsidRPr="003A10D8" w:rsidRDefault="003A10D8" w:rsidP="003A10D8">
      <w:pPr>
        <w:shd w:val="clear" w:color="auto" w:fill="FFFFFF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A10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Носители элитарной речевой культуры владеют всей системой функционально-стилевой дифференциации литературного языка и каждый функциональный стиль используют в соответствии с ситуацией. При этом переключение с одного стиля на другой происходит как бы автоматически, без особых усилий со стороны говорящего. В их речи нет нарушения норм литературного языка в произношении, ударении, образовании грамматических форм, словоупотреблении.</w:t>
      </w:r>
    </w:p>
    <w:p w:rsidR="003A10D8" w:rsidRPr="003A10D8" w:rsidRDefault="003A10D8" w:rsidP="003A10D8">
      <w:pPr>
        <w:shd w:val="clear" w:color="auto" w:fill="FFFFFF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A10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Одним из признаков элитарной речевой культуры является безусловное соблюдение всех этических норм, в частности, норм национального русского этикета, требующих разграничения ты- и вы- общения. Ты-общение используется только в неофициальной обстановке. Никогда не допускается одностороннее ты-общение. Они пользуются языком творчески, их речь обычно индивидуальна, в ней нет привычной </w:t>
      </w:r>
      <w:proofErr w:type="spellStart"/>
      <w:r w:rsidRPr="003A10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заштампованности</w:t>
      </w:r>
      <w:proofErr w:type="spellEnd"/>
      <w:r w:rsidRPr="003A10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а в разговорной речи - стремления к книжности. Учителю «первого типа» необходимо иметь, в первую очередь, любовь к детям и преподаваемому предмету. Дружелюбное отношение - залог доброжелательной речи и потворствует желанию продолжать общение между участниками беседы.</w:t>
      </w:r>
    </w:p>
    <w:p w:rsidR="003A10D8" w:rsidRPr="003A10D8" w:rsidRDefault="003A10D8" w:rsidP="003A10D8">
      <w:pPr>
        <w:shd w:val="clear" w:color="auto" w:fill="FFFFFF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A10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Хорошему педагогу, в процессе речевого общения, необходимо помнить, что его речь должна быть:</w:t>
      </w:r>
    </w:p>
    <w:p w:rsidR="003A10D8" w:rsidRPr="003A10D8" w:rsidRDefault="003A10D8" w:rsidP="003A10D8">
      <w:pPr>
        <w:shd w:val="clear" w:color="auto" w:fill="FFFFFF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A10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 Эмоциональной, громкой, четкой, насыщенной эпитетами и сравнениями.</w:t>
      </w:r>
    </w:p>
    <w:p w:rsidR="003A10D8" w:rsidRPr="003A10D8" w:rsidRDefault="003A10D8" w:rsidP="003A10D8">
      <w:pPr>
        <w:shd w:val="clear" w:color="auto" w:fill="FFFFFF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A10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2. </w:t>
      </w:r>
      <w:proofErr w:type="spellStart"/>
      <w:r w:rsidRPr="003A10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Орфоэпически</w:t>
      </w:r>
      <w:proofErr w:type="spellEnd"/>
      <w:r w:rsidRPr="003A10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правильной.</w:t>
      </w:r>
    </w:p>
    <w:p w:rsidR="003A10D8" w:rsidRPr="003A10D8" w:rsidRDefault="003A10D8" w:rsidP="003A10D8">
      <w:pPr>
        <w:shd w:val="clear" w:color="auto" w:fill="FFFFFF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A10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3. Уверенной, для чего необходимо знание материала.</w:t>
      </w:r>
    </w:p>
    <w:p w:rsidR="003A10D8" w:rsidRPr="003A10D8" w:rsidRDefault="003A10D8" w:rsidP="003A10D8">
      <w:pPr>
        <w:shd w:val="clear" w:color="auto" w:fill="FFFFFF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A10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4. Подготовленной: должны быть продуманы любые случаи незапланированного развития беседы. Доброжелательный ответ на все.</w:t>
      </w:r>
    </w:p>
    <w:p w:rsidR="003A10D8" w:rsidRPr="003A10D8" w:rsidRDefault="003A10D8" w:rsidP="003A10D8">
      <w:pPr>
        <w:shd w:val="clear" w:color="auto" w:fill="FFFFFF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A10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Гораздо чаще, встречаются преподаватели, которые являются носителями «</w:t>
      </w:r>
      <w:proofErr w:type="spellStart"/>
      <w:r w:rsidRPr="003A10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среднелитературной</w:t>
      </w:r>
      <w:proofErr w:type="spellEnd"/>
      <w:r w:rsidRPr="003A10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 языковой культуры. Их речевое поведение отражает гораздо более низкий уровень их общей культуры: невозможность творческого использования крылатых выражений разных эпох и народов, художественных образцов классической литературы, незнание литературных норм произношения слов, а нередко и их значений порождает языковую бедность, грубость и неправильность речи. Нарушения произносительных норм у них не единичны, а образуют систему.</w:t>
      </w:r>
    </w:p>
    <w:p w:rsidR="003A10D8" w:rsidRPr="003A10D8" w:rsidRDefault="003A10D8" w:rsidP="003A10D8">
      <w:pPr>
        <w:shd w:val="clear" w:color="auto" w:fill="FFFFFF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A10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Как следствие всего этого - речевое поведение, которое характеризуется:</w:t>
      </w:r>
    </w:p>
    <w:p w:rsidR="003A10D8" w:rsidRPr="003A10D8" w:rsidRDefault="003A10D8" w:rsidP="003A10D8">
      <w:pPr>
        <w:shd w:val="clear" w:color="auto" w:fill="FFFFFF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A10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 Монотонностью в голосе, отсутствием эмоциональности.</w:t>
      </w:r>
    </w:p>
    <w:p w:rsidR="003A10D8" w:rsidRPr="003A10D8" w:rsidRDefault="003A10D8" w:rsidP="003A10D8">
      <w:pPr>
        <w:shd w:val="clear" w:color="auto" w:fill="FFFFFF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A10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 Раздражением: когда ученик задает вопрос, а учитель не знает на него ответа. Грубость в голосе.</w:t>
      </w:r>
    </w:p>
    <w:p w:rsidR="003A10D8" w:rsidRPr="003A10D8" w:rsidRDefault="003A10D8" w:rsidP="003A10D8">
      <w:pPr>
        <w:shd w:val="clear" w:color="auto" w:fill="FFFFFF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A10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 Отсутствием жестикуляции, которое, как правило, не ведет к контакту.</w:t>
      </w:r>
    </w:p>
    <w:p w:rsidR="003A10D8" w:rsidRPr="003A10D8" w:rsidRDefault="003A10D8" w:rsidP="003A10D8">
      <w:pPr>
        <w:shd w:val="clear" w:color="auto" w:fill="FFFFFF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A10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4. Незнанием цитат из художественных произведений (для учителя литературы), т.к. это не ведет к восприятию изучаемого материала.</w:t>
      </w:r>
    </w:p>
    <w:p w:rsidR="003A10D8" w:rsidRPr="003A10D8" w:rsidRDefault="003A10D8" w:rsidP="003A10D8">
      <w:pPr>
        <w:shd w:val="clear" w:color="auto" w:fill="FFFFFF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A10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Неправильной постановкой ударений, что недопустимо для учителя-словесника. О невысоком общекультурном уровне таких педагогов говорит их излишняя самоуверенность: например, делая неправильное ударение в слове, многие из них доказывают, что это правильно, что существуют различные варианты произносительной нормы.</w:t>
      </w:r>
    </w:p>
    <w:p w:rsidR="003A10D8" w:rsidRPr="003A10D8" w:rsidRDefault="003A10D8" w:rsidP="003A10D8">
      <w:pPr>
        <w:shd w:val="clear" w:color="auto" w:fill="FFFFFF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A10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5. Скупостью на синонимы, сравнения, эпитеты.</w:t>
      </w:r>
    </w:p>
    <w:p w:rsidR="003A10D8" w:rsidRPr="003A10D8" w:rsidRDefault="003A10D8" w:rsidP="003A10D8">
      <w:pPr>
        <w:shd w:val="clear" w:color="auto" w:fill="FFFFFF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A10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6. Частой повторяемостью одного и того же слова в процессе объяснения, за исключением терминологии.</w:t>
      </w:r>
    </w:p>
    <w:p w:rsidR="003A10D8" w:rsidRPr="003A10D8" w:rsidRDefault="003A10D8" w:rsidP="003A10D8">
      <w:pPr>
        <w:shd w:val="clear" w:color="auto" w:fill="FFFFFF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A10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7. Недостаточное уважение к адресату. Как правило, это выражается в неполном следовании именно нормам устной речи - стремление говорить длинными, сложными фразами с деепричастными и причастными оборотами.</w:t>
      </w:r>
    </w:p>
    <w:p w:rsidR="003A10D8" w:rsidRPr="003A10D8" w:rsidRDefault="003A10D8" w:rsidP="003A10D8">
      <w:pPr>
        <w:shd w:val="clear" w:color="auto" w:fill="FFFFFF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A10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Таким образом, ведется политика устрашения собеседника, подавления его желания говорить, отстаивание своей, даже неверной, точки зрения. Далекой от норм публичной речи и поэтому фактически невразумительной является речь представителей еще более низких типов речевых культур. Сегодня немало носителей литературного языка, для которых разговорная система общения является фактически единственной, во всяком случае, в устной форме речи.  Многие учителя считают, что с учениками необходимо говорить понятным им языком и, поэтому, стараются, подражая молодежной речевой культуре, а частично и некоторым сленговым оборотам, и выражениям, преподавать материал. Они думают, что таким образом им удастся завоевать уважение школьников, «влиться» в их мир. Однако, как было отмечено выше, учитель должен являться для школьника образцом для подражания и в культурном и в речевом плане. Педагог является человеком, который воспитывает в ребенке понятия не только о нравственности, но и о культуре, в том числе, о культуре общения. Поэтому такое поведение недопустимо. Следует отметить, что в большинстве случаев этим «грешат» молодые педагоги, которые часто видят в школьниках своих будущих друзей.</w:t>
      </w:r>
    </w:p>
    <w:p w:rsidR="003A10D8" w:rsidRDefault="003A10D8" w:rsidP="003A10D8">
      <w:pPr>
        <w:shd w:val="clear" w:color="auto" w:fill="FFFFFF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A10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Рекомендации педагогам для повышения уровня коммуникативной культуры</w:t>
      </w:r>
    </w:p>
    <w:p w:rsidR="003A10D8" w:rsidRPr="003A10D8" w:rsidRDefault="003A10D8" w:rsidP="003A10D8">
      <w:pPr>
        <w:shd w:val="clear" w:color="auto" w:fill="FFFFFF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A10D8">
        <w:rPr>
          <w:rFonts w:ascii="Times New Roman" w:eastAsia="Calibri" w:hAnsi="Times New Roman" w:cs="Times New Roman"/>
          <w:sz w:val="28"/>
          <w:szCs w:val="28"/>
        </w:rPr>
        <w:t>Отношения с людьми - главное в любой деятельности, а тем более в педагогической. Все ваши знания и идеи останутся невостребованными, если ученики не потянутся к вам сердцем. Отношения с людьми нужно строить на взаимопонимании и доверии.</w:t>
      </w:r>
    </w:p>
    <w:p w:rsidR="003A10D8" w:rsidRPr="003A10D8" w:rsidRDefault="003A10D8" w:rsidP="003A10D8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Pr="003A10D8">
        <w:rPr>
          <w:rFonts w:ascii="Times New Roman" w:eastAsia="Calibri" w:hAnsi="Times New Roman" w:cs="Times New Roman"/>
          <w:sz w:val="28"/>
          <w:szCs w:val="28"/>
        </w:rPr>
        <w:t>Не нужно превращаться в чиновника, для которого главное - программа или план занятия. Намного важнее-обучающиеся, их интересы, стремления.</w:t>
      </w:r>
    </w:p>
    <w:p w:rsidR="003A10D8" w:rsidRPr="003A10D8" w:rsidRDefault="003A10D8" w:rsidP="003A10D8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Pr="003A10D8">
        <w:rPr>
          <w:rFonts w:ascii="Times New Roman" w:eastAsia="Calibri" w:hAnsi="Times New Roman" w:cs="Times New Roman"/>
          <w:sz w:val="28"/>
          <w:szCs w:val="28"/>
        </w:rPr>
        <w:t>Необходимо учиться видеть в каждом учащемся «изюминку», которая делает его уникальным, неповторимым. Помогите воспитаннику узнать свои возможности и развить их.</w:t>
      </w:r>
    </w:p>
    <w:p w:rsidR="003A10D8" w:rsidRPr="003A10D8" w:rsidRDefault="003A10D8" w:rsidP="003A10D8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Pr="003A10D8">
        <w:rPr>
          <w:rFonts w:ascii="Times New Roman" w:eastAsia="Calibri" w:hAnsi="Times New Roman" w:cs="Times New Roman"/>
          <w:sz w:val="28"/>
          <w:szCs w:val="28"/>
        </w:rPr>
        <w:t>Приходя на занятие, оставляйте свои проблемы, амбиции, стереотипы за порогом класса.</w:t>
      </w:r>
    </w:p>
    <w:p w:rsidR="003A10D8" w:rsidRPr="003A10D8" w:rsidRDefault="003A10D8" w:rsidP="003A10D8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4. </w:t>
      </w:r>
      <w:r w:rsidRPr="003A10D8">
        <w:rPr>
          <w:rFonts w:ascii="Times New Roman" w:eastAsia="Calibri" w:hAnsi="Times New Roman" w:cs="Times New Roman"/>
          <w:sz w:val="28"/>
          <w:szCs w:val="28"/>
        </w:rPr>
        <w:t>Педагог должен уметь видеть себя как бы со стороны, глазами учеников, коллег, администрации, родителей учеников. Анализируйте, как вы вели себя во время общения с ними, стремитесь поставить себя на место того человека, с которым общались.</w:t>
      </w:r>
    </w:p>
    <w:p w:rsidR="003A10D8" w:rsidRPr="003A10D8" w:rsidRDefault="003A10D8" w:rsidP="003A10D8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5. </w:t>
      </w:r>
      <w:r w:rsidRPr="003A10D8">
        <w:rPr>
          <w:rFonts w:ascii="Times New Roman" w:eastAsia="Calibri" w:hAnsi="Times New Roman" w:cs="Times New Roman"/>
          <w:sz w:val="28"/>
          <w:szCs w:val="28"/>
        </w:rPr>
        <w:t>Развивайте коммуникативную память, это поможет вам быстро восстанавливать предыдущую ситуацию общения, воспроизводить ее эмоциональную атмосферу, расставлять верные акценты, точно определять те или иные психологические подходы.</w:t>
      </w:r>
    </w:p>
    <w:p w:rsidR="003A10D8" w:rsidRPr="003A10D8" w:rsidRDefault="003A10D8" w:rsidP="003A10D8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6. </w:t>
      </w:r>
      <w:r w:rsidRPr="003A10D8">
        <w:rPr>
          <w:rFonts w:ascii="Times New Roman" w:eastAsia="Calibri" w:hAnsi="Times New Roman" w:cs="Times New Roman"/>
          <w:sz w:val="28"/>
          <w:szCs w:val="28"/>
        </w:rPr>
        <w:t>Чаще улыбайтесь. Улыбка располагает к вам учеников, создает благоприятный эмоциональный настрой, вызывает желание общаться с вами.</w:t>
      </w:r>
    </w:p>
    <w:p w:rsidR="003A10D8" w:rsidRPr="003A10D8" w:rsidRDefault="003A10D8" w:rsidP="003A10D8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7.</w:t>
      </w:r>
      <w:r w:rsidRPr="003A10D8">
        <w:rPr>
          <w:rFonts w:ascii="Times New Roman" w:eastAsia="Calibri" w:hAnsi="Times New Roman" w:cs="Times New Roman"/>
          <w:sz w:val="28"/>
          <w:szCs w:val="28"/>
        </w:rPr>
        <w:t xml:space="preserve"> Искренне интересуйтесь, чем заняты ваши ученики вне учебы.</w:t>
      </w:r>
    </w:p>
    <w:p w:rsidR="003A10D8" w:rsidRPr="003A10D8" w:rsidRDefault="003A10D8" w:rsidP="003A10D8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8. </w:t>
      </w:r>
      <w:r w:rsidRPr="003A10D8">
        <w:rPr>
          <w:rFonts w:ascii="Times New Roman" w:eastAsia="Calibri" w:hAnsi="Times New Roman" w:cs="Times New Roman"/>
          <w:sz w:val="28"/>
          <w:szCs w:val="28"/>
        </w:rPr>
        <w:t>Развивайте ваш внутренний духовный мир. Помните, что творческая духовно богатая личность всегда привлекает других людей.</w:t>
      </w:r>
    </w:p>
    <w:p w:rsidR="00A17B22" w:rsidRDefault="00A17B22">
      <w:pPr>
        <w:rPr>
          <w:rFonts w:ascii="Times New Roman" w:hAnsi="Times New Roman" w:cs="Times New Roman"/>
          <w:sz w:val="28"/>
          <w:szCs w:val="28"/>
        </w:rPr>
      </w:pPr>
    </w:p>
    <w:p w:rsidR="001F3F64" w:rsidRDefault="001F3F6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литературы:</w:t>
      </w:r>
    </w:p>
    <w:p w:rsidR="001F3F64" w:rsidRDefault="001F3F64" w:rsidP="00CE31A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1.Введенский В.Н. Профессиональная компетентность педагога. –</w:t>
      </w:r>
      <w:r w:rsidR="00CE31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Санкт-Петербург, Просвещение,2004</w:t>
      </w:r>
    </w:p>
    <w:p w:rsidR="001F3F64" w:rsidRDefault="001F3F64" w:rsidP="00CE31A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Гойхман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О.Я.,</w:t>
      </w:r>
      <w:r w:rsidR="00CE31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Надеина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Т.М. Речевая коммуникация. – Москва, ИНФРА –М, 2001</w:t>
      </w:r>
    </w:p>
    <w:p w:rsidR="00CE31AE" w:rsidRDefault="001F3F64" w:rsidP="00CE31A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Куницына В.Н. Трудности межличностного общения</w:t>
      </w:r>
      <w:r w:rsidR="00CE31AE">
        <w:rPr>
          <w:rFonts w:ascii="Times New Roman" w:hAnsi="Times New Roman" w:cs="Times New Roman"/>
          <w:sz w:val="28"/>
          <w:szCs w:val="28"/>
        </w:rPr>
        <w:t xml:space="preserve">. – </w:t>
      </w:r>
    </w:p>
    <w:p w:rsidR="001F3F64" w:rsidRPr="001F3F64" w:rsidRDefault="00CE31AE" w:rsidP="00CE31A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Санкт-Петербург, ЭСКМО, 2009</w:t>
      </w:r>
    </w:p>
    <w:sectPr w:rsidR="001F3F64" w:rsidRPr="001F3F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1390D"/>
    <w:multiLevelType w:val="hybridMultilevel"/>
    <w:tmpl w:val="82F439BE"/>
    <w:lvl w:ilvl="0" w:tplc="0419000F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999"/>
    <w:rsid w:val="001F3F64"/>
    <w:rsid w:val="00220BC1"/>
    <w:rsid w:val="003A10D8"/>
    <w:rsid w:val="00624999"/>
    <w:rsid w:val="00A17B22"/>
    <w:rsid w:val="00CE3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721BF2-C2FB-49BB-8F06-173B8F895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9</Pages>
  <Words>2295</Words>
  <Characters>13083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2021-05-23T01:45:00Z</dcterms:created>
  <dcterms:modified xsi:type="dcterms:W3CDTF">2021-05-23T02:16:00Z</dcterms:modified>
</cp:coreProperties>
</file>