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87" w:rsidRPr="00BA6587" w:rsidRDefault="00BA6587" w:rsidP="00DA449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Коптелова И.Е.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преподаватель</w:t>
      </w:r>
    </w:p>
    <w:p w:rsidR="00BA6587" w:rsidRPr="00BA6587" w:rsidRDefault="00BA6587" w:rsidP="00BA65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Тюменский государственный индустриальный университет</w:t>
      </w:r>
    </w:p>
    <w:p w:rsidR="00DA4496" w:rsidRDefault="00DA4496" w:rsidP="00BA6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45A" w:rsidRDefault="00A031A7" w:rsidP="00BA6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Возможности психологического тренинга при формировании коммуникативной компетентности студентов технического вуза</w:t>
      </w:r>
    </w:p>
    <w:bookmarkEnd w:id="0"/>
    <w:p w:rsidR="00DA4496" w:rsidRDefault="00DA4496" w:rsidP="00BA6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587" w:rsidRPr="008C2064" w:rsidRDefault="00BA6587" w:rsidP="00CE461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Аннотация: </w:t>
      </w:r>
      <w:r w:rsidRPr="00BA6587">
        <w:rPr>
          <w:rFonts w:ascii="Times New Roman" w:hAnsi="Times New Roman" w:cs="Times New Roman"/>
          <w:sz w:val="28"/>
          <w:szCs w:val="28"/>
        </w:rPr>
        <w:t>В статье представлены различные подходы по проблеме коммуникативной компетентности личности.</w:t>
      </w:r>
      <w:r w:rsidRPr="008C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роль психологического тренинга в формировании коммуникативной компетентности среди студентов. </w:t>
      </w:r>
    </w:p>
    <w:p w:rsidR="00DD245A" w:rsidRDefault="00BA6587" w:rsidP="00CE461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</w:t>
      </w:r>
      <w:r w:rsidRPr="00BA6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компетентность личности, тренинг, коммуникативная компетентность студента</w:t>
      </w:r>
    </w:p>
    <w:p w:rsidR="00DA4496" w:rsidRPr="00BA6587" w:rsidRDefault="00DA4496" w:rsidP="00CE461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957" w:rsidRDefault="003B1BD0" w:rsidP="003B1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коммуникативной компетентности 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актуальна</w:t>
      </w: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</w:t>
      </w:r>
      <w:r w:rsidR="0092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ольку от ее развития </w:t>
      </w: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не только социальная сфера </w:t>
      </w:r>
      <w:r w:rsidRPr="003B1B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студентов</w:t>
      </w: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Pr="003B1B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дальнейшие профессиональные успехи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DF6" w:rsidRPr="00925DF6">
        <w:rPr>
          <w:rFonts w:ascii="Times New Roman" w:hAnsi="Times New Roman" w:cs="Times New Roman"/>
          <w:sz w:val="28"/>
          <w:szCs w:val="28"/>
        </w:rPr>
        <w:t xml:space="preserve">Она является базовой, ключевой компетенцией, которой должен обладать </w:t>
      </w:r>
      <w:r w:rsidR="007216E6">
        <w:rPr>
          <w:rFonts w:ascii="Times New Roman" w:hAnsi="Times New Roman" w:cs="Times New Roman"/>
          <w:sz w:val="28"/>
          <w:szCs w:val="28"/>
        </w:rPr>
        <w:t>любой</w:t>
      </w:r>
      <w:r w:rsidR="00925DF6" w:rsidRPr="00925DF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5DF6">
        <w:rPr>
          <w:rFonts w:ascii="Times New Roman" w:hAnsi="Times New Roman" w:cs="Times New Roman"/>
          <w:sz w:val="28"/>
          <w:szCs w:val="28"/>
        </w:rPr>
        <w:t>.</w:t>
      </w:r>
    </w:p>
    <w:p w:rsidR="00925DF6" w:rsidRPr="00925DF6" w:rsidRDefault="00925DF6" w:rsidP="00925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настоящее среди наших соотечественников</w:t>
      </w:r>
      <w:r w:rsidRPr="00925DF6">
        <w:rPr>
          <w:rFonts w:ascii="Times New Roman" w:hAnsi="Times New Roman" w:cs="Times New Roman"/>
          <w:sz w:val="28"/>
          <w:szCs w:val="28"/>
        </w:rPr>
        <w:t xml:space="preserve"> в исследовании коммуникативной компетентности сложилось два подхода:</w:t>
      </w:r>
      <w:r w:rsidR="00CE4617">
        <w:rPr>
          <w:rFonts w:ascii="Times New Roman" w:hAnsi="Times New Roman" w:cs="Times New Roman"/>
          <w:sz w:val="28"/>
          <w:szCs w:val="28"/>
        </w:rPr>
        <w:t xml:space="preserve"> теоретический и практический. </w:t>
      </w:r>
      <w:proofErr w:type="gramStart"/>
      <w:r w:rsidRPr="00925DF6">
        <w:rPr>
          <w:rFonts w:ascii="Times New Roman" w:hAnsi="Times New Roman" w:cs="Times New Roman"/>
          <w:sz w:val="28"/>
          <w:szCs w:val="28"/>
        </w:rPr>
        <w:t xml:space="preserve">В рамках теоретического подхода </w:t>
      </w:r>
      <w:r w:rsidR="008C2064">
        <w:rPr>
          <w:rFonts w:ascii="Times New Roman" w:hAnsi="Times New Roman" w:cs="Times New Roman"/>
          <w:sz w:val="28"/>
          <w:szCs w:val="28"/>
        </w:rPr>
        <w:t>о</w:t>
      </w:r>
      <w:r w:rsidRPr="00925DF6">
        <w:rPr>
          <w:rFonts w:ascii="Times New Roman" w:hAnsi="Times New Roman" w:cs="Times New Roman"/>
          <w:sz w:val="28"/>
          <w:szCs w:val="28"/>
        </w:rPr>
        <w:t xml:space="preserve">дни авторы рассматривают коммуникативную компетентность как отдельную характеристику личности (Л.А. Петровская, Е.В. Сидоренко, Л.А. Цветкова, О.И. Муравьева, И.В. </w:t>
      </w:r>
      <w:proofErr w:type="spellStart"/>
      <w:r w:rsidRPr="00925DF6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Pr="00925DF6">
        <w:rPr>
          <w:rFonts w:ascii="Times New Roman" w:hAnsi="Times New Roman" w:cs="Times New Roman"/>
          <w:sz w:val="28"/>
          <w:szCs w:val="28"/>
        </w:rPr>
        <w:t xml:space="preserve">), другие </w:t>
      </w:r>
      <w:r w:rsidR="007216E6">
        <w:rPr>
          <w:rFonts w:ascii="Times New Roman" w:hAnsi="Times New Roman" w:cs="Times New Roman"/>
          <w:sz w:val="28"/>
          <w:szCs w:val="28"/>
        </w:rPr>
        <w:t xml:space="preserve"> </w:t>
      </w:r>
      <w:r w:rsidRPr="00925DF6">
        <w:rPr>
          <w:rFonts w:ascii="Times New Roman" w:hAnsi="Times New Roman" w:cs="Times New Roman"/>
          <w:sz w:val="28"/>
          <w:szCs w:val="28"/>
        </w:rPr>
        <w:t>-</w:t>
      </w:r>
      <w:r w:rsidR="007216E6">
        <w:rPr>
          <w:rFonts w:ascii="Times New Roman" w:hAnsi="Times New Roman" w:cs="Times New Roman"/>
          <w:sz w:val="28"/>
          <w:szCs w:val="28"/>
        </w:rPr>
        <w:t xml:space="preserve"> </w:t>
      </w:r>
      <w:r w:rsidRPr="00925DF6">
        <w:rPr>
          <w:rFonts w:ascii="Times New Roman" w:hAnsi="Times New Roman" w:cs="Times New Roman"/>
          <w:sz w:val="28"/>
          <w:szCs w:val="28"/>
        </w:rPr>
        <w:t xml:space="preserve">как часть более широкого понятия (В.Н. </w:t>
      </w:r>
      <w:proofErr w:type="spellStart"/>
      <w:r w:rsidRPr="00925DF6">
        <w:rPr>
          <w:rFonts w:ascii="Times New Roman" w:hAnsi="Times New Roman" w:cs="Times New Roman"/>
          <w:sz w:val="28"/>
          <w:szCs w:val="28"/>
        </w:rPr>
        <w:t>Куницина</w:t>
      </w:r>
      <w:proofErr w:type="spellEnd"/>
      <w:r w:rsidRPr="00925DF6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925DF6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925DF6">
        <w:rPr>
          <w:rFonts w:ascii="Times New Roman" w:hAnsi="Times New Roman" w:cs="Times New Roman"/>
          <w:sz w:val="28"/>
          <w:szCs w:val="28"/>
        </w:rPr>
        <w:t>), третьи - как часть других видов компетенций (Ю.М. Жуков), четвертые - как определенное состоя</w:t>
      </w:r>
      <w:r w:rsidR="008C2064">
        <w:rPr>
          <w:rFonts w:ascii="Times New Roman" w:hAnsi="Times New Roman" w:cs="Times New Roman"/>
          <w:sz w:val="28"/>
          <w:szCs w:val="28"/>
        </w:rPr>
        <w:t>ние сознания группы людей (</w:t>
      </w:r>
      <w:proofErr w:type="spellStart"/>
      <w:r w:rsidR="008C2064">
        <w:rPr>
          <w:rFonts w:ascii="Times New Roman" w:hAnsi="Times New Roman" w:cs="Times New Roman"/>
          <w:sz w:val="28"/>
          <w:szCs w:val="28"/>
        </w:rPr>
        <w:t>Ю.Н.</w:t>
      </w:r>
      <w:r w:rsidRPr="00925DF6">
        <w:rPr>
          <w:rFonts w:ascii="Times New Roman" w:hAnsi="Times New Roman" w:cs="Times New Roman"/>
          <w:sz w:val="28"/>
          <w:szCs w:val="28"/>
        </w:rPr>
        <w:t>Емельянов</w:t>
      </w:r>
      <w:proofErr w:type="spellEnd"/>
      <w:r w:rsidRPr="00925DF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25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DF6">
        <w:rPr>
          <w:rFonts w:ascii="Times New Roman" w:hAnsi="Times New Roman" w:cs="Times New Roman"/>
          <w:sz w:val="28"/>
          <w:szCs w:val="28"/>
        </w:rPr>
        <w:t xml:space="preserve">Представители практического подхода разрабатывают методы развития коммуникативных умений (Л.А. Петровская, В.П. Захарова, Н.Ю. Хрящева, А.С. </w:t>
      </w:r>
      <w:proofErr w:type="spellStart"/>
      <w:r w:rsidRPr="00925DF6">
        <w:rPr>
          <w:rFonts w:ascii="Times New Roman" w:hAnsi="Times New Roman" w:cs="Times New Roman"/>
          <w:sz w:val="28"/>
          <w:szCs w:val="28"/>
        </w:rPr>
        <w:lastRenderedPageBreak/>
        <w:t>Прутченков</w:t>
      </w:r>
      <w:proofErr w:type="spellEnd"/>
      <w:r w:rsidRPr="00925DF6">
        <w:rPr>
          <w:rFonts w:ascii="Times New Roman" w:hAnsi="Times New Roman" w:cs="Times New Roman"/>
          <w:sz w:val="28"/>
          <w:szCs w:val="28"/>
        </w:rPr>
        <w:t xml:space="preserve">, Е.В. Сидоренко, С.И. </w:t>
      </w:r>
      <w:proofErr w:type="spellStart"/>
      <w:r w:rsidRPr="00925DF6">
        <w:rPr>
          <w:rFonts w:ascii="Times New Roman" w:hAnsi="Times New Roman" w:cs="Times New Roman"/>
          <w:sz w:val="28"/>
          <w:szCs w:val="28"/>
        </w:rPr>
        <w:t>Макшанов</w:t>
      </w:r>
      <w:proofErr w:type="spellEnd"/>
      <w:r w:rsidRPr="00925DF6">
        <w:rPr>
          <w:rFonts w:ascii="Times New Roman" w:hAnsi="Times New Roman" w:cs="Times New Roman"/>
          <w:sz w:val="28"/>
          <w:szCs w:val="28"/>
        </w:rPr>
        <w:t xml:space="preserve">), реализуют программы повышения коммуникативной компетентности (Г.Н. Николаева, Е.М. Горюнова, И.К. Гаврилова и др.), предлагают практические рекомендации для эффективного общения (И. </w:t>
      </w:r>
      <w:proofErr w:type="spellStart"/>
      <w:r w:rsidRPr="00925DF6">
        <w:rPr>
          <w:rFonts w:ascii="Times New Roman" w:hAnsi="Times New Roman" w:cs="Times New Roman"/>
          <w:sz w:val="28"/>
          <w:szCs w:val="28"/>
        </w:rPr>
        <w:t>Атватер</w:t>
      </w:r>
      <w:proofErr w:type="spellEnd"/>
      <w:r w:rsidRPr="00925DF6">
        <w:rPr>
          <w:rFonts w:ascii="Times New Roman" w:hAnsi="Times New Roman" w:cs="Times New Roman"/>
          <w:sz w:val="28"/>
          <w:szCs w:val="28"/>
        </w:rPr>
        <w:t xml:space="preserve">, Ю.С. </w:t>
      </w:r>
      <w:proofErr w:type="spellStart"/>
      <w:r w:rsidRPr="00925DF6">
        <w:rPr>
          <w:rFonts w:ascii="Times New Roman" w:hAnsi="Times New Roman" w:cs="Times New Roman"/>
          <w:sz w:val="28"/>
          <w:szCs w:val="28"/>
        </w:rPr>
        <w:t>Крижанская</w:t>
      </w:r>
      <w:proofErr w:type="spellEnd"/>
      <w:r w:rsidRPr="00925DF6">
        <w:rPr>
          <w:rFonts w:ascii="Times New Roman" w:hAnsi="Times New Roman" w:cs="Times New Roman"/>
          <w:sz w:val="28"/>
          <w:szCs w:val="28"/>
        </w:rPr>
        <w:t>, В.П. Третьяков).</w:t>
      </w:r>
      <w:proofErr w:type="gramEnd"/>
    </w:p>
    <w:p w:rsidR="00E01957" w:rsidRDefault="00E01957" w:rsidP="00925DF6">
      <w:pPr>
        <w:pStyle w:val="a4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Зарубежные школы</w:t>
      </w:r>
      <w:r w:rsidR="007216E6">
        <w:rPr>
          <w:color w:val="000000"/>
          <w:sz w:val="28"/>
          <w:szCs w:val="28"/>
        </w:rPr>
        <w:t>, занимающиеся данным вопросом,</w:t>
      </w:r>
      <w:r>
        <w:rPr>
          <w:color w:val="000000"/>
          <w:sz w:val="28"/>
          <w:szCs w:val="28"/>
        </w:rPr>
        <w:t xml:space="preserve"> можно разделить на две группы: первые сводят общение к операционно-технической, поведенческой стороне (</w:t>
      </w:r>
      <w:proofErr w:type="spellStart"/>
      <w:r>
        <w:rPr>
          <w:color w:val="000000"/>
          <w:sz w:val="28"/>
          <w:szCs w:val="28"/>
        </w:rPr>
        <w:t>А.Бандура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Э.Берн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Д.Доллард</w:t>
      </w:r>
      <w:proofErr w:type="spellEnd"/>
      <w:r>
        <w:rPr>
          <w:color w:val="000000"/>
          <w:sz w:val="28"/>
          <w:szCs w:val="28"/>
        </w:rPr>
        <w:t xml:space="preserve">, И. Миллер, </w:t>
      </w:r>
      <w:proofErr w:type="spellStart"/>
      <w:r>
        <w:rPr>
          <w:color w:val="000000"/>
          <w:sz w:val="28"/>
          <w:szCs w:val="28"/>
        </w:rPr>
        <w:t>Д.Тибо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Д.Хоманс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М.Аргайл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В.Байтон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В.Шутц</w:t>
      </w:r>
      <w:proofErr w:type="spellEnd"/>
      <w:r>
        <w:rPr>
          <w:color w:val="000000"/>
          <w:sz w:val="28"/>
          <w:szCs w:val="28"/>
        </w:rPr>
        <w:t>).</w:t>
      </w:r>
    </w:p>
    <w:p w:rsidR="00E01957" w:rsidRDefault="00E01957" w:rsidP="00E01957">
      <w:pPr>
        <w:pStyle w:val="a4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группа исследователей делают акцент на </w:t>
      </w:r>
      <w:proofErr w:type="spellStart"/>
      <w:r>
        <w:rPr>
          <w:color w:val="000000"/>
          <w:sz w:val="28"/>
          <w:szCs w:val="28"/>
        </w:rPr>
        <w:t>субьект-субьективных</w:t>
      </w:r>
      <w:proofErr w:type="spellEnd"/>
      <w:r>
        <w:rPr>
          <w:color w:val="000000"/>
          <w:sz w:val="28"/>
          <w:szCs w:val="28"/>
        </w:rPr>
        <w:t xml:space="preserve"> формах общения (</w:t>
      </w:r>
      <w:proofErr w:type="spellStart"/>
      <w:r>
        <w:rPr>
          <w:color w:val="000000"/>
          <w:sz w:val="28"/>
          <w:szCs w:val="28"/>
        </w:rPr>
        <w:t>С.Джурард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А.Маслоу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К.Роджерс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В.Беннис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Г.Шеппард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Я.Л.Морено</w:t>
      </w:r>
      <w:proofErr w:type="spellEnd"/>
      <w:r>
        <w:rPr>
          <w:color w:val="000000"/>
          <w:sz w:val="28"/>
          <w:szCs w:val="28"/>
        </w:rPr>
        <w:t>).</w:t>
      </w:r>
    </w:p>
    <w:p w:rsidR="003B1BD0" w:rsidRDefault="003B1BD0" w:rsidP="003B1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общение</w:t>
      </w:r>
      <w:r w:rsidR="00D31603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</w:t>
      </w:r>
      <w:r w:rsidR="00D31603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жизни человека, а коммуникативная компетентность - составляющий фактор успешности в общении.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применению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тренинга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вопросе 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время возрастает. </w:t>
      </w:r>
      <w:r w:rsidR="00DD245A" w:rsidRPr="00D3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сихологический тренинг – это форма специально организованного общения, психологическое воздействие которого основано на активных методах групповой работы. В ходе тренинга значительно эффективнее решаются вопросы развития личности, успешно формируются ком</w:t>
      </w:r>
      <w:r w:rsidR="00DD245A" w:rsidRPr="00D3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никативные навыки</w:t>
      </w:r>
      <w:r w:rsidR="00DD245A" w:rsidRPr="00D31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45A" w:rsidRPr="00DD2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3B1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студенческой среде 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вопрос, связанный с групповой сплоченностью. Вопрос этот важен потому, что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сплоченности 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уровня его развития 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эффективность работы группы, </w:t>
      </w:r>
      <w:r w:rsidR="00CE46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психологический комфорт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BD0" w:rsidRDefault="00DD245A" w:rsidP="00CE46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психологический тренинг применяют для развития навыков самопознания, </w:t>
      </w:r>
      <w:proofErr w:type="spellStart"/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самопонимания</w:t>
      </w:r>
      <w:proofErr w:type="spellEnd"/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рефлексии, изменения отношения к себе и другим, выработке навыков </w:t>
      </w:r>
      <w:proofErr w:type="spellStart"/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эмоциональной гибкости, для улучшения социальной адаптации участников, углубления опыта психологической интерпретации поведения других людей. </w:t>
      </w:r>
    </w:p>
    <w:p w:rsidR="005C7646" w:rsidRDefault="00991B4B" w:rsidP="005C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вышесказанное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адаптировать на современного студента, и проанализировать предметно, как это может работать.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будут описаны ключевые моменты авторского тренинга по формированию коммуникативной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компетентности у студентов. Целью тренинга стало</w:t>
      </w: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компетентности у участников тренинга.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задачам психологического  тренинга были отнесены: 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общения как самостоятельной ценности; развитие способности адекватного и полного познания себя и других; развитие психологической культуры.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принцип равенства психологических позиций партнеров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общению; принцип активности; п</w:t>
      </w:r>
      <w:r w:rsidR="00DD245A"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личностной материализации изучаемых социально-психологических феноменов. </w:t>
      </w:r>
    </w:p>
    <w:p w:rsidR="0007234B" w:rsidRDefault="0007234B" w:rsidP="005C76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тренинга по формированию коммуникативной компетентности студентов проходит в несколько этапов:</w:t>
      </w:r>
    </w:p>
    <w:p w:rsidR="005C7646" w:rsidRPr="0007234B" w:rsidRDefault="0007234B" w:rsidP="0007234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- Приветствие.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входящие в данный блок необходимы для снятия напряжения и сокращения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дистанции участников группы;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617" w:rsidRDefault="0007234B" w:rsidP="005C7646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</w:t>
      </w:r>
      <w:r w:rsid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основных упражнений.</w:t>
      </w:r>
      <w:r w:rsidR="00DD245A" w:rsidRP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данного блока направлены на расширение представлений о себе, способности</w:t>
      </w:r>
      <w:r w:rsidR="00DD245A" w:rsidRP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тренинга слушать и адекватно передавать услышанное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развить навыки</w:t>
      </w:r>
      <w:r w:rsidR="00DD245A" w:rsidRP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помощью невербального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DD245A" w:rsidRP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открыто</w:t>
      </w:r>
      <w:proofErr w:type="gramEnd"/>
      <w:r w:rsidR="00DD245A" w:rsidRP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свою расположенность к партнеру по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щению;</w:t>
      </w:r>
      <w:r w:rsidR="00DD245A" w:rsidRPr="005C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496" w:rsidRPr="00B84629" w:rsidRDefault="0007234B" w:rsidP="0007234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</w:t>
      </w:r>
      <w:r w:rsidR="00CE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Прощание. </w:t>
      </w:r>
      <w:r w:rsid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комплекс упражнений направлен на </w:t>
      </w:r>
      <w:r w:rsidR="00DA4496" w:rsidRPr="00DA4496">
        <w:rPr>
          <w:rFonts w:ascii="Times New Roman" w:hAnsi="Times New Roman" w:cs="Times New Roman"/>
          <w:sz w:val="28"/>
          <w:szCs w:val="28"/>
        </w:rPr>
        <w:t xml:space="preserve">вербальное подведение итогов </w:t>
      </w:r>
      <w:r w:rsidR="00DA4496" w:rsidRPr="00DA4496">
        <w:rPr>
          <w:rFonts w:ascii="Times New Roman" w:hAnsi="Times New Roman" w:cs="Times New Roman"/>
          <w:bCs/>
          <w:sz w:val="28"/>
          <w:szCs w:val="28"/>
        </w:rPr>
        <w:t>тренинга</w:t>
      </w:r>
      <w:r w:rsidR="00DA4496" w:rsidRPr="00DA4496">
        <w:rPr>
          <w:rFonts w:ascii="Times New Roman" w:hAnsi="Times New Roman" w:cs="Times New Roman"/>
          <w:sz w:val="28"/>
          <w:szCs w:val="28"/>
        </w:rPr>
        <w:t>, выражение эмоционального отношения участников группы друг к другу</w:t>
      </w:r>
    </w:p>
    <w:p w:rsidR="005C7646" w:rsidRDefault="00B84629" w:rsidP="00B84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вопрос об эффект</w:t>
      </w:r>
      <w:r w:rsidR="0072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ивности </w:t>
      </w: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тренинга, можно сделать вывод, что, несмотря на разноплановые подходы к рассмотрению этого вопроса, представители различных направлений выделяют стандартный набор изменений, которые происходят с участниками в процессе тренинга.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617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CE4617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отследить процесс формирования и закрепления полученных навыков в общении.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тренинга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приобретение и отработка навыков взаимодействия с окружающим миром, что способствует формированию уверенности в себе. </w:t>
      </w:r>
      <w:r w:rsidR="00CE4617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тренинга определяется соблюдением логики развития процесса для того, чтобы заданные изменения могли состояться, а затем 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закрепиться в поведении участников.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личность - это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отличающийся </w:t>
      </w:r>
      <w:r w:rsidR="00DD245A" w:rsidRPr="0007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гармоничностью развития и высокой внутренней культурой. Психологический тренинг, как ни один другой инструмент направленного психологического воздействия помогает достичь желаемых результатов. </w:t>
      </w:r>
    </w:p>
    <w:p w:rsidR="00DA4496" w:rsidRPr="0007234B" w:rsidRDefault="00DA4496" w:rsidP="00DA4496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646" w:rsidRDefault="00DD245A" w:rsidP="00DA44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5C7646" w:rsidRPr="00DA4496" w:rsidRDefault="00DD245A" w:rsidP="00B8462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Арнольд, О.Р. Ролевой тренинг. Методическое пособие [Текст] / Г.С Абрамова. Практикум по психологическому консультировани</w:t>
      </w:r>
      <w:proofErr w:type="gramStart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 Академия, 1996. – 128 с. </w:t>
      </w:r>
    </w:p>
    <w:p w:rsidR="005C7646" w:rsidRPr="00DA4496" w:rsidRDefault="00DD245A" w:rsidP="00B8462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 Основы технологии группового тренинга. Психотехники: Учебное пособие – 2-е изд. [Текст] / И.В.</w:t>
      </w:r>
      <w:r w:rsidR="00B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Вачков</w:t>
      </w:r>
      <w:proofErr w:type="spellEnd"/>
      <w:r w:rsidR="00B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Изд-во Ось – 98,2000–224</w:t>
      </w:r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5C7646" w:rsidRPr="00DA4496" w:rsidRDefault="00DD245A" w:rsidP="00B8462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Жуков, Ю.М. Диагностика и развитие компетенции в общении [Текст] М.: Изд-во МГУ,1990. – 104 с. </w:t>
      </w:r>
    </w:p>
    <w:p w:rsidR="005C7646" w:rsidRPr="00DA4496" w:rsidRDefault="00DD245A" w:rsidP="00B8462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Зайцева, Т.В. Теория психологического тренинга. Психологический тренинг как инструментальное действие [Текст] /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Т.В.Зайцева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Смысл, 2002. – 116 с. </w:t>
      </w:r>
    </w:p>
    <w:p w:rsidR="005C7646" w:rsidRDefault="00DD245A" w:rsidP="00B84629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Петровская, Л.А. Компетентность в общении. Социально-психологический тренинг [Текст] / Л.А. </w:t>
      </w:r>
      <w:proofErr w:type="gramStart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</w:t>
      </w:r>
      <w:proofErr w:type="gramEnd"/>
      <w:r w:rsidRPr="00DA44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Изд-во МГУ, 1989. – 216 с.</w:t>
      </w:r>
    </w:p>
    <w:p w:rsidR="00DA4496" w:rsidRPr="00DA4496" w:rsidRDefault="00DA4496" w:rsidP="00DA4496">
      <w:pPr>
        <w:pStyle w:val="a5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96" w:rsidRPr="00DA4496" w:rsidRDefault="00DA4496" w:rsidP="00DA4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4496"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DA4496" w:rsidRPr="007216E6" w:rsidRDefault="00DA4496" w:rsidP="00DA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Arnol'd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O.R.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Rolevoy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trening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Metodicheskoe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posobie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Tekst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 / G.S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Abramova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Praktikum</w:t>
      </w:r>
      <w:proofErr w:type="spellEnd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proofErr w:type="spellEnd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psikhologicheskomu</w:t>
      </w:r>
      <w:proofErr w:type="spellEnd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konsul'tirovaniyu</w:t>
      </w:r>
      <w:proofErr w:type="spellEnd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M.</w:t>
      </w:r>
      <w:proofErr w:type="gramStart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proofErr w:type="spellStart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</w:t>
      </w:r>
      <w:proofErr w:type="spellEnd"/>
      <w:proofErr w:type="gramEnd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</w:t>
      </w:r>
      <w:proofErr w:type="spellEnd"/>
      <w:proofErr w:type="gramEnd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Akademiya</w:t>
      </w:r>
      <w:proofErr w:type="spellEnd"/>
      <w:r w:rsidRPr="007216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1996. – 128 s. </w:t>
      </w:r>
    </w:p>
    <w:p w:rsidR="00DA4496" w:rsidRPr="00DA4496" w:rsidRDefault="00DA4496" w:rsidP="00DA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Vachkov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I.V.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Osnovy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tekhnologii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gruppovogo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treninga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Psikhotekhniki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Uchebnoe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posobie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2-e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[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Tekst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 / I.V.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Vachkov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- M.: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Izd-vo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Os' – 98, 2000–224 s. </w:t>
      </w:r>
    </w:p>
    <w:p w:rsidR="00DA4496" w:rsidRPr="00DA4496" w:rsidRDefault="00DA4496" w:rsidP="00DA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Zhukov,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Yu.M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Diagnostika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razvitie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kompetentsii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obshchenii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Tekst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 M.: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Izd-vo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MGU</w:t>
      </w:r>
      <w:proofErr w:type="gram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,1990</w:t>
      </w:r>
      <w:proofErr w:type="gram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104 s. </w:t>
      </w:r>
    </w:p>
    <w:p w:rsidR="00DA4496" w:rsidRPr="00DA4496" w:rsidRDefault="00DA4496" w:rsidP="00DA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Zaytseva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T.V.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Teoriya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psikhologicheskogo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treninga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Psikhologicheskiy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trening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kak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instrumental'noe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deystvie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Tekst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 /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T.V</w:t>
      </w:r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.Zaytseva</w:t>
      </w:r>
      <w:proofErr w:type="spellEnd"/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M.: </w:t>
      </w:r>
      <w:proofErr w:type="spellStart"/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Smysl</w:t>
      </w:r>
      <w:proofErr w:type="spellEnd"/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2002. –116</w:t>
      </w: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s. </w:t>
      </w:r>
    </w:p>
    <w:p w:rsidR="00DA4496" w:rsidRPr="00DA4496" w:rsidRDefault="00DA4496" w:rsidP="00DA44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5.</w:t>
      </w: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Petrovskaya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L.A.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Kompetentnost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' v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obshchenii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Sotsial'no-psikhologicheskiy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trening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Tekst</w:t>
      </w:r>
      <w:proofErr w:type="spellEnd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 / L.A. </w:t>
      </w:r>
      <w:proofErr w:type="spellStart"/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Petrovs</w:t>
      </w:r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kaya</w:t>
      </w:r>
      <w:proofErr w:type="spellEnd"/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M.: </w:t>
      </w:r>
      <w:proofErr w:type="spellStart"/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Izd-vo</w:t>
      </w:r>
      <w:proofErr w:type="spellEnd"/>
      <w:r w:rsidR="00B84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MGU, 1989. –</w:t>
      </w:r>
      <w:r w:rsidRPr="00DA44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216 s.</w:t>
      </w:r>
    </w:p>
    <w:p w:rsidR="008C2064" w:rsidRPr="008C2064" w:rsidRDefault="004E34F7" w:rsidP="005C764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5C76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Koptelova</w:t>
      </w:r>
      <w:proofErr w:type="spellEnd"/>
      <w:r w:rsidRPr="005C76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I.E</w:t>
      </w:r>
      <w:r w:rsidR="008C2064" w:rsidRPr="008C20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BA6587" w:rsidRPr="008C20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="00BA6587" w:rsidRPr="005C76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teacher</w:t>
      </w:r>
    </w:p>
    <w:p w:rsidR="008C2064" w:rsidRPr="008C2064" w:rsidRDefault="008C2064" w:rsidP="005C764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C20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4E34F7" w:rsidRPr="005C76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Tyumen </w:t>
      </w:r>
      <w:r w:rsidRPr="008C20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State </w:t>
      </w:r>
      <w:r w:rsidR="005C7646" w:rsidRPr="005C76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Industrial</w:t>
      </w:r>
      <w:r w:rsidR="004E34F7" w:rsidRPr="005C76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A6587" w:rsidRPr="005C76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University</w:t>
      </w:r>
    </w:p>
    <w:p w:rsidR="008C2064" w:rsidRPr="008C2064" w:rsidRDefault="008C2064" w:rsidP="005C764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2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09D0" w:rsidRPr="008C2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B09D0" w:rsidRPr="005C7646">
        <w:rPr>
          <w:rFonts w:ascii="Times New Roman" w:hAnsi="Times New Roman" w:cs="Times New Roman"/>
          <w:sz w:val="28"/>
          <w:szCs w:val="28"/>
          <w:lang w:val="en-US"/>
        </w:rPr>
        <w:t>The role of psychological training in the formation of communicative competence of students</w:t>
      </w:r>
    </w:p>
    <w:p w:rsidR="008C2064" w:rsidRPr="008C2064" w:rsidRDefault="008C2064" w:rsidP="005C76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2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Abstract: </w:t>
      </w:r>
      <w:r w:rsidR="00822511" w:rsidRPr="005C7646">
        <w:rPr>
          <w:rFonts w:ascii="Times New Roman" w:hAnsi="Times New Roman" w:cs="Times New Roman"/>
          <w:sz w:val="28"/>
          <w:szCs w:val="28"/>
          <w:lang w:val="en-US"/>
        </w:rPr>
        <w:t>There are different approaches to the problem of the communicative competence, described in this article.</w:t>
      </w:r>
      <w:r w:rsidR="00EB09D0" w:rsidRPr="005C76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587" w:rsidRPr="005C764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B09D0" w:rsidRPr="005C7646">
        <w:rPr>
          <w:rFonts w:ascii="Times New Roman" w:hAnsi="Times New Roman" w:cs="Times New Roman"/>
          <w:sz w:val="28"/>
          <w:szCs w:val="28"/>
          <w:lang w:val="en-US"/>
        </w:rPr>
        <w:t xml:space="preserve">he role of psychological training in the formation of </w:t>
      </w:r>
      <w:r w:rsidR="00BA6587" w:rsidRPr="005C764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EB09D0" w:rsidRPr="005C7646">
        <w:rPr>
          <w:rFonts w:ascii="Times New Roman" w:hAnsi="Times New Roman" w:cs="Times New Roman"/>
          <w:sz w:val="28"/>
          <w:szCs w:val="28"/>
          <w:lang w:val="en-US"/>
        </w:rPr>
        <w:t>communicative competence</w:t>
      </w:r>
      <w:r w:rsidR="00BA6587" w:rsidRPr="005C7646">
        <w:rPr>
          <w:rFonts w:ascii="Times New Roman" w:hAnsi="Times New Roman" w:cs="Times New Roman"/>
          <w:sz w:val="28"/>
          <w:szCs w:val="28"/>
          <w:lang w:val="en-US"/>
        </w:rPr>
        <w:t xml:space="preserve"> amount students is being analyzed in the article.</w:t>
      </w:r>
    </w:p>
    <w:p w:rsidR="008C2064" w:rsidRPr="008C2064" w:rsidRDefault="008C2064" w:rsidP="005C76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20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Key words: </w:t>
      </w:r>
      <w:r w:rsidR="003713C5" w:rsidRPr="005C7646">
        <w:rPr>
          <w:rFonts w:ascii="Times New Roman" w:hAnsi="Times New Roman" w:cs="Times New Roman"/>
          <w:sz w:val="28"/>
          <w:szCs w:val="28"/>
          <w:lang w:val="en-US"/>
        </w:rPr>
        <w:t xml:space="preserve">communicative competence of the individual, </w:t>
      </w:r>
      <w:r w:rsidR="00EB09D0" w:rsidRPr="005C7646">
        <w:rPr>
          <w:rFonts w:ascii="Times New Roman" w:hAnsi="Times New Roman" w:cs="Times New Roman"/>
          <w:sz w:val="28"/>
          <w:szCs w:val="28"/>
          <w:lang w:val="en-US"/>
        </w:rPr>
        <w:t xml:space="preserve">training, </w:t>
      </w:r>
      <w:r w:rsidR="003713C5" w:rsidRPr="005C7646">
        <w:rPr>
          <w:rFonts w:ascii="Times New Roman" w:hAnsi="Times New Roman" w:cs="Times New Roman"/>
          <w:sz w:val="28"/>
          <w:szCs w:val="28"/>
          <w:lang w:val="en-US"/>
        </w:rPr>
        <w:t>communicative competence of the student</w:t>
      </w:r>
    </w:p>
    <w:p w:rsidR="00DD245A" w:rsidRPr="007216E6" w:rsidRDefault="00DD245A" w:rsidP="00D31603">
      <w:pPr>
        <w:spacing w:line="360" w:lineRule="auto"/>
        <w:jc w:val="both"/>
        <w:rPr>
          <w:sz w:val="28"/>
          <w:szCs w:val="28"/>
          <w:lang w:val="en-US"/>
        </w:rPr>
      </w:pPr>
    </w:p>
    <w:sectPr w:rsidR="00DD245A" w:rsidRPr="007216E6" w:rsidSect="00DA44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9A1"/>
    <w:multiLevelType w:val="hybridMultilevel"/>
    <w:tmpl w:val="748456B4"/>
    <w:lvl w:ilvl="0" w:tplc="2736C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114E7"/>
    <w:multiLevelType w:val="hybridMultilevel"/>
    <w:tmpl w:val="A4A6F402"/>
    <w:lvl w:ilvl="0" w:tplc="5FB2A084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505CBD"/>
    <w:multiLevelType w:val="hybridMultilevel"/>
    <w:tmpl w:val="ECEEE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A471FA"/>
    <w:multiLevelType w:val="multilevel"/>
    <w:tmpl w:val="863C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0D"/>
    <w:rsid w:val="0007234B"/>
    <w:rsid w:val="003713C5"/>
    <w:rsid w:val="003B1BD0"/>
    <w:rsid w:val="004E34F7"/>
    <w:rsid w:val="005C7646"/>
    <w:rsid w:val="007216E6"/>
    <w:rsid w:val="00822511"/>
    <w:rsid w:val="0083510D"/>
    <w:rsid w:val="008C2064"/>
    <w:rsid w:val="00925DF6"/>
    <w:rsid w:val="00991B4B"/>
    <w:rsid w:val="00A031A7"/>
    <w:rsid w:val="00B84629"/>
    <w:rsid w:val="00BA6587"/>
    <w:rsid w:val="00C24D10"/>
    <w:rsid w:val="00CE4617"/>
    <w:rsid w:val="00CF059C"/>
    <w:rsid w:val="00D31603"/>
    <w:rsid w:val="00DA4496"/>
    <w:rsid w:val="00DD245A"/>
    <w:rsid w:val="00E01957"/>
    <w:rsid w:val="00E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E019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7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E0195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C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Mikll</dc:creator>
  <cp:keywords/>
  <dc:description/>
  <cp:lastModifiedBy>Mikll</cp:lastModifiedBy>
  <cp:revision>5</cp:revision>
  <dcterms:created xsi:type="dcterms:W3CDTF">2016-10-10T07:28:00Z</dcterms:created>
  <dcterms:modified xsi:type="dcterms:W3CDTF">2021-06-14T16:48:00Z</dcterms:modified>
</cp:coreProperties>
</file>