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A6" w:rsidRDefault="009A44A6" w:rsidP="009A44A6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ФГАОУ ВО БАЛТИЙСКИЙ ФЕДЕРАЛЬНЫЙ УНИВЕРСИТЕТ имени</w:t>
      </w:r>
    </w:p>
    <w:p w:rsidR="009A44A6" w:rsidRDefault="009A44A6" w:rsidP="009A44A6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 Канта</w:t>
      </w:r>
    </w:p>
    <w:p w:rsidR="009A44A6" w:rsidRDefault="009A44A6" w:rsidP="009A44A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A44A6" w:rsidRDefault="009A44A6" w:rsidP="009A44A6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Инженерно-технический институт (СПО)</w:t>
      </w:r>
    </w:p>
    <w:p w:rsidR="009A44A6" w:rsidRDefault="009A44A6" w:rsidP="009A44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A44A6" w:rsidRDefault="009A44A6" w:rsidP="009A44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A44A6" w:rsidRDefault="009A44A6" w:rsidP="009A44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A44A6" w:rsidRDefault="009A44A6" w:rsidP="009A44A6">
      <w:pPr>
        <w:rPr>
          <w:rFonts w:ascii="Times New Roman" w:hAnsi="Times New Roman" w:cs="Times New Roman"/>
          <w:sz w:val="40"/>
          <w:szCs w:val="40"/>
        </w:rPr>
      </w:pPr>
    </w:p>
    <w:p w:rsidR="009A44A6" w:rsidRDefault="009A44A6" w:rsidP="009A44A6">
      <w:pPr>
        <w:rPr>
          <w:rFonts w:ascii="Times New Roman" w:hAnsi="Times New Roman" w:cs="Times New Roman"/>
          <w:sz w:val="40"/>
          <w:szCs w:val="40"/>
        </w:rPr>
      </w:pPr>
    </w:p>
    <w:p w:rsidR="009A44A6" w:rsidRDefault="009A44A6" w:rsidP="009A44A6">
      <w:pPr>
        <w:rPr>
          <w:rFonts w:ascii="Times New Roman" w:hAnsi="Times New Roman" w:cs="Times New Roman"/>
          <w:sz w:val="40"/>
          <w:szCs w:val="40"/>
        </w:rPr>
      </w:pPr>
    </w:p>
    <w:p w:rsidR="009A44A6" w:rsidRDefault="009A44A6" w:rsidP="009A44A6">
      <w:pPr>
        <w:pStyle w:val="a3"/>
        <w:jc w:val="center"/>
        <w:rPr>
          <w:rFonts w:ascii="Times New Roman" w:hAnsi="Times New Roman" w:cs="Times New Roman"/>
          <w:b/>
          <w:sz w:val="144"/>
          <w:szCs w:val="40"/>
        </w:rPr>
      </w:pPr>
      <w:r>
        <w:rPr>
          <w:rFonts w:ascii="Times New Roman" w:hAnsi="Times New Roman" w:cs="Times New Roman"/>
          <w:b/>
          <w:sz w:val="44"/>
        </w:rPr>
        <w:t xml:space="preserve">Современные требования к экологической безопасности продуктов питания </w:t>
      </w:r>
    </w:p>
    <w:p w:rsidR="009A44A6" w:rsidRDefault="009A44A6" w:rsidP="009A44A6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Индивидуальные проект</w:t>
      </w:r>
    </w:p>
    <w:p w:rsidR="009A44A6" w:rsidRDefault="009A44A6" w:rsidP="009A44A6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34.02.01 Сестринское дело</w:t>
      </w:r>
    </w:p>
    <w:p w:rsidR="009A44A6" w:rsidRDefault="009A44A6" w:rsidP="009A44A6">
      <w:pPr>
        <w:rPr>
          <w:rFonts w:ascii="Times New Roman" w:hAnsi="Times New Roman" w:cs="Times New Roman"/>
          <w:sz w:val="40"/>
          <w:szCs w:val="40"/>
        </w:rPr>
      </w:pPr>
    </w:p>
    <w:p w:rsidR="009A44A6" w:rsidRDefault="009A44A6" w:rsidP="009A44A6">
      <w:pPr>
        <w:rPr>
          <w:rFonts w:ascii="Times New Roman" w:hAnsi="Times New Roman" w:cs="Times New Roman"/>
          <w:sz w:val="36"/>
          <w:szCs w:val="36"/>
        </w:rPr>
      </w:pPr>
    </w:p>
    <w:p w:rsidR="009A44A6" w:rsidRDefault="009A44A6" w:rsidP="009A44A6">
      <w:pPr>
        <w:rPr>
          <w:rFonts w:ascii="Times New Roman" w:hAnsi="Times New Roman" w:cs="Times New Roman"/>
          <w:sz w:val="36"/>
          <w:szCs w:val="36"/>
        </w:rPr>
      </w:pPr>
    </w:p>
    <w:p w:rsidR="009A44A6" w:rsidRDefault="009A44A6" w:rsidP="009A44A6">
      <w:pPr>
        <w:tabs>
          <w:tab w:val="left" w:pos="3975"/>
        </w:tabs>
        <w:jc w:val="center"/>
        <w:rPr>
          <w:rFonts w:ascii="Times New Roman" w:hAnsi="Times New Roman" w:cs="Times New Roman"/>
          <w:sz w:val="28"/>
          <w:szCs w:val="36"/>
        </w:rPr>
      </w:pPr>
    </w:p>
    <w:p w:rsidR="009A44A6" w:rsidRDefault="009A44A6" w:rsidP="009A44A6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Студента (ки) 1 курса</w:t>
      </w:r>
    </w:p>
    <w:p w:rsidR="009A44A6" w:rsidRDefault="009A44A6" w:rsidP="009A44A6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Ахременко Е.С </w:t>
      </w:r>
    </w:p>
    <w:p w:rsidR="009A44A6" w:rsidRDefault="009A44A6" w:rsidP="009A44A6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Научные руководитель:</w:t>
      </w:r>
    </w:p>
    <w:p w:rsidR="009A44A6" w:rsidRDefault="009A44A6" w:rsidP="009A44A6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преподаватель </w:t>
      </w:r>
    </w:p>
    <w:p w:rsidR="009A44A6" w:rsidRDefault="009A44A6" w:rsidP="009A44A6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Павлова Л. А</w:t>
      </w:r>
    </w:p>
    <w:p w:rsidR="009A44A6" w:rsidRDefault="009A44A6" w:rsidP="009A44A6">
      <w:pPr>
        <w:tabs>
          <w:tab w:val="left" w:pos="3975"/>
        </w:tabs>
        <w:jc w:val="center"/>
        <w:rPr>
          <w:rFonts w:ascii="Times New Roman" w:hAnsi="Times New Roman" w:cs="Times New Roman"/>
          <w:sz w:val="28"/>
          <w:szCs w:val="36"/>
        </w:rPr>
      </w:pPr>
    </w:p>
    <w:p w:rsidR="009A44A6" w:rsidRDefault="009A44A6" w:rsidP="009A44A6">
      <w:pPr>
        <w:tabs>
          <w:tab w:val="left" w:pos="3975"/>
        </w:tabs>
        <w:jc w:val="center"/>
        <w:rPr>
          <w:rFonts w:ascii="Times New Roman" w:hAnsi="Times New Roman" w:cs="Times New Roman"/>
          <w:sz w:val="28"/>
          <w:szCs w:val="36"/>
        </w:rPr>
      </w:pPr>
    </w:p>
    <w:p w:rsidR="009A44A6" w:rsidRDefault="009A44A6" w:rsidP="009A44A6">
      <w:pPr>
        <w:tabs>
          <w:tab w:val="left" w:pos="3975"/>
        </w:tabs>
        <w:jc w:val="center"/>
        <w:rPr>
          <w:rFonts w:ascii="Times New Roman" w:hAnsi="Times New Roman" w:cs="Times New Roman"/>
          <w:sz w:val="28"/>
          <w:szCs w:val="36"/>
        </w:rPr>
      </w:pPr>
    </w:p>
    <w:p w:rsidR="009A44A6" w:rsidRDefault="009A44A6" w:rsidP="009A44A6">
      <w:pPr>
        <w:tabs>
          <w:tab w:val="left" w:pos="3975"/>
        </w:tabs>
        <w:jc w:val="center"/>
        <w:rPr>
          <w:rFonts w:ascii="Times New Roman" w:hAnsi="Times New Roman" w:cs="Times New Roman"/>
          <w:sz w:val="28"/>
          <w:szCs w:val="36"/>
        </w:rPr>
      </w:pPr>
    </w:p>
    <w:p w:rsidR="009A44A6" w:rsidRDefault="009A44A6" w:rsidP="009A44A6">
      <w:pPr>
        <w:tabs>
          <w:tab w:val="left" w:pos="3975"/>
        </w:tabs>
        <w:jc w:val="center"/>
        <w:rPr>
          <w:rFonts w:ascii="Times New Roman" w:hAnsi="Times New Roman" w:cs="Times New Roman"/>
          <w:sz w:val="28"/>
          <w:szCs w:val="36"/>
        </w:rPr>
      </w:pPr>
    </w:p>
    <w:p w:rsidR="009A44A6" w:rsidRDefault="009A44A6" w:rsidP="009A44A6">
      <w:pPr>
        <w:tabs>
          <w:tab w:val="left" w:pos="3975"/>
        </w:tabs>
        <w:jc w:val="center"/>
        <w:rPr>
          <w:rFonts w:ascii="Times New Roman" w:hAnsi="Times New Roman" w:cs="Times New Roman"/>
          <w:sz w:val="28"/>
          <w:szCs w:val="36"/>
        </w:rPr>
      </w:pPr>
    </w:p>
    <w:p w:rsidR="009A44A6" w:rsidRDefault="009A44A6" w:rsidP="009A44A6">
      <w:pPr>
        <w:tabs>
          <w:tab w:val="left" w:pos="3975"/>
        </w:tabs>
        <w:jc w:val="center"/>
        <w:rPr>
          <w:rFonts w:ascii="Times New Roman" w:hAnsi="Times New Roman" w:cs="Times New Roman"/>
          <w:sz w:val="28"/>
          <w:szCs w:val="36"/>
        </w:rPr>
      </w:pPr>
    </w:p>
    <w:p w:rsidR="009A44A6" w:rsidRDefault="009A44A6" w:rsidP="009A44A6">
      <w:pPr>
        <w:tabs>
          <w:tab w:val="left" w:pos="3975"/>
        </w:tabs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г. Калининград</w:t>
      </w:r>
    </w:p>
    <w:p w:rsidR="009A44A6" w:rsidRDefault="009A44A6" w:rsidP="009A44A6">
      <w:pPr>
        <w:tabs>
          <w:tab w:val="left" w:pos="3975"/>
        </w:tabs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2017г.</w:t>
      </w:r>
    </w:p>
    <w:p w:rsidR="009A44A6" w:rsidRPr="00DA3EE0" w:rsidRDefault="009A44A6" w:rsidP="009A44A6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6F32" w:rsidRPr="00DA3EE0" w:rsidRDefault="00DA3EE0" w:rsidP="009A44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3EE0">
        <w:rPr>
          <w:rFonts w:ascii="Times New Roman" w:hAnsi="Times New Roman" w:cs="Times New Roman"/>
          <w:b/>
          <w:sz w:val="36"/>
          <w:szCs w:val="36"/>
        </w:rPr>
        <w:t xml:space="preserve">Содержанке </w:t>
      </w:r>
    </w:p>
    <w:p w:rsidR="009A44A6" w:rsidRDefault="009A44A6" w:rsidP="009A44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44A6" w:rsidRPr="0028603B" w:rsidRDefault="007D2794" w:rsidP="00DA3EE0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603B">
        <w:rPr>
          <w:rFonts w:ascii="Times New Roman" w:hAnsi="Times New Roman" w:cs="Times New Roman"/>
          <w:sz w:val="28"/>
          <w:szCs w:val="28"/>
        </w:rPr>
        <w:t>Введение ...........................................................................</w:t>
      </w:r>
      <w:r w:rsidR="0028603B" w:rsidRPr="0028603B">
        <w:rPr>
          <w:rFonts w:ascii="Times New Roman" w:hAnsi="Times New Roman" w:cs="Times New Roman"/>
          <w:sz w:val="28"/>
          <w:szCs w:val="28"/>
        </w:rPr>
        <w:t>...................................</w:t>
      </w:r>
      <w:r w:rsidRPr="0028603B">
        <w:rPr>
          <w:rFonts w:ascii="Times New Roman" w:hAnsi="Times New Roman" w:cs="Times New Roman"/>
          <w:sz w:val="28"/>
          <w:szCs w:val="28"/>
        </w:rPr>
        <w:t>........3</w:t>
      </w:r>
    </w:p>
    <w:p w:rsidR="009A44A6" w:rsidRPr="0028603B" w:rsidRDefault="00A81245" w:rsidP="00DA3EE0">
      <w:pPr>
        <w:pStyle w:val="a3"/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Pr="002860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28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Экологически чистые продукты</w:t>
      </w:r>
    </w:p>
    <w:p w:rsidR="00DA3EE0" w:rsidRDefault="0028603B" w:rsidP="00DA3EE0">
      <w:pPr>
        <w:pStyle w:val="a3"/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 </w:t>
      </w:r>
      <w:r w:rsidR="00A81245" w:rsidRPr="0028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 чистые продукты...............................</w:t>
      </w:r>
      <w:r w:rsidR="00DA3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..............................</w:t>
      </w:r>
      <w:r w:rsidR="00A81245" w:rsidRPr="0028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</w:t>
      </w:r>
      <w:r w:rsidRPr="0028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</w:t>
      </w:r>
      <w:r w:rsidR="00A81245" w:rsidRPr="0028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Pr="0028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A81245" w:rsidRPr="00DA3EE0" w:rsidRDefault="0028603B" w:rsidP="00DA3EE0">
      <w:pPr>
        <w:pStyle w:val="a3"/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A3EE0">
        <w:rPr>
          <w:rFonts w:ascii="Times New Roman" w:hAnsi="Times New Roman" w:cs="Times New Roman"/>
          <w:sz w:val="28"/>
          <w:szCs w:val="28"/>
        </w:rPr>
        <w:t xml:space="preserve">2 </w:t>
      </w:r>
      <w:r w:rsidR="00A81245" w:rsidRPr="0028603B">
        <w:rPr>
          <w:rFonts w:ascii="Times New Roman" w:hAnsi="Times New Roman" w:cs="Times New Roman"/>
          <w:sz w:val="28"/>
          <w:szCs w:val="28"/>
        </w:rPr>
        <w:t>Загрязнённая среда, как самый главный фактор, влияющий на экологию продуктов питания</w:t>
      </w:r>
      <w:r w:rsidRPr="0028603B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.......................................................................................................5</w:t>
      </w:r>
    </w:p>
    <w:p w:rsidR="00A81245" w:rsidRPr="0028603B" w:rsidRDefault="0028603B" w:rsidP="00DA3EE0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A81245" w:rsidRPr="0028603B">
        <w:rPr>
          <w:rFonts w:ascii="Times New Roman" w:hAnsi="Times New Roman" w:cs="Times New Roman"/>
          <w:sz w:val="28"/>
          <w:szCs w:val="28"/>
        </w:rPr>
        <w:t>Нерациональное использовании азот</w:t>
      </w:r>
      <w:r w:rsidRPr="0028603B">
        <w:rPr>
          <w:rFonts w:ascii="Times New Roman" w:hAnsi="Times New Roman" w:cs="Times New Roman"/>
          <w:sz w:val="28"/>
          <w:szCs w:val="28"/>
        </w:rPr>
        <w:t>ных удобрений и пищевых добавок....</w:t>
      </w:r>
      <w:r w:rsidR="00DA3EE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</w:t>
      </w:r>
      <w:r w:rsidRPr="0028603B">
        <w:rPr>
          <w:rFonts w:ascii="Times New Roman" w:hAnsi="Times New Roman" w:cs="Times New Roman"/>
          <w:sz w:val="28"/>
          <w:szCs w:val="28"/>
        </w:rPr>
        <w:t>...7</w:t>
      </w:r>
    </w:p>
    <w:p w:rsidR="00A81245" w:rsidRPr="0028603B" w:rsidRDefault="00DA3EE0" w:rsidP="00DA3EE0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="00A81245" w:rsidRPr="0028603B">
        <w:rPr>
          <w:rFonts w:ascii="Times New Roman" w:hAnsi="Times New Roman" w:cs="Times New Roman"/>
          <w:sz w:val="28"/>
          <w:szCs w:val="28"/>
        </w:rPr>
        <w:t>Болезни, вызываемые токсическими элементами, содержащихся в продуктах питания</w:t>
      </w:r>
      <w:r w:rsidR="0028603B" w:rsidRPr="0028603B">
        <w:rPr>
          <w:rFonts w:ascii="Times New Roman" w:hAnsi="Times New Roman" w:cs="Times New Roman"/>
          <w:sz w:val="28"/>
          <w:szCs w:val="28"/>
        </w:rPr>
        <w:t>...........................</w:t>
      </w:r>
      <w:r>
        <w:rPr>
          <w:rFonts w:ascii="Times New Roman" w:hAnsi="Times New Roman" w:cs="Times New Roman"/>
          <w:sz w:val="28"/>
          <w:szCs w:val="28"/>
        </w:rPr>
        <w:t>....</w:t>
      </w:r>
      <w:r w:rsidR="0028603B" w:rsidRPr="0028603B">
        <w:rPr>
          <w:rFonts w:ascii="Times New Roman" w:hAnsi="Times New Roman" w:cs="Times New Roman"/>
          <w:sz w:val="28"/>
          <w:szCs w:val="28"/>
        </w:rPr>
        <w:t>........................................................................9</w:t>
      </w:r>
    </w:p>
    <w:p w:rsidR="00A81245" w:rsidRPr="0028603B" w:rsidRDefault="00A81245" w:rsidP="00DA3EE0">
      <w:pPr>
        <w:pStyle w:val="a3"/>
        <w:spacing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03B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Pr="0028603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28603B">
        <w:rPr>
          <w:rFonts w:ascii="Times New Roman" w:eastAsia="Calibri" w:hAnsi="Times New Roman" w:cs="Times New Roman"/>
          <w:sz w:val="28"/>
          <w:szCs w:val="28"/>
        </w:rPr>
        <w:t xml:space="preserve">: Современные требования к экологии продуктов питания </w:t>
      </w:r>
    </w:p>
    <w:p w:rsidR="00A81245" w:rsidRPr="0028603B" w:rsidRDefault="00DA3EE0" w:rsidP="00DA3EE0">
      <w:pPr>
        <w:pStyle w:val="a3"/>
        <w:spacing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 Как снизить риск </w:t>
      </w:r>
      <w:r w:rsidR="00A81245" w:rsidRPr="0028603B">
        <w:rPr>
          <w:rFonts w:ascii="Times New Roman" w:eastAsia="Calibri" w:hAnsi="Times New Roman" w:cs="Times New Roman"/>
          <w:sz w:val="28"/>
          <w:szCs w:val="28"/>
        </w:rPr>
        <w:t>попадания вредных веществ в продукты питания</w:t>
      </w:r>
      <w:r w:rsidR="0028603B" w:rsidRPr="0028603B">
        <w:rPr>
          <w:rFonts w:ascii="Times New Roman" w:eastAsia="Calibri" w:hAnsi="Times New Roman" w:cs="Times New Roman"/>
          <w:sz w:val="28"/>
          <w:szCs w:val="28"/>
        </w:rPr>
        <w:t>...........</w:t>
      </w:r>
      <w:r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......................................................................................................</w:t>
      </w:r>
      <w:r w:rsidR="0028603B" w:rsidRPr="0028603B">
        <w:rPr>
          <w:rFonts w:ascii="Times New Roman" w:eastAsia="Calibri" w:hAnsi="Times New Roman" w:cs="Times New Roman"/>
          <w:sz w:val="28"/>
          <w:szCs w:val="28"/>
        </w:rPr>
        <w:t>......11</w:t>
      </w:r>
      <w:r w:rsidR="00A81245" w:rsidRPr="002860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81245" w:rsidRPr="0028603B" w:rsidRDefault="00DA3EE0" w:rsidP="00DA3EE0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A81245" w:rsidRPr="0028603B">
        <w:rPr>
          <w:rFonts w:ascii="Times New Roman" w:hAnsi="Times New Roman" w:cs="Times New Roman"/>
          <w:sz w:val="28"/>
          <w:szCs w:val="28"/>
        </w:rPr>
        <w:t>Обеспечение качества и безопасности сырья,</w:t>
      </w:r>
      <w:r w:rsidR="0028603B" w:rsidRPr="0028603B">
        <w:rPr>
          <w:rFonts w:ascii="Times New Roman" w:hAnsi="Times New Roman" w:cs="Times New Roman"/>
          <w:sz w:val="28"/>
          <w:szCs w:val="28"/>
        </w:rPr>
        <w:t xml:space="preserve"> </w:t>
      </w:r>
      <w:r w:rsidR="00A81245" w:rsidRPr="0028603B">
        <w:rPr>
          <w:rFonts w:ascii="Times New Roman" w:hAnsi="Times New Roman" w:cs="Times New Roman"/>
          <w:sz w:val="28"/>
          <w:szCs w:val="28"/>
        </w:rPr>
        <w:t>продуктов питания</w:t>
      </w:r>
      <w:r w:rsidR="0028603B" w:rsidRPr="0028603B">
        <w:rPr>
          <w:rFonts w:ascii="Times New Roman" w:hAnsi="Times New Roman" w:cs="Times New Roman"/>
          <w:sz w:val="28"/>
          <w:szCs w:val="28"/>
        </w:rPr>
        <w:t>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</w:t>
      </w:r>
      <w:r w:rsidR="0028603B" w:rsidRPr="0028603B">
        <w:rPr>
          <w:rFonts w:ascii="Times New Roman" w:hAnsi="Times New Roman" w:cs="Times New Roman"/>
          <w:sz w:val="28"/>
          <w:szCs w:val="28"/>
        </w:rPr>
        <w:t>....13</w:t>
      </w:r>
    </w:p>
    <w:p w:rsidR="00A81245" w:rsidRPr="0028603B" w:rsidRDefault="00DA3EE0" w:rsidP="00DA3EE0">
      <w:pPr>
        <w:pStyle w:val="a3"/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</w:t>
      </w:r>
      <w:r w:rsidR="00A81245" w:rsidRPr="00286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обеспечению качества и безопасности пищевых продуктов при их расфасовке, упаковке и маркировке.</w:t>
      </w:r>
      <w:r w:rsidR="0028603B" w:rsidRPr="0028603B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</w:t>
      </w:r>
      <w:r w:rsidR="0028603B" w:rsidRPr="0028603B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..................................................14</w:t>
      </w:r>
    </w:p>
    <w:p w:rsidR="00A81245" w:rsidRPr="0028603B" w:rsidRDefault="00DA3EE0" w:rsidP="00DA3EE0">
      <w:pPr>
        <w:pStyle w:val="a3"/>
        <w:spacing w:line="360" w:lineRule="auto"/>
        <w:ind w:left="-567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</w:t>
      </w:r>
      <w:r w:rsidR="00A81245" w:rsidRPr="0028603B">
        <w:rPr>
          <w:rFonts w:ascii="Times New Roman" w:hAnsi="Times New Roman" w:cs="Times New Roman"/>
          <w:sz w:val="28"/>
          <w:szCs w:val="28"/>
        </w:rPr>
        <w:t>Рекомендации  по чтени</w:t>
      </w:r>
      <w:r w:rsidR="0028603B" w:rsidRPr="0028603B">
        <w:rPr>
          <w:rFonts w:ascii="Times New Roman" w:hAnsi="Times New Roman" w:cs="Times New Roman"/>
          <w:sz w:val="28"/>
          <w:szCs w:val="28"/>
        </w:rPr>
        <w:t>ю этикеток на продуктах питания</w:t>
      </w:r>
      <w:r w:rsidR="0028603B" w:rsidRPr="0028603B"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>.....................</w:t>
      </w:r>
      <w:r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>......................................................................................</w:t>
      </w:r>
      <w:r w:rsidR="0028603B" w:rsidRPr="0028603B"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>............17</w:t>
      </w:r>
    </w:p>
    <w:p w:rsidR="0028603B" w:rsidRPr="0028603B" w:rsidRDefault="0028603B" w:rsidP="00DA3EE0">
      <w:pPr>
        <w:pStyle w:val="a3"/>
        <w:spacing w:line="360" w:lineRule="auto"/>
        <w:ind w:left="-567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  <w:r w:rsidRPr="0028603B"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>Вывод..........................................................................................................................18</w:t>
      </w:r>
    </w:p>
    <w:p w:rsidR="009A44A6" w:rsidRPr="00A81245" w:rsidRDefault="009A44A6" w:rsidP="009A44A6">
      <w:pPr>
        <w:rPr>
          <w:rFonts w:ascii="Times New Roman" w:hAnsi="Times New Roman" w:cs="Times New Roman"/>
          <w:i/>
          <w:sz w:val="32"/>
          <w:szCs w:val="32"/>
        </w:rPr>
      </w:pPr>
    </w:p>
    <w:p w:rsidR="009A44A6" w:rsidRPr="009A44A6" w:rsidRDefault="009A44A6" w:rsidP="009A44A6">
      <w:pPr>
        <w:rPr>
          <w:rFonts w:ascii="Times New Roman" w:hAnsi="Times New Roman" w:cs="Times New Roman"/>
          <w:sz w:val="32"/>
          <w:szCs w:val="32"/>
        </w:rPr>
      </w:pPr>
    </w:p>
    <w:p w:rsidR="009A44A6" w:rsidRPr="009A44A6" w:rsidRDefault="009A44A6" w:rsidP="009A44A6">
      <w:pPr>
        <w:rPr>
          <w:rFonts w:ascii="Times New Roman" w:hAnsi="Times New Roman" w:cs="Times New Roman"/>
          <w:sz w:val="32"/>
          <w:szCs w:val="32"/>
        </w:rPr>
      </w:pPr>
    </w:p>
    <w:p w:rsidR="009A44A6" w:rsidRPr="009A44A6" w:rsidRDefault="009A44A6" w:rsidP="009A44A6">
      <w:pPr>
        <w:rPr>
          <w:rFonts w:ascii="Times New Roman" w:hAnsi="Times New Roman" w:cs="Times New Roman"/>
          <w:sz w:val="32"/>
          <w:szCs w:val="32"/>
        </w:rPr>
      </w:pPr>
    </w:p>
    <w:p w:rsidR="009A44A6" w:rsidRPr="009A44A6" w:rsidRDefault="009A44A6" w:rsidP="009A44A6">
      <w:pPr>
        <w:rPr>
          <w:rFonts w:ascii="Times New Roman" w:hAnsi="Times New Roman" w:cs="Times New Roman"/>
          <w:sz w:val="32"/>
          <w:szCs w:val="32"/>
        </w:rPr>
      </w:pPr>
    </w:p>
    <w:p w:rsidR="009A44A6" w:rsidRPr="009A44A6" w:rsidRDefault="009A44A6" w:rsidP="009A44A6">
      <w:pPr>
        <w:rPr>
          <w:rFonts w:ascii="Times New Roman" w:hAnsi="Times New Roman" w:cs="Times New Roman"/>
          <w:sz w:val="32"/>
          <w:szCs w:val="32"/>
        </w:rPr>
      </w:pPr>
    </w:p>
    <w:p w:rsidR="009A44A6" w:rsidRPr="009A44A6" w:rsidRDefault="009A44A6" w:rsidP="009A44A6">
      <w:pPr>
        <w:rPr>
          <w:rFonts w:ascii="Times New Roman" w:hAnsi="Times New Roman" w:cs="Times New Roman"/>
          <w:sz w:val="32"/>
          <w:szCs w:val="32"/>
        </w:rPr>
      </w:pPr>
    </w:p>
    <w:p w:rsidR="009A44A6" w:rsidRDefault="009A44A6" w:rsidP="005B630E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5B630E">
        <w:rPr>
          <w:rFonts w:ascii="Times New Roman" w:hAnsi="Times New Roman" w:cs="Times New Roman"/>
          <w:b/>
          <w:sz w:val="40"/>
          <w:szCs w:val="28"/>
        </w:rPr>
        <w:t>Введение</w:t>
      </w:r>
    </w:p>
    <w:p w:rsidR="00A81245" w:rsidRPr="005B630E" w:rsidRDefault="00A81245" w:rsidP="005B630E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B630E" w:rsidRDefault="00D75967" w:rsidP="001960B2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0B2">
        <w:rPr>
          <w:rFonts w:ascii="Times New Roman" w:hAnsi="Times New Roman" w:cs="Times New Roman"/>
          <w:sz w:val="28"/>
          <w:szCs w:val="28"/>
        </w:rPr>
        <w:t xml:space="preserve">Экологическая безопасность продуктов – одна из важнейших проблем современной экономики. </w:t>
      </w:r>
      <w:r w:rsidR="00E11857">
        <w:rPr>
          <w:rFonts w:ascii="Times New Roman" w:hAnsi="Times New Roman" w:cs="Times New Roman"/>
          <w:sz w:val="28"/>
          <w:szCs w:val="28"/>
        </w:rPr>
        <w:t>Нестабильные условия развития, загрязнение окружающий среды</w:t>
      </w:r>
      <w:r w:rsidRPr="001960B2">
        <w:rPr>
          <w:rFonts w:ascii="Times New Roman" w:hAnsi="Times New Roman" w:cs="Times New Roman"/>
          <w:sz w:val="28"/>
          <w:szCs w:val="28"/>
        </w:rPr>
        <w:t>. Все это негативно сказывается на качестве пищевых продуктов. Для компенсации рисков и обеспечения экологической безопасности продуктов питания в промышленно развитых странах внедряются системы анализа опасностей по критическим контрольным точкам. Однако, не только сам процесс производства нуждается в жестком контроле, то же относится и к переработке и хранению пищевых продуктов. Зачастую именно неправильное хранение продуктов приводит к тому, что они попадают в категорию экологически небезопасных.</w:t>
      </w:r>
      <w:r w:rsidRPr="001960B2">
        <w:rPr>
          <w:rFonts w:ascii="Times New Roman" w:hAnsi="Times New Roman" w:cs="Times New Roman"/>
          <w:sz w:val="28"/>
          <w:szCs w:val="28"/>
        </w:rPr>
        <w:br/>
      </w:r>
    </w:p>
    <w:p w:rsidR="009A44A6" w:rsidRPr="001960B2" w:rsidRDefault="009A44A6" w:rsidP="001960B2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30E">
        <w:rPr>
          <w:rFonts w:ascii="Times New Roman" w:hAnsi="Times New Roman" w:cs="Times New Roman"/>
          <w:b/>
          <w:sz w:val="28"/>
          <w:szCs w:val="28"/>
        </w:rPr>
        <w:t>Проблема:</w:t>
      </w:r>
      <w:r w:rsidR="0085583A" w:rsidRPr="001960B2">
        <w:rPr>
          <w:rFonts w:ascii="Times New Roman" w:hAnsi="Times New Roman" w:cs="Times New Roman"/>
          <w:sz w:val="28"/>
          <w:szCs w:val="28"/>
        </w:rPr>
        <w:t xml:space="preserve"> увеличение риска попадания вредных </w:t>
      </w:r>
      <w:r w:rsidR="00F907DB">
        <w:rPr>
          <w:rFonts w:ascii="Times New Roman" w:hAnsi="Times New Roman" w:cs="Times New Roman"/>
          <w:sz w:val="28"/>
          <w:szCs w:val="28"/>
        </w:rPr>
        <w:t>веществ в  организм</w:t>
      </w:r>
      <w:r w:rsidR="005E29A2" w:rsidRPr="001960B2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="00F907DB">
        <w:rPr>
          <w:rFonts w:ascii="Times New Roman" w:hAnsi="Times New Roman" w:cs="Times New Roman"/>
          <w:sz w:val="28"/>
          <w:szCs w:val="28"/>
        </w:rPr>
        <w:t xml:space="preserve"> </w:t>
      </w:r>
      <w:r w:rsidR="0085583A" w:rsidRPr="001960B2">
        <w:rPr>
          <w:rFonts w:ascii="Times New Roman" w:hAnsi="Times New Roman" w:cs="Times New Roman"/>
          <w:sz w:val="28"/>
          <w:szCs w:val="28"/>
        </w:rPr>
        <w:t xml:space="preserve"> через продукты питания </w:t>
      </w:r>
    </w:p>
    <w:p w:rsidR="0085583A" w:rsidRPr="001960B2" w:rsidRDefault="0085583A" w:rsidP="001960B2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30E">
        <w:rPr>
          <w:rFonts w:ascii="Times New Roman" w:hAnsi="Times New Roman" w:cs="Times New Roman"/>
          <w:b/>
          <w:sz w:val="28"/>
          <w:szCs w:val="28"/>
        </w:rPr>
        <w:t>Цель:</w:t>
      </w:r>
      <w:r w:rsidRPr="001960B2">
        <w:rPr>
          <w:rFonts w:ascii="Times New Roman" w:hAnsi="Times New Roman" w:cs="Times New Roman"/>
          <w:sz w:val="28"/>
          <w:szCs w:val="28"/>
        </w:rPr>
        <w:t xml:space="preserve"> изучить современные требовани</w:t>
      </w:r>
      <w:r w:rsidR="002D7CCD">
        <w:rPr>
          <w:rFonts w:ascii="Times New Roman" w:hAnsi="Times New Roman" w:cs="Times New Roman"/>
          <w:sz w:val="28"/>
          <w:szCs w:val="28"/>
        </w:rPr>
        <w:t xml:space="preserve">я к экологической безопасности </w:t>
      </w:r>
      <w:r w:rsidRPr="001960B2">
        <w:rPr>
          <w:rFonts w:ascii="Times New Roman" w:hAnsi="Times New Roman" w:cs="Times New Roman"/>
          <w:sz w:val="28"/>
          <w:szCs w:val="28"/>
        </w:rPr>
        <w:t xml:space="preserve"> продуктом питания</w:t>
      </w:r>
    </w:p>
    <w:p w:rsidR="0085583A" w:rsidRPr="005B630E" w:rsidRDefault="00D75967" w:rsidP="001960B2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30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E29A2" w:rsidRPr="001960B2" w:rsidRDefault="00D75967" w:rsidP="005B630E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0B2">
        <w:rPr>
          <w:rFonts w:ascii="Times New Roman" w:hAnsi="Times New Roman" w:cs="Times New Roman"/>
          <w:sz w:val="28"/>
          <w:szCs w:val="28"/>
        </w:rPr>
        <w:t xml:space="preserve">Изучить литературу по данному вопросу </w:t>
      </w:r>
    </w:p>
    <w:p w:rsidR="00D2582D" w:rsidRPr="001960B2" w:rsidRDefault="00F907DB" w:rsidP="005B630E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Выяснить, что такое "экологически чистые продукты" </w:t>
      </w:r>
    </w:p>
    <w:p w:rsidR="005E29A2" w:rsidRPr="001960B2" w:rsidRDefault="005E29A2" w:rsidP="005B630E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0B2">
        <w:rPr>
          <w:rFonts w:ascii="Times New Roman" w:hAnsi="Times New Roman" w:cs="Times New Roman"/>
          <w:sz w:val="28"/>
          <w:szCs w:val="28"/>
        </w:rPr>
        <w:t xml:space="preserve">Выявить какие вредные вещества поступают в организм человека </w:t>
      </w:r>
      <w:r w:rsidR="007A3BD3" w:rsidRPr="001960B2">
        <w:rPr>
          <w:rFonts w:ascii="Times New Roman" w:hAnsi="Times New Roman" w:cs="Times New Roman"/>
          <w:sz w:val="28"/>
          <w:szCs w:val="28"/>
        </w:rPr>
        <w:t xml:space="preserve">  </w:t>
      </w:r>
      <w:r w:rsidRPr="001960B2">
        <w:rPr>
          <w:rFonts w:ascii="Times New Roman" w:hAnsi="Times New Roman" w:cs="Times New Roman"/>
          <w:sz w:val="28"/>
          <w:szCs w:val="28"/>
        </w:rPr>
        <w:t xml:space="preserve">через продукты питания </w:t>
      </w:r>
    </w:p>
    <w:p w:rsidR="005E29A2" w:rsidRPr="001960B2" w:rsidRDefault="00311C01" w:rsidP="005B630E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0B2">
        <w:rPr>
          <w:rFonts w:ascii="Times New Roman" w:hAnsi="Times New Roman" w:cs="Times New Roman"/>
          <w:sz w:val="28"/>
          <w:szCs w:val="28"/>
        </w:rPr>
        <w:t>Изучить современные методы контроля, обеспечивающие экологическую безопасность продуктов питания.</w:t>
      </w:r>
    </w:p>
    <w:p w:rsidR="00D2582D" w:rsidRPr="001960B2" w:rsidRDefault="005B630E" w:rsidP="005B630E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рекомендации </w:t>
      </w:r>
      <w:r w:rsidR="002D7CCD">
        <w:rPr>
          <w:rFonts w:ascii="Times New Roman" w:hAnsi="Times New Roman" w:cs="Times New Roman"/>
          <w:sz w:val="28"/>
          <w:szCs w:val="28"/>
        </w:rPr>
        <w:t xml:space="preserve"> </w:t>
      </w:r>
      <w:r w:rsidR="00D2582D" w:rsidRPr="001960B2">
        <w:rPr>
          <w:rFonts w:ascii="Times New Roman" w:hAnsi="Times New Roman" w:cs="Times New Roman"/>
          <w:sz w:val="28"/>
          <w:szCs w:val="28"/>
        </w:rPr>
        <w:t>по правильному чте</w:t>
      </w:r>
      <w:r w:rsidR="00307F74">
        <w:rPr>
          <w:rFonts w:ascii="Times New Roman" w:hAnsi="Times New Roman" w:cs="Times New Roman"/>
          <w:sz w:val="28"/>
          <w:szCs w:val="28"/>
        </w:rPr>
        <w:t>нию этикеток</w:t>
      </w:r>
    </w:p>
    <w:p w:rsidR="00D2582D" w:rsidRPr="001960B2" w:rsidRDefault="00D2582D" w:rsidP="001960B2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582D" w:rsidRPr="001960B2" w:rsidRDefault="00D2582D" w:rsidP="001960B2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582D" w:rsidRPr="001960B2" w:rsidRDefault="00D2582D" w:rsidP="001960B2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1857" w:rsidRDefault="00E11857" w:rsidP="001960B2">
      <w:pPr>
        <w:pStyle w:val="a3"/>
        <w:spacing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</w:p>
    <w:p w:rsidR="00A81245" w:rsidRDefault="001960B2" w:rsidP="001960B2">
      <w:pPr>
        <w:pStyle w:val="a3"/>
        <w:spacing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 w:rsidRPr="001960B2"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lastRenderedPageBreak/>
        <w:t>Г</w:t>
      </w:r>
      <w:r w:rsidR="003C102B" w:rsidRPr="001960B2"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 xml:space="preserve">лава </w:t>
      </w:r>
      <w:r w:rsidR="003C102B" w:rsidRPr="001960B2">
        <w:rPr>
          <w:rFonts w:ascii="Times New Roman" w:eastAsia="Times New Roman" w:hAnsi="Times New Roman" w:cs="Times New Roman"/>
          <w:b/>
          <w:color w:val="000000"/>
          <w:sz w:val="40"/>
          <w:szCs w:val="28"/>
          <w:lang w:val="en-US" w:eastAsia="ru-RU"/>
        </w:rPr>
        <w:t>I</w:t>
      </w:r>
      <w:r w:rsidR="00307F74"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 xml:space="preserve">: </w:t>
      </w:r>
      <w:r w:rsidR="00307F74" w:rsidRPr="00777170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Экологически чистые продукты</w:t>
      </w:r>
      <w:r w:rsidR="002D7CCD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.</w:t>
      </w:r>
      <w:r w:rsidR="00777170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 xml:space="preserve"> </w:t>
      </w:r>
    </w:p>
    <w:p w:rsidR="00A81245" w:rsidRDefault="00A81245" w:rsidP="001960B2">
      <w:pPr>
        <w:pStyle w:val="a3"/>
        <w:spacing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</w:p>
    <w:p w:rsidR="007734E2" w:rsidRDefault="007734E2" w:rsidP="001960B2">
      <w:pPr>
        <w:pStyle w:val="a3"/>
        <w:spacing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  <w:r w:rsidRPr="001960B2"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>Экологически чистые продукты</w:t>
      </w:r>
      <w:r w:rsidR="002D7CCD"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>.</w:t>
      </w:r>
    </w:p>
    <w:p w:rsidR="00A81245" w:rsidRPr="001960B2" w:rsidRDefault="00A81245" w:rsidP="001960B2">
      <w:pPr>
        <w:pStyle w:val="a3"/>
        <w:spacing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</w:p>
    <w:p w:rsidR="007734E2" w:rsidRPr="001960B2" w:rsidRDefault="007734E2" w:rsidP="001960B2">
      <w:pPr>
        <w:pStyle w:val="a3"/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60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Экологически чистые продукты </w:t>
      </w:r>
      <w:r w:rsidRPr="00196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 продукты, в которых содержание вредных веществ меньше, чем в обычных «стандартных» продуктах, соответствующих по качеству необходимым нормативным документам, в частности ПДК. Экологически чистый продукт - тот, который получен на чистой территории без дополнительного применения минеральных удобрений, пестицидов и других техногенных воздействий; или это продукт, полученный из натурального сырья по современной технологии, обеспечивающей минимальное попадание в продукт других веществ, практически не содержащий посторонних включений.</w:t>
      </w:r>
    </w:p>
    <w:p w:rsidR="007734E2" w:rsidRPr="001960B2" w:rsidRDefault="007734E2" w:rsidP="001960B2">
      <w:pPr>
        <w:pStyle w:val="a3"/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 чистые продукты должны отвечать следующим требованиям:</w:t>
      </w:r>
    </w:p>
    <w:p w:rsidR="007734E2" w:rsidRPr="001960B2" w:rsidRDefault="007734E2" w:rsidP="001960B2">
      <w:pPr>
        <w:pStyle w:val="a3"/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во-первых, место производства сырья для их изготовления должно отвечать требованиям экологической безопасности;</w:t>
      </w:r>
    </w:p>
    <w:p w:rsidR="007734E2" w:rsidRPr="001960B2" w:rsidRDefault="007734E2" w:rsidP="001960B2">
      <w:pPr>
        <w:pStyle w:val="a3"/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во-вторых, выращивание сельскохозяйственных культур, животноводство, рыбоводство и переработка пищевых продуктов должны отвечать требованиям технологий изготовления экологически чистых продуктов;</w:t>
      </w:r>
    </w:p>
    <w:p w:rsidR="009C0A63" w:rsidRDefault="007734E2" w:rsidP="009C0A63">
      <w:pPr>
        <w:pStyle w:val="a3"/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в-третьих, сама продукция должна отвечать качественным и санитарным стандартам экологически чистых продуктов.</w:t>
      </w:r>
    </w:p>
    <w:p w:rsidR="007734E2" w:rsidRPr="009C0A63" w:rsidRDefault="009C0A63" w:rsidP="009C0A63">
      <w:pPr>
        <w:pStyle w:val="a3"/>
        <w:spacing w:line="36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A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Абсолютно чистые экологические продукты получить просто невозможно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734E2" w:rsidRPr="00196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миф. Существуют лишь более и менее экологически чистые продукты.</w:t>
      </w:r>
    </w:p>
    <w:p w:rsidR="00D2582D" w:rsidRPr="001960B2" w:rsidRDefault="00D2582D" w:rsidP="001960B2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60B2" w:rsidRDefault="001960B2" w:rsidP="001960B2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A63" w:rsidRDefault="009C0A63" w:rsidP="001960B2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2582D" w:rsidRPr="00777170" w:rsidRDefault="005B630E" w:rsidP="001960B2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77170">
        <w:rPr>
          <w:rFonts w:ascii="Times New Roman" w:hAnsi="Times New Roman" w:cs="Times New Roman"/>
          <w:b/>
          <w:sz w:val="36"/>
          <w:szCs w:val="28"/>
        </w:rPr>
        <w:lastRenderedPageBreak/>
        <w:t>Загрязнённая среда</w:t>
      </w:r>
      <w:r w:rsidR="005D135A" w:rsidRPr="00777170">
        <w:rPr>
          <w:rFonts w:ascii="Times New Roman" w:hAnsi="Times New Roman" w:cs="Times New Roman"/>
          <w:b/>
          <w:sz w:val="36"/>
          <w:szCs w:val="28"/>
        </w:rPr>
        <w:t>, как самый главный фактор, влияющий на экологию продуктов питания</w:t>
      </w:r>
      <w:r w:rsidR="002D7CCD">
        <w:rPr>
          <w:rFonts w:ascii="Times New Roman" w:hAnsi="Times New Roman" w:cs="Times New Roman"/>
          <w:b/>
          <w:sz w:val="36"/>
          <w:szCs w:val="28"/>
        </w:rPr>
        <w:t>.</w:t>
      </w:r>
    </w:p>
    <w:p w:rsidR="00A81245" w:rsidRDefault="00A81245" w:rsidP="001960B2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2794" w:rsidRPr="001960B2" w:rsidRDefault="007D2794" w:rsidP="001960B2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0B2">
        <w:rPr>
          <w:rFonts w:ascii="Times New Roman" w:hAnsi="Times New Roman" w:cs="Times New Roman"/>
          <w:sz w:val="28"/>
          <w:szCs w:val="28"/>
        </w:rPr>
        <w:t xml:space="preserve">В XX веке, особенно во второй его половине, стало очевидным то отрицательное влияние на окружающую среду, которое способен оказать своей деятельностью человек. В связи с этим возникла, с одной стороны, проблема защиты окружающей среды от человека, а, с другой стороны, человека от факторов им же нарушенной среды обитания, в частности, встал вопрос о безопасности питания. Действительно, во многих пищевых продуктах могут накапливаться вредные для человека вещества (токсические, радиоактивные и др.). Такие вещества называются контаминантами, а процесс их накопления в продуктах – контаминацией. Контаминанты могут поступать из почвы, воздуха и воды в сырье, а также в процессе производства продуктов, их хранения и транспортировки. При этом первый процесс (контаминация сырья) остается наиболее трудно управляемым, в связи с чем контролю безопасности сырья уделяется особое внимание. Безопасность продукта по данному контаминанту определяется, исходя из известных для него предельно допустимой концентрации в продукте (ПДК) и допустимой суточной дозе (ДСД). ДСД – максимальное количество вещества в мг на 1 кг массы тела человека, ежедневное поступление которого в течение всей жизни не оказывает неблагоприятного воздействия на организм человека и его потомства. При наличии в среде нескольких загрязнителей возможно развитие так называемого аддитивного эффекта, при котором в ряде случаев происходит суммирование токсичности. Многие металлы, находящиеся в окружающей среде, имеют токсикологическое значение. В частности, к таковым относятся мышьяк, кадмий, медь, кобальт, хром, ртуть, марганец, никель, свинец. Важно, что большинство из них играет важную роль в физиологических процессах, а их дефицит вызывает серьезные заболевания. В то же время повышенное поступление этих металлов в организм человека способно вызвать токсические реакции. Регламентирующим документом для России в этом направлении являются СанПиН (Санитарно-эпидемиологические Правила и нормативы) </w:t>
      </w:r>
      <w:r w:rsidRPr="001960B2">
        <w:rPr>
          <w:rFonts w:ascii="Times New Roman" w:hAnsi="Times New Roman" w:cs="Times New Roman"/>
          <w:sz w:val="28"/>
          <w:szCs w:val="28"/>
        </w:rPr>
        <w:lastRenderedPageBreak/>
        <w:t>Реальная угроза для здоровья возникает в первую очередь при попадании их в окружающую среду в значительных количествах в процессе добычи и переработки. Например, ртуть в токсикологически значимых количествах обнаруживается в воде именно в связи с промышленным загрязнением. При допустимом содержании метилированной ртути в рыбе до 300 мкг/кг продукта (по рекомендациям ВОЗ – до 500 мкг/кг), морская рыба может содержать 700 мкг/кг ртути и более. Высокая концентрация ртути накапливается в водорослях, планктоне, ракообразных, а также рыбе и птице, употребляющей эту рыбу. С древнейших времен хорошо известно токсическое действие свинца, и с древнейших времен свинец широко используется человеком для различных нужд. Безусловными зонами с повышенным содержанием свинца в почве, воде и воздухе являются районы его добычи и переработки.</w:t>
      </w:r>
    </w:p>
    <w:p w:rsidR="007D2794" w:rsidRPr="001960B2" w:rsidRDefault="007D2794" w:rsidP="001960B2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0B2">
        <w:rPr>
          <w:rFonts w:ascii="Times New Roman" w:hAnsi="Times New Roman" w:cs="Times New Roman"/>
          <w:sz w:val="28"/>
          <w:szCs w:val="28"/>
        </w:rPr>
        <w:t>Промышленное загрязнение среды свинцом, в частности, приводит к ежегодному его поступлению в Балтийское море в объеме около 5400 т. Свинец хорошо накапливается в растениях (листья, стебли), с которыми попадает в организм человека и животных. Попав в организм коровы, он накапливается в мясе и концентрируется в молоке. Загрязнение продуктов питания может происходить и при проникновения свинца из припоя швов сборных металлических консервных банок в случае их некачественного изготовления или при превышении срока хранения. Технология производства консервированных продуктов в настоящее время хорошо отработана и тщательно контролируется, что обеспечивает их безопасность. Тем не менее потенциально опасной может стать продукция сомнительных производителей и консервов с истекшим сроком хранения.</w:t>
      </w:r>
      <w:r w:rsidR="009C0A63">
        <w:rPr>
          <w:rFonts w:ascii="Times New Roman" w:hAnsi="Times New Roman" w:cs="Times New Roman"/>
          <w:sz w:val="28"/>
          <w:szCs w:val="28"/>
        </w:rPr>
        <w:t xml:space="preserve"> </w:t>
      </w:r>
      <w:r w:rsidR="009C0A63" w:rsidRPr="009C0A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пищей в организм человека попадает от 70 до 90% всех потенциально вредных веществ</w:t>
      </w:r>
    </w:p>
    <w:p w:rsidR="005B630E" w:rsidRDefault="005B630E" w:rsidP="001960B2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630E" w:rsidRDefault="005B630E" w:rsidP="001960B2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630E" w:rsidRDefault="005B630E" w:rsidP="001960B2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630E" w:rsidRDefault="005B630E" w:rsidP="001960B2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630E" w:rsidRDefault="005B630E" w:rsidP="001960B2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3EE0" w:rsidRDefault="00DA3EE0" w:rsidP="005B630E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B630E" w:rsidRDefault="005B630E" w:rsidP="005B630E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07F74">
        <w:rPr>
          <w:rFonts w:ascii="Times New Roman" w:hAnsi="Times New Roman" w:cs="Times New Roman"/>
          <w:b/>
          <w:sz w:val="36"/>
          <w:szCs w:val="28"/>
        </w:rPr>
        <w:lastRenderedPageBreak/>
        <w:t>Н</w:t>
      </w:r>
      <w:r w:rsidR="00307F74">
        <w:rPr>
          <w:rFonts w:ascii="Times New Roman" w:hAnsi="Times New Roman" w:cs="Times New Roman"/>
          <w:b/>
          <w:sz w:val="36"/>
          <w:szCs w:val="28"/>
        </w:rPr>
        <w:t>ерациональное использовании</w:t>
      </w:r>
      <w:r w:rsidRPr="00307F74">
        <w:rPr>
          <w:rFonts w:ascii="Times New Roman" w:hAnsi="Times New Roman" w:cs="Times New Roman"/>
          <w:b/>
          <w:sz w:val="36"/>
          <w:szCs w:val="28"/>
        </w:rPr>
        <w:t xml:space="preserve"> азот</w:t>
      </w:r>
      <w:r w:rsidR="002D7CCD">
        <w:rPr>
          <w:rFonts w:ascii="Times New Roman" w:hAnsi="Times New Roman" w:cs="Times New Roman"/>
          <w:b/>
          <w:sz w:val="36"/>
          <w:szCs w:val="28"/>
        </w:rPr>
        <w:t>ных удобрений и пищевых добавок.</w:t>
      </w:r>
    </w:p>
    <w:p w:rsidR="00A81245" w:rsidRPr="00307F74" w:rsidRDefault="00A81245" w:rsidP="005B630E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B4A51" w:rsidRPr="001960B2" w:rsidRDefault="007D2794" w:rsidP="001960B2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0B2">
        <w:rPr>
          <w:rFonts w:ascii="Times New Roman" w:hAnsi="Times New Roman" w:cs="Times New Roman"/>
          <w:sz w:val="28"/>
          <w:szCs w:val="28"/>
        </w:rPr>
        <w:t>В результате нерационального использования азотных удобрений в растениях может повышаться содержание солей азотной и азотистой кислот (нитраты и нитриты, соответственно). Кроме того, достаточно широко распространено использование нитритов как пищевых добавок в мясные продукты, улучшающие их органолептические свойства.</w:t>
      </w:r>
    </w:p>
    <w:p w:rsidR="007D2794" w:rsidRPr="00614C9B" w:rsidRDefault="007D2794" w:rsidP="001960B2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0B2">
        <w:rPr>
          <w:rFonts w:ascii="Times New Roman" w:hAnsi="Times New Roman" w:cs="Times New Roman"/>
          <w:sz w:val="28"/>
          <w:szCs w:val="28"/>
        </w:rPr>
        <w:t>Для взрослого человека токсичной считается доза нитратов около 600 мг/сут (разовая – 200–300 мг). Согласно рекомендациям МЗ РФ ДСД нитратов составляет 5 мг/кг массы тела, а нитритов – 0,2 мг/кг массы тела. Конечно, нитраты будут содержаться в растительных продуктах и без применения азотных удобрений, однако при применении последних их концентрации могут значительно возрастать. Содержание нитратов в растении зависит от многих факторов. В частности, концентрация нитратов увеличивается от листьев к корню, уменьшается с возрастом растения, увеличивается при недостатке света, низкой температуре и недостатке влаги. Восстановление нитратов в нитриты может происходить при длительном хранении продуктов (растительных и мясных), особенно при высокой температуре (в т.ч. готовых блюд в подогретом виде). Нитраты в организме человека превращаются в нитриты, а последние уже могут оказывать токсическое действие, выз</w:t>
      </w:r>
      <w:r w:rsidR="00614C9B">
        <w:rPr>
          <w:rFonts w:ascii="Times New Roman" w:hAnsi="Times New Roman" w:cs="Times New Roman"/>
          <w:sz w:val="28"/>
          <w:szCs w:val="28"/>
        </w:rPr>
        <w:t xml:space="preserve">ывая развитие метгемоглобинемии </w:t>
      </w:r>
      <w:r w:rsidR="00614C9B" w:rsidRPr="00614C9B">
        <w:rPr>
          <w:rFonts w:ascii="Times New Roman" w:hAnsi="Times New Roman" w:cs="Times New Roman"/>
          <w:sz w:val="28"/>
          <w:szCs w:val="28"/>
        </w:rPr>
        <w:t>(аномальная форма гемоглобина)</w:t>
      </w:r>
    </w:p>
    <w:p w:rsidR="007D2794" w:rsidRPr="001960B2" w:rsidRDefault="007D2794" w:rsidP="001960B2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0B2">
        <w:rPr>
          <w:rFonts w:ascii="Times New Roman" w:hAnsi="Times New Roman" w:cs="Times New Roman"/>
          <w:sz w:val="28"/>
          <w:szCs w:val="28"/>
        </w:rPr>
        <w:t xml:space="preserve">Особую проблему составляет широкое применение в сельском хозяйстве пестицидов, без которых сегодня немыслим высокоэффективный агрокомплекс. Попадая в растения, пестициды могут накапливаться в них, оказывая токсическое действие на человека. Более того, описаны канцерогенные и мутагенные эффекты некоторых пестицидов. С другой стороны, для многих пестицидов известен выраженный эффект биологического усиления в результате прогрессивного накопления токсических веществ по пищевой цепи </w:t>
      </w:r>
      <w:r w:rsidRPr="001960B2">
        <w:rPr>
          <w:rFonts w:ascii="Times New Roman" w:hAnsi="Times New Roman" w:cs="Times New Roman"/>
          <w:sz w:val="28"/>
          <w:szCs w:val="28"/>
        </w:rPr>
        <w:lastRenderedPageBreak/>
        <w:t>(растение– птица – животное и т.д.), на вершине которой может оказаться и человек.</w:t>
      </w:r>
    </w:p>
    <w:p w:rsidR="001B4A51" w:rsidRPr="001960B2" w:rsidRDefault="001B4A51" w:rsidP="001960B2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0B2">
        <w:rPr>
          <w:rFonts w:ascii="Times New Roman" w:hAnsi="Times New Roman" w:cs="Times New Roman"/>
          <w:sz w:val="28"/>
          <w:szCs w:val="28"/>
        </w:rPr>
        <w:t>Так, по данным Института питания РАМН, человек съедает в год до 2 кг несовместимых с жизнедеятельностью отравляющих веществ, до 10 \% продуктов, содержащих тяжелые металлы</w:t>
      </w:r>
    </w:p>
    <w:p w:rsidR="007D2794" w:rsidRPr="001960B2" w:rsidRDefault="007D2794" w:rsidP="001960B2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0B2">
        <w:rPr>
          <w:rFonts w:ascii="Times New Roman" w:hAnsi="Times New Roman" w:cs="Times New Roman"/>
          <w:sz w:val="28"/>
          <w:szCs w:val="28"/>
        </w:rPr>
        <w:t xml:space="preserve"> </w:t>
      </w:r>
      <w:r w:rsidRPr="001960B2">
        <w:rPr>
          <w:rStyle w:val="aa"/>
          <w:rFonts w:ascii="Times New Roman" w:hAnsi="Times New Roman" w:cs="Times New Roman"/>
          <w:b w:val="0"/>
          <w:sz w:val="28"/>
          <w:szCs w:val="28"/>
        </w:rPr>
        <w:t>В связи с этим, важными проблемами являются, с одной стороны, недопущение загрязнения сырья для производства продуктов питания, что обеспечивается, в частности, системой мониторинга за состоянием окружающей среды, а с другой стороны, тщательным гигиеническим контролем за производством и готовой продукцией.</w:t>
      </w:r>
    </w:p>
    <w:p w:rsidR="00614C9B" w:rsidRDefault="00614C9B" w:rsidP="001960B2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630E" w:rsidRDefault="005B630E" w:rsidP="00614C9B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B630E" w:rsidRDefault="005B630E" w:rsidP="00614C9B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B630E" w:rsidRDefault="005B630E" w:rsidP="00614C9B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B630E" w:rsidRDefault="005B630E" w:rsidP="00614C9B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B630E" w:rsidRDefault="005B630E" w:rsidP="00614C9B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B630E" w:rsidRDefault="005B630E" w:rsidP="00614C9B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B630E" w:rsidRDefault="005B630E" w:rsidP="00614C9B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B630E" w:rsidRDefault="005B630E" w:rsidP="00614C9B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B630E" w:rsidRDefault="005B630E" w:rsidP="00614C9B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B630E" w:rsidRDefault="005B630E" w:rsidP="00614C9B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B630E" w:rsidRDefault="005B630E" w:rsidP="00614C9B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B630E" w:rsidRDefault="005B630E" w:rsidP="00614C9B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B630E" w:rsidRDefault="005B630E" w:rsidP="00614C9B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B630E" w:rsidRDefault="005B630E" w:rsidP="00614C9B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14C9B" w:rsidRPr="00307F74" w:rsidRDefault="001960B2" w:rsidP="00614C9B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07F74">
        <w:rPr>
          <w:rFonts w:ascii="Times New Roman" w:hAnsi="Times New Roman" w:cs="Times New Roman"/>
          <w:b/>
          <w:sz w:val="36"/>
          <w:szCs w:val="28"/>
        </w:rPr>
        <w:lastRenderedPageBreak/>
        <w:t>Болезни, вызываемые токсическими элементами, содержащихся в продуктах питания</w:t>
      </w:r>
      <w:r w:rsidR="002D7CCD">
        <w:rPr>
          <w:rFonts w:ascii="Times New Roman" w:hAnsi="Times New Roman" w:cs="Times New Roman"/>
          <w:b/>
          <w:sz w:val="36"/>
          <w:szCs w:val="28"/>
        </w:rPr>
        <w:t>.</w:t>
      </w:r>
    </w:p>
    <w:tbl>
      <w:tblPr>
        <w:tblStyle w:val="ab"/>
        <w:tblpPr w:leftFromText="180" w:rightFromText="180" w:vertAnchor="text" w:horzAnchor="margin" w:tblpX="-494" w:tblpY="504"/>
        <w:tblW w:w="9748" w:type="dxa"/>
        <w:tblLayout w:type="fixed"/>
        <w:tblLook w:val="04A0"/>
      </w:tblPr>
      <w:tblGrid>
        <w:gridCol w:w="2093"/>
        <w:gridCol w:w="3118"/>
        <w:gridCol w:w="4537"/>
      </w:tblGrid>
      <w:tr w:rsidR="00614C9B" w:rsidRPr="00614C9B" w:rsidTr="00A81245">
        <w:tc>
          <w:tcPr>
            <w:tcW w:w="2093" w:type="dxa"/>
          </w:tcPr>
          <w:p w:rsidR="00614C9B" w:rsidRPr="00614C9B" w:rsidRDefault="00614C9B" w:rsidP="00A81245">
            <w:pPr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14C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Токсические элементы</w:t>
            </w:r>
          </w:p>
        </w:tc>
        <w:tc>
          <w:tcPr>
            <w:tcW w:w="3118" w:type="dxa"/>
          </w:tcPr>
          <w:p w:rsidR="00614C9B" w:rsidRPr="00614C9B" w:rsidRDefault="00614C9B" w:rsidP="00A81245">
            <w:pPr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14C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Продукты, где больше всего содержится ТЭ</w:t>
            </w:r>
          </w:p>
        </w:tc>
        <w:tc>
          <w:tcPr>
            <w:tcW w:w="4537" w:type="dxa"/>
          </w:tcPr>
          <w:p w:rsidR="00614C9B" w:rsidRPr="00614C9B" w:rsidRDefault="00614C9B" w:rsidP="00A81245">
            <w:pPr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14C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Симптомы отравления ТЭ, возможные заболевания</w:t>
            </w:r>
          </w:p>
        </w:tc>
      </w:tr>
      <w:tr w:rsidR="00614C9B" w:rsidRPr="00614C9B" w:rsidTr="00A81245">
        <w:tc>
          <w:tcPr>
            <w:tcW w:w="2093" w:type="dxa"/>
          </w:tcPr>
          <w:p w:rsidR="00614C9B" w:rsidRPr="00614C9B" w:rsidRDefault="00614C9B" w:rsidP="00A81245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C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Пестициды</w:t>
            </w:r>
          </w:p>
        </w:tc>
        <w:tc>
          <w:tcPr>
            <w:tcW w:w="3118" w:type="dxa"/>
          </w:tcPr>
          <w:p w:rsidR="00614C9B" w:rsidRPr="00614C9B" w:rsidRDefault="00614C9B" w:rsidP="00614C9B">
            <w:pPr>
              <w:pStyle w:val="a4"/>
              <w:numPr>
                <w:ilvl w:val="0"/>
                <w:numId w:val="8"/>
              </w:numPr>
              <w:ind w:left="532" w:right="176" w:hanging="42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C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Сельдерей </w:t>
            </w:r>
          </w:p>
          <w:p w:rsidR="00614C9B" w:rsidRPr="00614C9B" w:rsidRDefault="00614C9B" w:rsidP="00614C9B">
            <w:pPr>
              <w:pStyle w:val="a4"/>
              <w:numPr>
                <w:ilvl w:val="0"/>
                <w:numId w:val="8"/>
              </w:numPr>
              <w:ind w:left="532" w:right="176" w:hanging="42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C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Персик</w:t>
            </w:r>
          </w:p>
          <w:p w:rsidR="00614C9B" w:rsidRPr="00614C9B" w:rsidRDefault="00614C9B" w:rsidP="00614C9B">
            <w:pPr>
              <w:pStyle w:val="a4"/>
              <w:numPr>
                <w:ilvl w:val="0"/>
                <w:numId w:val="8"/>
              </w:numPr>
              <w:ind w:left="532" w:right="176" w:hanging="42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C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Клубника</w:t>
            </w:r>
          </w:p>
          <w:p w:rsidR="00614C9B" w:rsidRPr="00614C9B" w:rsidRDefault="00614C9B" w:rsidP="00614C9B">
            <w:pPr>
              <w:pStyle w:val="a4"/>
              <w:numPr>
                <w:ilvl w:val="0"/>
                <w:numId w:val="8"/>
              </w:numPr>
              <w:ind w:left="532" w:right="176" w:hanging="42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C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Яблоки</w:t>
            </w:r>
          </w:p>
          <w:p w:rsidR="00614C9B" w:rsidRPr="00614C9B" w:rsidRDefault="00614C9B" w:rsidP="00614C9B">
            <w:pPr>
              <w:pStyle w:val="a4"/>
              <w:numPr>
                <w:ilvl w:val="0"/>
                <w:numId w:val="8"/>
              </w:numPr>
              <w:ind w:left="532" w:right="176" w:hanging="42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C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Черника</w:t>
            </w:r>
          </w:p>
          <w:p w:rsidR="00614C9B" w:rsidRPr="00614C9B" w:rsidRDefault="00614C9B" w:rsidP="00614C9B">
            <w:pPr>
              <w:pStyle w:val="a4"/>
              <w:numPr>
                <w:ilvl w:val="0"/>
                <w:numId w:val="8"/>
              </w:numPr>
              <w:ind w:left="532" w:right="176" w:hanging="42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C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Нектарин </w:t>
            </w:r>
          </w:p>
          <w:p w:rsidR="00614C9B" w:rsidRPr="00614C9B" w:rsidRDefault="00614C9B" w:rsidP="00614C9B">
            <w:pPr>
              <w:pStyle w:val="a4"/>
              <w:numPr>
                <w:ilvl w:val="0"/>
                <w:numId w:val="8"/>
              </w:numPr>
              <w:ind w:left="532" w:right="176" w:hanging="42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C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Болгарский перец </w:t>
            </w:r>
          </w:p>
        </w:tc>
        <w:tc>
          <w:tcPr>
            <w:tcW w:w="4537" w:type="dxa"/>
          </w:tcPr>
          <w:p w:rsidR="00614C9B" w:rsidRPr="00614C9B" w:rsidRDefault="00614C9B" w:rsidP="00A81245">
            <w:pPr>
              <w:ind w:left="34" w:righ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C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Способствует  развитию хронических заболеваний; </w:t>
            </w:r>
          </w:p>
          <w:p w:rsidR="00614C9B" w:rsidRPr="00614C9B" w:rsidRDefault="00614C9B" w:rsidP="00A81245">
            <w:pPr>
              <w:ind w:left="34" w:righ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C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способствует нарушению нормального вырабатывания     гормонов в организме; </w:t>
            </w:r>
          </w:p>
          <w:p w:rsidR="00614C9B" w:rsidRPr="00614C9B" w:rsidRDefault="00614C9B" w:rsidP="00A81245">
            <w:pPr>
              <w:ind w:left="34" w:righ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C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приводит к возникновению рака головного мозга, печени, легких, толстого кишечника, молочной железы; </w:t>
            </w:r>
          </w:p>
          <w:p w:rsidR="00614C9B" w:rsidRPr="00614C9B" w:rsidRDefault="00614C9B" w:rsidP="00A81245">
            <w:pPr>
              <w:ind w:left="34" w:righ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C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влияние пестицидов на внутриутробное развитие ребенка, повышается риск возникновения заболеваний легких; </w:t>
            </w:r>
          </w:p>
          <w:p w:rsidR="00614C9B" w:rsidRPr="00614C9B" w:rsidRDefault="00614C9B" w:rsidP="00A81245">
            <w:pPr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C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бывают случаи возникновения аутизма и болезни Паркинсона.</w:t>
            </w:r>
          </w:p>
        </w:tc>
      </w:tr>
      <w:tr w:rsidR="00614C9B" w:rsidRPr="00614C9B" w:rsidTr="00A81245">
        <w:tc>
          <w:tcPr>
            <w:tcW w:w="2093" w:type="dxa"/>
          </w:tcPr>
          <w:p w:rsidR="00614C9B" w:rsidRPr="00614C9B" w:rsidRDefault="00614C9B" w:rsidP="00A81245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C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Нитраты</w:t>
            </w:r>
          </w:p>
        </w:tc>
        <w:tc>
          <w:tcPr>
            <w:tcW w:w="3118" w:type="dxa"/>
          </w:tcPr>
          <w:p w:rsidR="00614C9B" w:rsidRPr="00614C9B" w:rsidRDefault="00614C9B" w:rsidP="00614C9B">
            <w:pPr>
              <w:pStyle w:val="a4"/>
              <w:numPr>
                <w:ilvl w:val="0"/>
                <w:numId w:val="9"/>
              </w:numPr>
              <w:ind w:left="532" w:hanging="42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C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Ранние тепличные огурцы</w:t>
            </w:r>
          </w:p>
          <w:p w:rsidR="00614C9B" w:rsidRPr="00614C9B" w:rsidRDefault="00614C9B" w:rsidP="00614C9B">
            <w:pPr>
              <w:pStyle w:val="a4"/>
              <w:numPr>
                <w:ilvl w:val="0"/>
                <w:numId w:val="9"/>
              </w:numPr>
              <w:ind w:left="532" w:hanging="42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C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Зелень </w:t>
            </w:r>
          </w:p>
          <w:p w:rsidR="00614C9B" w:rsidRPr="00614C9B" w:rsidRDefault="00614C9B" w:rsidP="00614C9B">
            <w:pPr>
              <w:pStyle w:val="a4"/>
              <w:numPr>
                <w:ilvl w:val="0"/>
                <w:numId w:val="9"/>
              </w:numPr>
              <w:ind w:left="532" w:hanging="42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C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Салаты</w:t>
            </w:r>
          </w:p>
          <w:p w:rsidR="00614C9B" w:rsidRPr="00614C9B" w:rsidRDefault="00614C9B" w:rsidP="00614C9B">
            <w:pPr>
              <w:pStyle w:val="a4"/>
              <w:numPr>
                <w:ilvl w:val="0"/>
                <w:numId w:val="9"/>
              </w:numPr>
              <w:ind w:left="532" w:hanging="42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C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Арбузы </w:t>
            </w:r>
          </w:p>
          <w:p w:rsidR="00614C9B" w:rsidRPr="00614C9B" w:rsidRDefault="00614C9B" w:rsidP="00614C9B">
            <w:pPr>
              <w:pStyle w:val="a4"/>
              <w:numPr>
                <w:ilvl w:val="0"/>
                <w:numId w:val="9"/>
              </w:numPr>
              <w:ind w:left="532" w:hanging="42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C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Дыни </w:t>
            </w:r>
          </w:p>
          <w:p w:rsidR="00614C9B" w:rsidRPr="00614C9B" w:rsidRDefault="00614C9B" w:rsidP="00614C9B">
            <w:pPr>
              <w:pStyle w:val="a4"/>
              <w:numPr>
                <w:ilvl w:val="0"/>
                <w:numId w:val="9"/>
              </w:numPr>
              <w:ind w:left="532" w:hanging="42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C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Свёкла</w:t>
            </w:r>
          </w:p>
          <w:p w:rsidR="00614C9B" w:rsidRPr="00614C9B" w:rsidRDefault="00614C9B" w:rsidP="00614C9B">
            <w:pPr>
              <w:pStyle w:val="a4"/>
              <w:numPr>
                <w:ilvl w:val="0"/>
                <w:numId w:val="9"/>
              </w:numPr>
              <w:ind w:left="532" w:hanging="42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C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Морковь</w:t>
            </w:r>
          </w:p>
          <w:p w:rsidR="00614C9B" w:rsidRPr="00614C9B" w:rsidRDefault="00614C9B" w:rsidP="00614C9B">
            <w:pPr>
              <w:pStyle w:val="a4"/>
              <w:numPr>
                <w:ilvl w:val="0"/>
                <w:numId w:val="9"/>
              </w:numPr>
              <w:ind w:left="532" w:hanging="42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C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Картофель</w:t>
            </w:r>
          </w:p>
        </w:tc>
        <w:tc>
          <w:tcPr>
            <w:tcW w:w="4537" w:type="dxa"/>
          </w:tcPr>
          <w:p w:rsidR="00614C9B" w:rsidRPr="00614C9B" w:rsidRDefault="00614C9B" w:rsidP="00A81245">
            <w:pPr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Посинение губ и слизистых оболочек, ногтевого ложа. </w:t>
            </w:r>
          </w:p>
          <w:p w:rsidR="00614C9B" w:rsidRPr="00614C9B" w:rsidRDefault="00614C9B" w:rsidP="00A81245">
            <w:pPr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Тошнота и рвота, боли в желудке. </w:t>
            </w:r>
          </w:p>
          <w:p w:rsidR="00614C9B" w:rsidRPr="00614C9B" w:rsidRDefault="00614C9B" w:rsidP="00A81245">
            <w:pPr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Понос, иногда с кровью шоколадного оттенка (характерный для отравления нитратами признак). </w:t>
            </w:r>
          </w:p>
          <w:p w:rsidR="00614C9B" w:rsidRPr="00614C9B" w:rsidRDefault="00614C9B" w:rsidP="00A81245">
            <w:pPr>
              <w:ind w:left="34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Болезненность в области печени, желтушность белков глаз.</w:t>
            </w:r>
          </w:p>
          <w:p w:rsidR="00614C9B" w:rsidRPr="00614C9B" w:rsidRDefault="00614C9B" w:rsidP="00A81245">
            <w:pPr>
              <w:tabs>
                <w:tab w:val="left" w:pos="1557"/>
              </w:tabs>
              <w:jc w:val="both"/>
              <w:rPr>
                <w:rFonts w:ascii="Times New Roman" w:hAnsi="Times New Roman" w:cs="Times New Roman"/>
                <w:sz w:val="40"/>
                <w:szCs w:val="32"/>
              </w:rPr>
            </w:pPr>
            <w:r w:rsidRPr="00614C9B">
              <w:rPr>
                <w:rFonts w:ascii="Times New Roman" w:hAnsi="Times New Roman" w:cs="Times New Roman"/>
                <w:sz w:val="28"/>
                <w:szCs w:val="28"/>
              </w:rPr>
              <w:t>В тяжёлых случаях наблюдаются нарушения функционирования нервной системы: боли в затылке, головокружения, сонливость или беспокойство, расстройство координации, судороги и кома.</w:t>
            </w:r>
          </w:p>
          <w:p w:rsidR="00614C9B" w:rsidRPr="00614C9B" w:rsidRDefault="00614C9B" w:rsidP="00A81245">
            <w:pPr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14C9B" w:rsidRPr="00614C9B" w:rsidTr="00A81245">
        <w:tc>
          <w:tcPr>
            <w:tcW w:w="2093" w:type="dxa"/>
          </w:tcPr>
          <w:p w:rsidR="00614C9B" w:rsidRPr="00614C9B" w:rsidRDefault="00614C9B" w:rsidP="00A81245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C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Нитриты</w:t>
            </w:r>
          </w:p>
        </w:tc>
        <w:tc>
          <w:tcPr>
            <w:tcW w:w="3118" w:type="dxa"/>
          </w:tcPr>
          <w:p w:rsidR="00614C9B" w:rsidRPr="00614C9B" w:rsidRDefault="00614C9B" w:rsidP="00614C9B">
            <w:pPr>
              <w:pStyle w:val="a4"/>
              <w:numPr>
                <w:ilvl w:val="0"/>
                <w:numId w:val="11"/>
              </w:numPr>
              <w:tabs>
                <w:tab w:val="left" w:pos="459"/>
              </w:tabs>
              <w:ind w:left="107" w:right="176" w:hanging="7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C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Рыбная продукция </w:t>
            </w:r>
          </w:p>
          <w:p w:rsidR="00614C9B" w:rsidRPr="00614C9B" w:rsidRDefault="00614C9B" w:rsidP="00614C9B">
            <w:pPr>
              <w:pStyle w:val="a4"/>
              <w:numPr>
                <w:ilvl w:val="0"/>
                <w:numId w:val="11"/>
              </w:numPr>
              <w:tabs>
                <w:tab w:val="left" w:pos="459"/>
              </w:tabs>
              <w:ind w:left="107" w:right="176" w:hanging="7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C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Мясная продукция </w:t>
            </w:r>
          </w:p>
        </w:tc>
        <w:tc>
          <w:tcPr>
            <w:tcW w:w="4537" w:type="dxa"/>
          </w:tcPr>
          <w:p w:rsidR="00614C9B" w:rsidRPr="00614C9B" w:rsidRDefault="00614C9B" w:rsidP="00A81245">
            <w:pPr>
              <w:ind w:right="176"/>
              <w:jc w:val="both"/>
              <w:rPr>
                <w:rFonts w:ascii="Times New Roman" w:hAnsi="Times New Roman" w:cs="Times New Roman"/>
                <w:sz w:val="28"/>
              </w:rPr>
            </w:pPr>
            <w:r w:rsidRPr="00614C9B">
              <w:rPr>
                <w:rFonts w:ascii="Times New Roman" w:hAnsi="Times New Roman" w:cs="Times New Roman"/>
                <w:sz w:val="28"/>
              </w:rPr>
              <w:t>всасываются в кровь из кишечника и образуют свое соединение с гемоглобином крови – метилгемоглобин</w:t>
            </w:r>
          </w:p>
          <w:p w:rsidR="00614C9B" w:rsidRPr="00614C9B" w:rsidRDefault="00614C9B" w:rsidP="00A81245">
            <w:pPr>
              <w:ind w:right="176"/>
              <w:jc w:val="both"/>
              <w:rPr>
                <w:rFonts w:ascii="Times New Roman" w:hAnsi="Times New Roman" w:cs="Times New Roman"/>
                <w:sz w:val="28"/>
              </w:rPr>
            </w:pPr>
            <w:r w:rsidRPr="00614C9B">
              <w:rPr>
                <w:rFonts w:ascii="Times New Roman" w:hAnsi="Times New Roman" w:cs="Times New Roman"/>
                <w:sz w:val="28"/>
              </w:rPr>
              <w:t xml:space="preserve">рвота и тошнота, понос, печень становится болезненной и </w:t>
            </w:r>
            <w:r w:rsidRPr="00614C9B">
              <w:rPr>
                <w:rFonts w:ascii="Times New Roman" w:hAnsi="Times New Roman" w:cs="Times New Roman"/>
                <w:sz w:val="28"/>
              </w:rPr>
              <w:lastRenderedPageBreak/>
              <w:t>увеличивается в размерах.</w:t>
            </w:r>
          </w:p>
          <w:p w:rsidR="004109E4" w:rsidRDefault="00614C9B" w:rsidP="00A81245">
            <w:pPr>
              <w:ind w:right="176"/>
              <w:jc w:val="both"/>
              <w:rPr>
                <w:rFonts w:ascii="Times New Roman" w:hAnsi="Times New Roman" w:cs="Times New Roman"/>
                <w:sz w:val="28"/>
              </w:rPr>
            </w:pPr>
            <w:r w:rsidRPr="00614C9B">
              <w:rPr>
                <w:rFonts w:ascii="Times New Roman" w:hAnsi="Times New Roman" w:cs="Times New Roman"/>
                <w:sz w:val="28"/>
              </w:rPr>
              <w:t>Резко снижается давление при прогрессировании отравления, пульс становится неровным и слабым, холодеют ноги и руки, дыхание учащается</w:t>
            </w:r>
          </w:p>
          <w:p w:rsidR="00614C9B" w:rsidRPr="00614C9B" w:rsidRDefault="00614C9B" w:rsidP="00A81245">
            <w:pPr>
              <w:ind w:right="176"/>
              <w:jc w:val="both"/>
              <w:rPr>
                <w:rFonts w:ascii="Times New Roman" w:hAnsi="Times New Roman" w:cs="Times New Roman"/>
                <w:sz w:val="28"/>
              </w:rPr>
            </w:pPr>
            <w:r w:rsidRPr="00614C9B">
              <w:rPr>
                <w:rFonts w:ascii="Times New Roman" w:hAnsi="Times New Roman" w:cs="Times New Roman"/>
                <w:sz w:val="28"/>
              </w:rPr>
              <w:t>судорожные подергивания мышц лица, нарушается координация, нередки и потери сознания, даже коматозное состояние.</w:t>
            </w:r>
          </w:p>
          <w:p w:rsidR="00614C9B" w:rsidRPr="00614C9B" w:rsidRDefault="00614C9B" w:rsidP="00A81245">
            <w:pPr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14C9B" w:rsidRPr="00614C9B" w:rsidTr="00A81245">
        <w:trPr>
          <w:trHeight w:val="1194"/>
        </w:trPr>
        <w:tc>
          <w:tcPr>
            <w:tcW w:w="2093" w:type="dxa"/>
          </w:tcPr>
          <w:p w:rsidR="00614C9B" w:rsidRPr="00614C9B" w:rsidRDefault="00614C9B" w:rsidP="00A81245">
            <w:pPr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C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Микотоксины </w:t>
            </w:r>
          </w:p>
        </w:tc>
        <w:tc>
          <w:tcPr>
            <w:tcW w:w="3118" w:type="dxa"/>
          </w:tcPr>
          <w:p w:rsidR="00614C9B" w:rsidRPr="00614C9B" w:rsidRDefault="00614C9B" w:rsidP="00614C9B">
            <w:pPr>
              <w:pStyle w:val="a4"/>
              <w:numPr>
                <w:ilvl w:val="0"/>
                <w:numId w:val="12"/>
              </w:numPr>
              <w:ind w:left="459" w:righ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C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Арахис</w:t>
            </w:r>
          </w:p>
          <w:p w:rsidR="00614C9B" w:rsidRPr="00614C9B" w:rsidRDefault="00614C9B" w:rsidP="00614C9B">
            <w:pPr>
              <w:pStyle w:val="a4"/>
              <w:numPr>
                <w:ilvl w:val="0"/>
                <w:numId w:val="12"/>
              </w:numPr>
              <w:ind w:left="459" w:righ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C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Кукуруза</w:t>
            </w:r>
          </w:p>
          <w:p w:rsidR="00614C9B" w:rsidRPr="00614C9B" w:rsidRDefault="00614C9B" w:rsidP="00614C9B">
            <w:pPr>
              <w:pStyle w:val="a4"/>
              <w:numPr>
                <w:ilvl w:val="0"/>
                <w:numId w:val="12"/>
              </w:numPr>
              <w:ind w:left="459" w:righ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C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Рис</w:t>
            </w:r>
          </w:p>
          <w:p w:rsidR="00614C9B" w:rsidRPr="00614C9B" w:rsidRDefault="00614C9B" w:rsidP="00614C9B">
            <w:pPr>
              <w:pStyle w:val="a4"/>
              <w:numPr>
                <w:ilvl w:val="0"/>
                <w:numId w:val="12"/>
              </w:numPr>
              <w:ind w:left="459" w:righ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C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Пшеница</w:t>
            </w:r>
          </w:p>
          <w:p w:rsidR="00614C9B" w:rsidRPr="00614C9B" w:rsidRDefault="00614C9B" w:rsidP="00614C9B">
            <w:pPr>
              <w:pStyle w:val="a4"/>
              <w:numPr>
                <w:ilvl w:val="0"/>
                <w:numId w:val="12"/>
              </w:numPr>
              <w:ind w:left="459" w:righ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C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Просо </w:t>
            </w:r>
          </w:p>
          <w:p w:rsidR="00614C9B" w:rsidRPr="00614C9B" w:rsidRDefault="00614C9B" w:rsidP="00614C9B">
            <w:pPr>
              <w:pStyle w:val="a4"/>
              <w:numPr>
                <w:ilvl w:val="0"/>
                <w:numId w:val="12"/>
              </w:numPr>
              <w:ind w:left="459" w:righ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C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Хлебобулочные изделия </w:t>
            </w:r>
          </w:p>
          <w:p w:rsidR="00614C9B" w:rsidRPr="00614C9B" w:rsidRDefault="00614C9B" w:rsidP="00614C9B">
            <w:pPr>
              <w:pStyle w:val="a4"/>
              <w:numPr>
                <w:ilvl w:val="0"/>
                <w:numId w:val="12"/>
              </w:numPr>
              <w:ind w:left="459" w:right="1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C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Напитки и продукты брожения </w:t>
            </w:r>
          </w:p>
        </w:tc>
        <w:tc>
          <w:tcPr>
            <w:tcW w:w="4537" w:type="dxa"/>
          </w:tcPr>
          <w:p w:rsidR="00614C9B" w:rsidRPr="00614C9B" w:rsidRDefault="00614C9B" w:rsidP="00A812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14C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Провоцируют развитие злокачественных опухолей. Они имеют мутагенное действие, вызывая изменение клеток и тканей организма. Из-за таких пищевых продуктов появляются уродства. Происходит отравление плода. У некоторых людей возникает аллергия. Угнетается иммунитет.</w:t>
            </w:r>
            <w:r w:rsidRPr="00614C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</w:p>
        </w:tc>
      </w:tr>
    </w:tbl>
    <w:p w:rsidR="00614C9B" w:rsidRDefault="00614C9B" w:rsidP="00614C9B"/>
    <w:p w:rsidR="005D135A" w:rsidRPr="001960B2" w:rsidRDefault="005D135A" w:rsidP="001960B2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135A" w:rsidRPr="001960B2" w:rsidRDefault="005D135A" w:rsidP="001960B2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135A" w:rsidRPr="001960B2" w:rsidRDefault="005D135A" w:rsidP="001960B2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135A" w:rsidRPr="001960B2" w:rsidRDefault="005D135A" w:rsidP="001960B2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135A" w:rsidRPr="001960B2" w:rsidRDefault="005D135A" w:rsidP="001960B2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135A" w:rsidRPr="001960B2" w:rsidRDefault="005D135A" w:rsidP="001960B2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135A" w:rsidRPr="001960B2" w:rsidRDefault="005D135A" w:rsidP="001960B2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135A" w:rsidRPr="001960B2" w:rsidRDefault="005D135A" w:rsidP="001960B2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135A" w:rsidRPr="001960B2" w:rsidRDefault="005D135A" w:rsidP="001960B2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135A" w:rsidRPr="001960B2" w:rsidRDefault="005D135A" w:rsidP="001960B2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135A" w:rsidRPr="001960B2" w:rsidRDefault="005D135A" w:rsidP="001960B2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135A" w:rsidRPr="001960B2" w:rsidRDefault="005D135A" w:rsidP="001960B2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135A" w:rsidRPr="001960B2" w:rsidRDefault="005D135A" w:rsidP="001960B2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135A" w:rsidRPr="001960B2" w:rsidRDefault="005D135A" w:rsidP="001960B2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60B2" w:rsidRPr="001960B2" w:rsidRDefault="001960B2" w:rsidP="001960B2">
      <w:pPr>
        <w:pStyle w:val="a3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0B2" w:rsidRPr="00777170" w:rsidRDefault="001960B2" w:rsidP="00614C9B">
      <w:pPr>
        <w:pStyle w:val="a3"/>
        <w:spacing w:line="360" w:lineRule="auto"/>
        <w:ind w:left="-567" w:firstLine="567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 w:rsidRPr="00614C9B">
        <w:rPr>
          <w:rFonts w:ascii="Times New Roman" w:eastAsia="Calibri" w:hAnsi="Times New Roman" w:cs="Times New Roman"/>
          <w:b/>
          <w:sz w:val="40"/>
          <w:szCs w:val="28"/>
        </w:rPr>
        <w:lastRenderedPageBreak/>
        <w:t xml:space="preserve">Глава </w:t>
      </w:r>
      <w:r w:rsidRPr="00614C9B">
        <w:rPr>
          <w:rFonts w:ascii="Times New Roman" w:eastAsia="Calibri" w:hAnsi="Times New Roman" w:cs="Times New Roman"/>
          <w:b/>
          <w:sz w:val="40"/>
          <w:szCs w:val="28"/>
          <w:lang w:val="en-US"/>
        </w:rPr>
        <w:t>II</w:t>
      </w:r>
      <w:r w:rsidR="00777170">
        <w:rPr>
          <w:rFonts w:ascii="Times New Roman" w:eastAsia="Calibri" w:hAnsi="Times New Roman" w:cs="Times New Roman"/>
          <w:b/>
          <w:sz w:val="40"/>
          <w:szCs w:val="28"/>
        </w:rPr>
        <w:t>: Современные требования к экологии продуктов питания</w:t>
      </w:r>
      <w:r w:rsidR="002D7CCD">
        <w:rPr>
          <w:rFonts w:ascii="Times New Roman" w:eastAsia="Calibri" w:hAnsi="Times New Roman" w:cs="Times New Roman"/>
          <w:b/>
          <w:sz w:val="40"/>
          <w:szCs w:val="28"/>
        </w:rPr>
        <w:t>.</w:t>
      </w:r>
      <w:r w:rsidR="00777170">
        <w:rPr>
          <w:rFonts w:ascii="Times New Roman" w:eastAsia="Calibri" w:hAnsi="Times New Roman" w:cs="Times New Roman"/>
          <w:b/>
          <w:sz w:val="40"/>
          <w:szCs w:val="28"/>
        </w:rPr>
        <w:t xml:space="preserve"> </w:t>
      </w:r>
    </w:p>
    <w:p w:rsidR="001960B2" w:rsidRPr="001960B2" w:rsidRDefault="001960B2" w:rsidP="001960B2">
      <w:pPr>
        <w:pStyle w:val="a3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F68" w:rsidRPr="00614C9B" w:rsidRDefault="00614C9B" w:rsidP="00614C9B">
      <w:pPr>
        <w:pStyle w:val="a3"/>
        <w:spacing w:line="360" w:lineRule="auto"/>
        <w:ind w:left="-567" w:firstLine="567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 w:rsidRPr="00307F74">
        <w:rPr>
          <w:rFonts w:ascii="Times New Roman" w:eastAsia="Calibri" w:hAnsi="Times New Roman" w:cs="Times New Roman"/>
          <w:b/>
          <w:sz w:val="36"/>
          <w:szCs w:val="28"/>
        </w:rPr>
        <w:t>Как снизить риск попадания вредных веществ в продукты питания</w:t>
      </w:r>
      <w:r w:rsidR="002D7CCD">
        <w:rPr>
          <w:rFonts w:ascii="Times New Roman" w:eastAsia="Calibri" w:hAnsi="Times New Roman" w:cs="Times New Roman"/>
          <w:b/>
          <w:sz w:val="36"/>
          <w:szCs w:val="28"/>
        </w:rPr>
        <w:t>.</w:t>
      </w:r>
      <w:r w:rsidRPr="00307F74">
        <w:rPr>
          <w:rFonts w:ascii="Times New Roman" w:eastAsia="Calibri" w:hAnsi="Times New Roman" w:cs="Times New Roman"/>
          <w:b/>
          <w:sz w:val="36"/>
          <w:szCs w:val="28"/>
        </w:rPr>
        <w:t xml:space="preserve"> </w:t>
      </w:r>
    </w:p>
    <w:p w:rsidR="00666F68" w:rsidRPr="001960B2" w:rsidRDefault="00666F68" w:rsidP="001960B2">
      <w:pPr>
        <w:pStyle w:val="a3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F68" w:rsidRPr="001960B2" w:rsidRDefault="00666F68" w:rsidP="001960B2">
      <w:pPr>
        <w:pStyle w:val="a3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0B2">
        <w:rPr>
          <w:rFonts w:ascii="Times New Roman" w:eastAsia="Calibri" w:hAnsi="Times New Roman" w:cs="Times New Roman"/>
          <w:sz w:val="28"/>
          <w:szCs w:val="28"/>
        </w:rPr>
        <w:t>Для того, чтобы снизить уровень ксенобиотиков и токсичных веществ в пище, необходимо проведение работ в государственном масштабе по следующим направлениям:</w:t>
      </w:r>
    </w:p>
    <w:p w:rsidR="00666F68" w:rsidRPr="001960B2" w:rsidRDefault="00666F68" w:rsidP="001960B2">
      <w:pPr>
        <w:pStyle w:val="a3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0B2">
        <w:rPr>
          <w:rFonts w:ascii="Times New Roman" w:eastAsia="Calibri" w:hAnsi="Times New Roman" w:cs="Times New Roman"/>
          <w:sz w:val="28"/>
          <w:szCs w:val="28"/>
        </w:rPr>
        <w:t>1. Усиление контроля за качеством продовольственного сырья.</w:t>
      </w:r>
    </w:p>
    <w:p w:rsidR="00666F68" w:rsidRPr="001960B2" w:rsidRDefault="00666F68" w:rsidP="001960B2">
      <w:pPr>
        <w:pStyle w:val="a3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0B2">
        <w:rPr>
          <w:rFonts w:ascii="Times New Roman" w:eastAsia="Calibri" w:hAnsi="Times New Roman" w:cs="Times New Roman"/>
          <w:sz w:val="28"/>
          <w:szCs w:val="28"/>
        </w:rPr>
        <w:t>2. Поиск новых, полезных и безопасных для человека сырьевых продовольственных ресурсов.</w:t>
      </w:r>
    </w:p>
    <w:p w:rsidR="00666F68" w:rsidRPr="001960B2" w:rsidRDefault="00666F68" w:rsidP="001960B2">
      <w:pPr>
        <w:pStyle w:val="a3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0B2">
        <w:rPr>
          <w:rFonts w:ascii="Times New Roman" w:eastAsia="Calibri" w:hAnsi="Times New Roman" w:cs="Times New Roman"/>
          <w:sz w:val="28"/>
          <w:szCs w:val="28"/>
        </w:rPr>
        <w:t>3. Исследование особенностей метаболизма опасных веществ и механизмов их действия в пищевых продуктах и организме человека.</w:t>
      </w:r>
    </w:p>
    <w:p w:rsidR="00666F68" w:rsidRPr="001960B2" w:rsidRDefault="00666F68" w:rsidP="001960B2">
      <w:pPr>
        <w:pStyle w:val="a3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0B2">
        <w:rPr>
          <w:rFonts w:ascii="Times New Roman" w:eastAsia="Calibri" w:hAnsi="Times New Roman" w:cs="Times New Roman"/>
          <w:sz w:val="28"/>
          <w:szCs w:val="28"/>
        </w:rPr>
        <w:t>4. Использование в рационах натуральных продуктов питания.</w:t>
      </w:r>
    </w:p>
    <w:p w:rsidR="00666F68" w:rsidRPr="001960B2" w:rsidRDefault="00666F68" w:rsidP="001960B2">
      <w:pPr>
        <w:pStyle w:val="a3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0B2">
        <w:rPr>
          <w:rFonts w:ascii="Times New Roman" w:eastAsia="Calibri" w:hAnsi="Times New Roman" w:cs="Times New Roman"/>
          <w:sz w:val="28"/>
          <w:szCs w:val="28"/>
        </w:rPr>
        <w:t>5. Поиск, производство и применение для обогащения продуктов питания природных пищевых и биологические активных добавок.</w:t>
      </w:r>
    </w:p>
    <w:p w:rsidR="00666F68" w:rsidRPr="001960B2" w:rsidRDefault="00666F68" w:rsidP="001960B2">
      <w:pPr>
        <w:pStyle w:val="a3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0B2">
        <w:rPr>
          <w:rFonts w:ascii="Times New Roman" w:eastAsia="Calibri" w:hAnsi="Times New Roman" w:cs="Times New Roman"/>
          <w:sz w:val="28"/>
          <w:szCs w:val="28"/>
        </w:rPr>
        <w:t>6. Разработка технологий производства новых безопасных продуктов питания с направленным изменением химического состава.</w:t>
      </w:r>
    </w:p>
    <w:p w:rsidR="00666F68" w:rsidRPr="001960B2" w:rsidRDefault="00666F68" w:rsidP="001960B2">
      <w:pPr>
        <w:pStyle w:val="a3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0B2">
        <w:rPr>
          <w:rFonts w:ascii="Times New Roman" w:eastAsia="Calibri" w:hAnsi="Times New Roman" w:cs="Times New Roman"/>
          <w:sz w:val="28"/>
          <w:szCs w:val="28"/>
        </w:rPr>
        <w:t>7. Широкое санитарное просвещение населения России в области здорового питания.</w:t>
      </w:r>
    </w:p>
    <w:p w:rsidR="00666F68" w:rsidRPr="001960B2" w:rsidRDefault="00666F68" w:rsidP="001960B2">
      <w:pPr>
        <w:pStyle w:val="a3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0B2">
        <w:rPr>
          <w:rFonts w:ascii="Times New Roman" w:eastAsia="Calibri" w:hAnsi="Times New Roman" w:cs="Times New Roman"/>
          <w:sz w:val="28"/>
          <w:szCs w:val="28"/>
        </w:rPr>
        <w:t>Ведущие специалисты нашей страны в области питания считают, что необходима разра</w:t>
      </w:r>
      <w:r w:rsidRPr="001960B2">
        <w:rPr>
          <w:rFonts w:ascii="Times New Roman" w:eastAsia="Calibri" w:hAnsi="Times New Roman" w:cs="Times New Roman"/>
          <w:sz w:val="28"/>
          <w:szCs w:val="28"/>
        </w:rPr>
        <w:softHyphen/>
        <w:t>ботка технологии оценки экологической безопасности пищевых продуктов и комплексная оценка токсичных свойств пищи для здоровья человека.</w:t>
      </w:r>
    </w:p>
    <w:p w:rsidR="00666F68" w:rsidRPr="001960B2" w:rsidRDefault="00666F68" w:rsidP="001960B2">
      <w:pPr>
        <w:pStyle w:val="a3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0B2">
        <w:rPr>
          <w:rFonts w:ascii="Times New Roman" w:eastAsia="Calibri" w:hAnsi="Times New Roman" w:cs="Times New Roman"/>
          <w:sz w:val="28"/>
          <w:szCs w:val="28"/>
        </w:rPr>
        <w:t>Сложившаяся в последние годы критическая ситуация в нашей стране требует научно обоснованных принципов создания экологически безопасных и безотходных технологий, направленных на оздоровление человека.</w:t>
      </w:r>
    </w:p>
    <w:p w:rsidR="00666F68" w:rsidRPr="001960B2" w:rsidRDefault="00666F68" w:rsidP="001960B2">
      <w:pPr>
        <w:pStyle w:val="a3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0B2">
        <w:rPr>
          <w:rFonts w:ascii="Times New Roman" w:eastAsia="Calibri" w:hAnsi="Times New Roman" w:cs="Times New Roman"/>
          <w:sz w:val="28"/>
          <w:szCs w:val="28"/>
        </w:rPr>
        <w:t>Для снижения риска воздействия опасных веществ необходима разработка, производство и употребление в пищу экологически чистых продуктов.</w:t>
      </w:r>
    </w:p>
    <w:p w:rsidR="00666F68" w:rsidRPr="001960B2" w:rsidRDefault="00666F68" w:rsidP="001960B2">
      <w:pPr>
        <w:pStyle w:val="a3"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0B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Решением этой важной проблемы должна заниматься отечественная фундаментальная и прикладная наука. Усилия специалистов в области пищевых технологий, биохимии, пищевой химии, гигиены питания должны быть направлены на разработку современных технологических производств, </w:t>
      </w:r>
      <w:r w:rsidRPr="001960B2">
        <w:rPr>
          <w:rFonts w:ascii="Times New Roman" w:eastAsia="Calibri" w:hAnsi="Times New Roman" w:cs="Times New Roman"/>
          <w:spacing w:val="-4"/>
          <w:sz w:val="28"/>
          <w:szCs w:val="28"/>
        </w:rPr>
        <w:t>которые бы позволили создавать новые экологически безопасные продукты питания.</w:t>
      </w:r>
    </w:p>
    <w:p w:rsidR="001960B2" w:rsidRPr="001960B2" w:rsidRDefault="001960B2" w:rsidP="001960B2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60B2" w:rsidRPr="001960B2" w:rsidRDefault="001960B2" w:rsidP="001960B2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60B2" w:rsidRPr="001960B2" w:rsidRDefault="001960B2" w:rsidP="001960B2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60B2" w:rsidRPr="001960B2" w:rsidRDefault="001960B2" w:rsidP="001960B2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60B2" w:rsidRPr="001960B2" w:rsidRDefault="001960B2" w:rsidP="001960B2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60B2" w:rsidRPr="001960B2" w:rsidRDefault="001960B2" w:rsidP="001960B2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960B2" w:rsidRPr="001960B2" w:rsidRDefault="001960B2" w:rsidP="001960B2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960B2" w:rsidRPr="001960B2" w:rsidRDefault="001960B2" w:rsidP="001960B2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960B2" w:rsidRPr="001960B2" w:rsidRDefault="001960B2" w:rsidP="001960B2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960B2" w:rsidRPr="001960B2" w:rsidRDefault="001960B2" w:rsidP="001960B2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960B2" w:rsidRPr="001960B2" w:rsidRDefault="001960B2" w:rsidP="001960B2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741A4" w:rsidRPr="001960B2" w:rsidRDefault="003741A4" w:rsidP="001960B2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741A4" w:rsidRPr="001960B2" w:rsidRDefault="003741A4" w:rsidP="001960B2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741A4" w:rsidRPr="001960B2" w:rsidRDefault="003741A4" w:rsidP="001960B2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741A4" w:rsidRPr="001960B2" w:rsidRDefault="003741A4" w:rsidP="001960B2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741A4" w:rsidRPr="001960B2" w:rsidRDefault="003741A4" w:rsidP="001960B2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741A4" w:rsidRPr="001960B2" w:rsidRDefault="003741A4" w:rsidP="001960B2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741A4" w:rsidRPr="001960B2" w:rsidRDefault="003741A4" w:rsidP="001960B2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741A4" w:rsidRPr="001960B2" w:rsidRDefault="003741A4" w:rsidP="001960B2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741A4" w:rsidRPr="001960B2" w:rsidRDefault="003741A4" w:rsidP="001960B2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741A4" w:rsidRPr="001960B2" w:rsidRDefault="003741A4" w:rsidP="001960B2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5201E" w:rsidRPr="001960B2" w:rsidRDefault="00D5201E" w:rsidP="001960B2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5201E" w:rsidRPr="001960B2" w:rsidRDefault="00D5201E" w:rsidP="001960B2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A3EE0" w:rsidRDefault="00DA3EE0" w:rsidP="005B630E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A3EE0" w:rsidRDefault="00DA3EE0" w:rsidP="005B630E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057F8" w:rsidRPr="00307F74" w:rsidRDefault="008057F8" w:rsidP="005B630E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07F74">
        <w:rPr>
          <w:rFonts w:ascii="Times New Roman" w:hAnsi="Times New Roman" w:cs="Times New Roman"/>
          <w:b/>
          <w:sz w:val="36"/>
          <w:szCs w:val="28"/>
        </w:rPr>
        <w:lastRenderedPageBreak/>
        <w:t>Обеспечение качества и безопасности сырья,</w:t>
      </w:r>
    </w:p>
    <w:p w:rsidR="008057F8" w:rsidRPr="00307F74" w:rsidRDefault="008057F8" w:rsidP="005B630E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07F74">
        <w:rPr>
          <w:rFonts w:ascii="Times New Roman" w:hAnsi="Times New Roman" w:cs="Times New Roman"/>
          <w:b/>
          <w:sz w:val="36"/>
          <w:szCs w:val="28"/>
        </w:rPr>
        <w:t>продуктов питания</w:t>
      </w:r>
      <w:r w:rsidR="002D7CCD">
        <w:rPr>
          <w:rFonts w:ascii="Times New Roman" w:hAnsi="Times New Roman" w:cs="Times New Roman"/>
          <w:b/>
          <w:sz w:val="36"/>
          <w:szCs w:val="28"/>
        </w:rPr>
        <w:t>.</w:t>
      </w:r>
    </w:p>
    <w:p w:rsidR="008057F8" w:rsidRDefault="008057F8" w:rsidP="005B630E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57F8" w:rsidRPr="001960B2" w:rsidRDefault="008057F8" w:rsidP="005B630E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0B2">
        <w:rPr>
          <w:rFonts w:ascii="Times New Roman" w:hAnsi="Times New Roman" w:cs="Times New Roman"/>
          <w:sz w:val="28"/>
          <w:szCs w:val="28"/>
        </w:rPr>
        <w:t>Качество и безопасность сырья, продуктов функционального питания обеспечиваются посредством:</w:t>
      </w:r>
    </w:p>
    <w:p w:rsidR="008057F8" w:rsidRPr="001960B2" w:rsidRDefault="008057F8" w:rsidP="005B630E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0B2">
        <w:rPr>
          <w:rFonts w:ascii="Times New Roman" w:hAnsi="Times New Roman" w:cs="Times New Roman"/>
          <w:sz w:val="28"/>
          <w:szCs w:val="28"/>
        </w:rPr>
        <w:t>- применения мер государственного регулирования в области обеспечения качества и безопасности сырья и пищевых продуктов;</w:t>
      </w:r>
    </w:p>
    <w:p w:rsidR="008057F8" w:rsidRPr="001960B2" w:rsidRDefault="008057F8" w:rsidP="005B630E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0B2">
        <w:rPr>
          <w:rFonts w:ascii="Times New Roman" w:hAnsi="Times New Roman" w:cs="Times New Roman"/>
          <w:sz w:val="28"/>
          <w:szCs w:val="28"/>
        </w:rPr>
        <w:t>- проведения организационных, агрохимических, ветеринарных, техно-логических, инженерно-технических, санитарно-противоэпидемических и фитосанитарных мероприятий предприятиями по выполнению требований НД к пищевым продуктам, условиям их изготовления, хранения, транспор-тирования и реализации;</w:t>
      </w:r>
    </w:p>
    <w:p w:rsidR="008057F8" w:rsidRPr="001960B2" w:rsidRDefault="008057F8" w:rsidP="005B630E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0B2">
        <w:rPr>
          <w:rFonts w:ascii="Times New Roman" w:hAnsi="Times New Roman" w:cs="Times New Roman"/>
          <w:sz w:val="28"/>
          <w:szCs w:val="28"/>
        </w:rPr>
        <w:t>- проведение производственного контроля за качеством и безопасностью пищевых продуктов, условиями их изготовления, хранения, перевозок и реализации, внедрением систем управления качеством пищевых продуктов;</w:t>
      </w:r>
    </w:p>
    <w:p w:rsidR="003741A4" w:rsidRPr="001960B2" w:rsidRDefault="008057F8" w:rsidP="005B630E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0B2">
        <w:rPr>
          <w:rFonts w:ascii="Times New Roman" w:eastAsia="Calibri" w:hAnsi="Times New Roman" w:cs="Times New Roman"/>
          <w:sz w:val="28"/>
          <w:szCs w:val="28"/>
        </w:rPr>
        <w:t>- применением мер гражданско-правовой, административной и уголовной ответственности к лицам, виновным в совершении нарушений</w:t>
      </w:r>
    </w:p>
    <w:p w:rsidR="008057F8" w:rsidRPr="001960B2" w:rsidRDefault="008057F8" w:rsidP="001960B2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057F8" w:rsidRPr="001960B2" w:rsidRDefault="008057F8" w:rsidP="001960B2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057F8" w:rsidRPr="001960B2" w:rsidRDefault="008057F8" w:rsidP="001960B2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057F8" w:rsidRPr="001960B2" w:rsidRDefault="008057F8" w:rsidP="001960B2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057F8" w:rsidRPr="001960B2" w:rsidRDefault="008057F8" w:rsidP="001960B2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057F8" w:rsidRPr="001960B2" w:rsidRDefault="008057F8" w:rsidP="001960B2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057F8" w:rsidRPr="001960B2" w:rsidRDefault="008057F8" w:rsidP="001960B2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057F8" w:rsidRPr="001960B2" w:rsidRDefault="008057F8" w:rsidP="001960B2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B630E" w:rsidRDefault="005B630E" w:rsidP="005B630E">
      <w:pPr>
        <w:pStyle w:val="a3"/>
        <w:spacing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30E" w:rsidRDefault="005B630E" w:rsidP="005B630E">
      <w:pPr>
        <w:pStyle w:val="a3"/>
        <w:spacing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30E" w:rsidRDefault="005B630E" w:rsidP="005B630E">
      <w:pPr>
        <w:pStyle w:val="a3"/>
        <w:spacing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EE0" w:rsidRDefault="00DA3EE0" w:rsidP="005B630E">
      <w:pPr>
        <w:pStyle w:val="a3"/>
        <w:spacing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666F68" w:rsidRPr="00307F74" w:rsidRDefault="00666F68" w:rsidP="005B630E">
      <w:pPr>
        <w:pStyle w:val="a3"/>
        <w:spacing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307F7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lastRenderedPageBreak/>
        <w:t>Требования к обеспечению качества и безопасности пищевых продуктов при их расфасовке, упаковке и маркировке.</w:t>
      </w:r>
    </w:p>
    <w:p w:rsidR="00666F68" w:rsidRPr="001960B2" w:rsidRDefault="00666F68" w:rsidP="001960B2">
      <w:pPr>
        <w:pStyle w:val="a3"/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F68" w:rsidRPr="001960B2" w:rsidRDefault="00666F68" w:rsidP="005B630E">
      <w:pPr>
        <w:pStyle w:val="a3"/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хранение пищевых продуктов - необходимое условие, обеспечивающее доведение товаров до потребителя без снижения качества и с наименьшими потерями. Пищевые продукты должны быть расфасованы и упакованы таким образом, что позволяет обеспечить сохранение качества и безопасности при их хранении, перевозках и реализации.</w:t>
      </w:r>
    </w:p>
    <w:p w:rsidR="00666F68" w:rsidRPr="001960B2" w:rsidRDefault="00666F68" w:rsidP="005B630E">
      <w:pPr>
        <w:pStyle w:val="a3"/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этикетках, ярлыках или листках-вкладышах упакованных пищевых продуктов как отечественного, так и импортного производства в виде печати на пленке или наклеенной на упаковку, должна быть указана следующая информация на русском языке:</w:t>
      </w:r>
    </w:p>
    <w:p w:rsidR="00666F68" w:rsidRPr="001960B2" w:rsidRDefault="00666F68" w:rsidP="005B630E">
      <w:pPr>
        <w:pStyle w:val="a3"/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предприятия изготовителя; его адрес; телефон; товарный знак (при его наличии);</w:t>
      </w:r>
    </w:p>
    <w:p w:rsidR="00666F68" w:rsidRPr="001960B2" w:rsidRDefault="00666F68" w:rsidP="005B630E">
      <w:pPr>
        <w:pStyle w:val="a3"/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пищевого продукта;</w:t>
      </w:r>
    </w:p>
    <w:p w:rsidR="00666F68" w:rsidRPr="001960B2" w:rsidRDefault="00666F68" w:rsidP="005B630E">
      <w:pPr>
        <w:pStyle w:val="a3"/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масса нетто;</w:t>
      </w:r>
    </w:p>
    <w:p w:rsidR="00666F68" w:rsidRPr="001960B2" w:rsidRDefault="00666F68" w:rsidP="005B630E">
      <w:pPr>
        <w:pStyle w:val="a3"/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B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состав;</w:t>
      </w:r>
    </w:p>
    <w:p w:rsidR="00666F68" w:rsidRPr="001960B2" w:rsidRDefault="00666F68" w:rsidP="005B630E">
      <w:pPr>
        <w:pStyle w:val="a3"/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изготовления и дата упаковки;</w:t>
      </w:r>
    </w:p>
    <w:p w:rsidR="00666F68" w:rsidRPr="001960B2" w:rsidRDefault="00666F68" w:rsidP="005B630E">
      <w:pPr>
        <w:pStyle w:val="a3"/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 сертификации и государственной регистрации;</w:t>
      </w:r>
    </w:p>
    <w:p w:rsidR="00666F68" w:rsidRPr="001960B2" w:rsidRDefault="00666F68" w:rsidP="005B630E">
      <w:pPr>
        <w:pStyle w:val="a3"/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B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годности и условия хранения;</w:t>
      </w:r>
    </w:p>
    <w:p w:rsidR="00666F68" w:rsidRPr="001960B2" w:rsidRDefault="00666F68" w:rsidP="005B630E">
      <w:pPr>
        <w:pStyle w:val="a3"/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B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способы и условия изготовления готовых блюд (в отношении концентратов и полуфабрикатов пищевых продуктов);</w:t>
      </w:r>
    </w:p>
    <w:p w:rsidR="00666F68" w:rsidRPr="001960B2" w:rsidRDefault="00666F68" w:rsidP="005B630E">
      <w:pPr>
        <w:pStyle w:val="a3"/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обозначение ГОСТ или ТУ;</w:t>
      </w:r>
    </w:p>
    <w:p w:rsidR="00666F68" w:rsidRPr="001960B2" w:rsidRDefault="00666F68" w:rsidP="005B630E">
      <w:pPr>
        <w:pStyle w:val="a3"/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 пищевой и энергетической ценности (100 г) продукта;</w:t>
      </w:r>
    </w:p>
    <w:p w:rsidR="00666F68" w:rsidRPr="001960B2" w:rsidRDefault="00666F68" w:rsidP="005B630E">
      <w:pPr>
        <w:pStyle w:val="a3"/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B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 применения и назначения пищевого продукта в отношении продуктов детского, диетического и функционального питания, а также БАВ.</w:t>
      </w:r>
    </w:p>
    <w:p w:rsidR="00666F68" w:rsidRPr="001960B2" w:rsidRDefault="00666F68" w:rsidP="005B630E">
      <w:pPr>
        <w:pStyle w:val="a3"/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Аналогичная маркировка, характеризующая продукцию, по ГОСТ Р 51074-97 наносится на одну из торцевых сторон транспортной тары путем наклеивания ярлыка.</w:t>
      </w:r>
    </w:p>
    <w:p w:rsidR="00666F68" w:rsidRPr="001960B2" w:rsidRDefault="00666F68" w:rsidP="005B630E">
      <w:pPr>
        <w:pStyle w:val="a3"/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некоторые виды транспортной тары наносятся манипуляционные знаки «Беречь от влаги», «Верх, не кантовать», «Осторожно, хрупкое».</w:t>
      </w:r>
    </w:p>
    <w:p w:rsidR="00666F68" w:rsidRPr="001960B2" w:rsidRDefault="00666F68" w:rsidP="005B630E">
      <w:pPr>
        <w:pStyle w:val="a3"/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B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Упаковка продуктов детского питания должна отвечать ряду требований. Она должна производиться из абсолютно безвредных материалов, подвер-гнутых тщательным токсиколого-гигиеническим исследованиям.</w:t>
      </w:r>
    </w:p>
    <w:p w:rsidR="00666F68" w:rsidRPr="001960B2" w:rsidRDefault="00666F68" w:rsidP="005B630E">
      <w:pPr>
        <w:pStyle w:val="a3"/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для жидких продуктов желательно отказаться от применения стеклянной тары, не исключающей возможности (особенно при вскрытии) образования мелких режущих осколков, обнаружение которых представляет большие трудности.</w:t>
      </w:r>
    </w:p>
    <w:p w:rsidR="00666F68" w:rsidRPr="001960B2" w:rsidRDefault="00666F68" w:rsidP="005B630E">
      <w:pPr>
        <w:pStyle w:val="a3"/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Продукты детского питания следует упаковывать в удобную для разового использования тару. При этом важно иметь в виду различное предназначение продуктов, часть из которых предполагается использовать для питания организованных детских коллективов. В этом случае целесообразна их упаковка в относительно большие емкости. Часть же этих продуктов, предназначенных для широкой продажи через торговую сеть в целях индивидуального использования, должна иметь сравнительно мелкую расфасовку, не превышающую, как правило, для сухих продуктов </w:t>
      </w:r>
    </w:p>
    <w:p w:rsidR="00666F68" w:rsidRPr="001960B2" w:rsidRDefault="00666F68" w:rsidP="005B630E">
      <w:pPr>
        <w:pStyle w:val="a3"/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B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Упаковка для продажи в розничной торговле должна быть яркой, привлекательной, вызывающей интерес у ребенка.</w:t>
      </w:r>
    </w:p>
    <w:p w:rsidR="00666F68" w:rsidRPr="001960B2" w:rsidRDefault="00666F68" w:rsidP="005B630E">
      <w:pPr>
        <w:pStyle w:val="a3"/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B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Общие требования к упаковке пищевых продуктов</w:t>
      </w:r>
    </w:p>
    <w:p w:rsidR="00666F68" w:rsidRPr="001960B2" w:rsidRDefault="00666F68" w:rsidP="005B630E">
      <w:pPr>
        <w:pStyle w:val="a3"/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B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функционального питания</w:t>
      </w:r>
    </w:p>
    <w:p w:rsidR="00666F68" w:rsidRPr="001960B2" w:rsidRDefault="00666F68" w:rsidP="005B630E">
      <w:pPr>
        <w:pStyle w:val="a3"/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B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Упаковка пищевых продуктов функционального питания должна удовлетворять следующим требованиям:</w:t>
      </w:r>
    </w:p>
    <w:p w:rsidR="00666F68" w:rsidRPr="001960B2" w:rsidRDefault="00666F68" w:rsidP="005B630E">
      <w:pPr>
        <w:pStyle w:val="a3"/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B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Упаковка должна быть изготовлена из нетоксичных материалов, разрешенных Минздравом РФ к применению в контакте с данными пищевыми продуктами.</w:t>
      </w:r>
    </w:p>
    <w:p w:rsidR="00666F68" w:rsidRPr="001960B2" w:rsidRDefault="00666F68" w:rsidP="005B630E">
      <w:pPr>
        <w:pStyle w:val="a3"/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B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Упаковка должна обеспечивать сохранность массы и качества пищевых продуктов в течение установленных сроков годности.</w:t>
      </w:r>
    </w:p>
    <w:p w:rsidR="00666F68" w:rsidRPr="001960B2" w:rsidRDefault="00666F68" w:rsidP="005B630E">
      <w:pPr>
        <w:pStyle w:val="a3"/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Тароупаковочные и укупорочные материалы и изделия должны быть разрешены Минздравом РФ к применению в пищевой промышленности по </w:t>
      </w:r>
      <w:r w:rsidRPr="001960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результатам санитарно-гигиенических и токсикологических испытаний на совместимость материалов с пищевыми продуктами.</w:t>
      </w:r>
    </w:p>
    <w:p w:rsidR="00666F68" w:rsidRPr="001960B2" w:rsidRDefault="00666F68" w:rsidP="005B630E">
      <w:pPr>
        <w:pStyle w:val="a3"/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B2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Соответствие материалов тары и укупорки требованиям безопасности (безвредности) для организма и совместимости с пищевыми продуктами следует определять с учетом области и условий применения пищевых продуктов, их состава и свойств, срока годности и условий хранения последних.</w:t>
      </w:r>
    </w:p>
    <w:p w:rsidR="00666F68" w:rsidRPr="001960B2" w:rsidRDefault="00666F68" w:rsidP="005B630E">
      <w:pPr>
        <w:pStyle w:val="a3"/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B2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Материалы тары и укупорки не должны ад- или абсорбировать продукты питания в количестве, влияющем на уменьшение их содержания в продуктах питания сверх установленных норм.</w:t>
      </w:r>
    </w:p>
    <w:p w:rsidR="00666F68" w:rsidRPr="001960B2" w:rsidRDefault="00666F68" w:rsidP="005B630E">
      <w:pPr>
        <w:pStyle w:val="a3"/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B2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Материалы тары и укупорки должны быть практически непроницаемы для летучих и жидких ингредиентов, а также (в зависимости от устойчивости ингредиентов, входящих в состав пищевых продуктов) - для паров воды и кислорода воздуха и, при необходимости, для микроорганизмов.</w:t>
      </w:r>
    </w:p>
    <w:p w:rsidR="00666F68" w:rsidRPr="001960B2" w:rsidRDefault="00666F68" w:rsidP="005B630E">
      <w:pPr>
        <w:pStyle w:val="a3"/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B2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Материалы тары и укупорки должны быть химически и физико-хи-мически совместимы с ингредиентами препаратов: не должны растрескиваться, расслаиваться (комбинированные материалы), мутнеть, изменять цвет, терять механическую прочность и пр.</w:t>
      </w:r>
    </w:p>
    <w:p w:rsidR="00666F68" w:rsidRPr="001960B2" w:rsidRDefault="00666F68" w:rsidP="005B630E">
      <w:pPr>
        <w:pStyle w:val="a3"/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B2">
        <w:rPr>
          <w:rFonts w:ascii="Times New Roman" w:eastAsia="Times New Roman" w:hAnsi="Times New Roman" w:cs="Times New Roman"/>
          <w:sz w:val="28"/>
          <w:szCs w:val="28"/>
          <w:lang w:eastAsia="ru-RU"/>
        </w:rPr>
        <w:t>8. Материал упаковки для светочувствительных продуктов питания должен обладать светозащитными свойствами в соответствующей области спектра.</w:t>
      </w:r>
    </w:p>
    <w:p w:rsidR="00666F68" w:rsidRPr="001960B2" w:rsidRDefault="005941B0" w:rsidP="005B630E">
      <w:pPr>
        <w:pStyle w:val="a3"/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/>
      <w:r w:rsidR="00666F68" w:rsidRPr="001960B2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Детали укупорки должны быть надежно фиксированы на (в) корпусе тары и обеспечивать требуемую степень герметичности.</w:t>
      </w:r>
    </w:p>
    <w:p w:rsidR="00666F68" w:rsidRPr="001960B2" w:rsidRDefault="00666F68" w:rsidP="005B630E">
      <w:pPr>
        <w:pStyle w:val="a3"/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B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Пленочные (полимерные и неполимерные, комбинированные и однослойные) материалы должны обладать достаточной прочностью на разрыв и прокол.</w:t>
      </w:r>
    </w:p>
    <w:p w:rsidR="00666F68" w:rsidRPr="001960B2" w:rsidRDefault="00666F68" w:rsidP="005B630E">
      <w:pPr>
        <w:pStyle w:val="a3"/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B2">
        <w:rPr>
          <w:rFonts w:ascii="Times New Roman" w:eastAsia="Times New Roman" w:hAnsi="Times New Roman" w:cs="Times New Roman"/>
          <w:sz w:val="28"/>
          <w:szCs w:val="28"/>
          <w:lang w:eastAsia="ru-RU"/>
        </w:rPr>
        <w:t>11. Таро-упаковочный материал должен быть пригодным или подготов-ленным для этикетирования или нанесения печати.</w:t>
      </w:r>
    </w:p>
    <w:p w:rsidR="00666F68" w:rsidRPr="001960B2" w:rsidRDefault="00666F68" w:rsidP="005B630E">
      <w:pPr>
        <w:pStyle w:val="a3"/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B2">
        <w:rPr>
          <w:rFonts w:ascii="Times New Roman" w:eastAsia="Times New Roman" w:hAnsi="Times New Roman" w:cs="Times New Roman"/>
          <w:sz w:val="28"/>
          <w:szCs w:val="28"/>
          <w:lang w:eastAsia="ru-RU"/>
        </w:rPr>
        <w:t>12. Таро-упаковочные и укупорочные изделия должны быть удобными для транспортировки и взятия пищевых продуктов.</w:t>
      </w:r>
    </w:p>
    <w:p w:rsidR="008057F8" w:rsidRPr="001960B2" w:rsidRDefault="008057F8" w:rsidP="001960B2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908AA" w:rsidRPr="00307F74" w:rsidRDefault="00307F74" w:rsidP="00307F74">
      <w:pPr>
        <w:pStyle w:val="a3"/>
        <w:jc w:val="center"/>
        <w:rPr>
          <w:rStyle w:val="aa"/>
          <w:rFonts w:ascii="Times New Roman" w:hAnsi="Times New Roman" w:cs="Times New Roman"/>
          <w:bCs w:val="0"/>
          <w:sz w:val="40"/>
          <w:szCs w:val="40"/>
        </w:rPr>
      </w:pPr>
      <w:r w:rsidRPr="00307F74">
        <w:rPr>
          <w:rStyle w:val="aa"/>
          <w:rFonts w:ascii="Times New Roman" w:hAnsi="Times New Roman" w:cs="Times New Roman"/>
          <w:bCs w:val="0"/>
          <w:sz w:val="40"/>
          <w:szCs w:val="28"/>
        </w:rPr>
        <w:lastRenderedPageBreak/>
        <w:t xml:space="preserve">Рекомендации </w:t>
      </w:r>
      <w:r w:rsidR="00666F68" w:rsidRPr="00307F74">
        <w:rPr>
          <w:rStyle w:val="aa"/>
          <w:rFonts w:ascii="Times New Roman" w:hAnsi="Times New Roman" w:cs="Times New Roman"/>
          <w:bCs w:val="0"/>
          <w:sz w:val="40"/>
          <w:szCs w:val="40"/>
        </w:rPr>
        <w:t xml:space="preserve"> по чтению этикеток на продуктах</w:t>
      </w:r>
      <w:r w:rsidR="00777170">
        <w:rPr>
          <w:rStyle w:val="aa"/>
          <w:rFonts w:ascii="Times New Roman" w:hAnsi="Times New Roman" w:cs="Times New Roman"/>
          <w:bCs w:val="0"/>
          <w:sz w:val="40"/>
          <w:szCs w:val="40"/>
        </w:rPr>
        <w:t xml:space="preserve"> питания</w:t>
      </w:r>
      <w:r w:rsidR="002D7CCD">
        <w:rPr>
          <w:rStyle w:val="aa"/>
          <w:rFonts w:ascii="Times New Roman" w:hAnsi="Times New Roman" w:cs="Times New Roman"/>
          <w:bCs w:val="0"/>
          <w:sz w:val="40"/>
          <w:szCs w:val="40"/>
        </w:rPr>
        <w:t>.</w:t>
      </w:r>
      <w:r w:rsidR="00777170">
        <w:rPr>
          <w:rStyle w:val="aa"/>
          <w:rFonts w:ascii="Times New Roman" w:hAnsi="Times New Roman" w:cs="Times New Roman"/>
          <w:bCs w:val="0"/>
          <w:sz w:val="40"/>
          <w:szCs w:val="40"/>
        </w:rPr>
        <w:t xml:space="preserve"> </w:t>
      </w:r>
    </w:p>
    <w:p w:rsidR="00D908AA" w:rsidRPr="001960B2" w:rsidRDefault="00D908AA" w:rsidP="00777170">
      <w:pPr>
        <w:pStyle w:val="a3"/>
        <w:spacing w:line="360" w:lineRule="auto"/>
        <w:ind w:left="-567" w:firstLine="567"/>
        <w:jc w:val="both"/>
        <w:rPr>
          <w:rStyle w:val="aa"/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</w:p>
    <w:p w:rsidR="00666F68" w:rsidRDefault="00666F68" w:rsidP="00777170">
      <w:pPr>
        <w:pStyle w:val="a3"/>
        <w:jc w:val="both"/>
        <w:rPr>
          <w:rStyle w:val="aa"/>
          <w:rFonts w:ascii="Times New Roman" w:hAnsi="Times New Roman" w:cs="Times New Roman"/>
          <w:bCs w:val="0"/>
          <w:sz w:val="28"/>
        </w:rPr>
      </w:pPr>
      <w:r w:rsidRPr="00777170">
        <w:rPr>
          <w:rStyle w:val="aa"/>
          <w:rFonts w:ascii="Times New Roman" w:hAnsi="Times New Roman" w:cs="Times New Roman"/>
          <w:bCs w:val="0"/>
          <w:sz w:val="28"/>
        </w:rPr>
        <w:t>Что должно быть написано на этикетке</w:t>
      </w:r>
    </w:p>
    <w:p w:rsidR="00777170" w:rsidRPr="00777170" w:rsidRDefault="00777170" w:rsidP="00777170">
      <w:pPr>
        <w:pStyle w:val="a3"/>
        <w:jc w:val="both"/>
        <w:rPr>
          <w:rFonts w:ascii="Times New Roman" w:hAnsi="Times New Roman" w:cs="Times New Roman"/>
          <w:sz w:val="28"/>
          <w:szCs w:val="40"/>
        </w:rPr>
      </w:pPr>
    </w:p>
    <w:p w:rsidR="00666F68" w:rsidRPr="001960B2" w:rsidRDefault="00666F68" w:rsidP="005B630E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0B2">
        <w:rPr>
          <w:rFonts w:ascii="Times New Roman" w:hAnsi="Times New Roman" w:cs="Times New Roman"/>
          <w:color w:val="000000" w:themeColor="text1"/>
          <w:sz w:val="28"/>
          <w:szCs w:val="28"/>
        </w:rPr>
        <w:t>Этикетка должна содержать не только название продукта и его производителя, но и количество белков, жиров, углеводов и калорий на 100 г продукта.</w:t>
      </w:r>
    </w:p>
    <w:p w:rsidR="00666F68" w:rsidRPr="001960B2" w:rsidRDefault="00666F68" w:rsidP="005B630E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0B2">
        <w:rPr>
          <w:rFonts w:ascii="Times New Roman" w:hAnsi="Times New Roman" w:cs="Times New Roman"/>
          <w:color w:val="000000" w:themeColor="text1"/>
          <w:sz w:val="28"/>
          <w:szCs w:val="28"/>
        </w:rPr>
        <w:t>Если на продукте зарубежного производства нет наклейки с переводом на русский язык и координатами поставщика в России, продукт, скорее всего, попал на рынок нелегально, и может быть некачественным.</w:t>
      </w:r>
    </w:p>
    <w:p w:rsidR="00666F68" w:rsidRPr="001960B2" w:rsidRDefault="00666F68" w:rsidP="005B630E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0B2">
        <w:rPr>
          <w:rFonts w:ascii="Times New Roman" w:hAnsi="Times New Roman" w:cs="Times New Roman"/>
          <w:color w:val="000000" w:themeColor="text1"/>
          <w:sz w:val="28"/>
          <w:szCs w:val="28"/>
        </w:rPr>
        <w:t>Покупайте продукты только с хорошо читаемыми этикетками, на которых указаны пищевая ценность и состав продукта.</w:t>
      </w:r>
    </w:p>
    <w:p w:rsidR="00666F68" w:rsidRDefault="00666F68" w:rsidP="00777170">
      <w:pPr>
        <w:pStyle w:val="a3"/>
        <w:jc w:val="both"/>
        <w:rPr>
          <w:rStyle w:val="aa"/>
          <w:rFonts w:ascii="Times New Roman" w:hAnsi="Times New Roman" w:cs="Times New Roman"/>
          <w:bCs w:val="0"/>
          <w:sz w:val="28"/>
        </w:rPr>
      </w:pPr>
      <w:r w:rsidRPr="00777170">
        <w:rPr>
          <w:rStyle w:val="aa"/>
          <w:rFonts w:ascii="Times New Roman" w:hAnsi="Times New Roman" w:cs="Times New Roman"/>
          <w:bCs w:val="0"/>
          <w:sz w:val="28"/>
        </w:rPr>
        <w:t>Обращайте внимание на вид этикетки</w:t>
      </w:r>
      <w:r w:rsidRPr="00777170">
        <w:rPr>
          <w:rStyle w:val="aa"/>
          <w:rFonts w:ascii="Times New Roman" w:hAnsi="Times New Roman" w:cs="Times New Roman"/>
          <w:bCs w:val="0"/>
          <w:sz w:val="28"/>
        </w:rPr>
        <w:tab/>
      </w:r>
    </w:p>
    <w:p w:rsidR="00777170" w:rsidRPr="00777170" w:rsidRDefault="00777170" w:rsidP="0077717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66F68" w:rsidRPr="001960B2" w:rsidRDefault="00666F68" w:rsidP="005B630E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0B2">
        <w:rPr>
          <w:rFonts w:ascii="Times New Roman" w:hAnsi="Times New Roman" w:cs="Times New Roman"/>
          <w:color w:val="000000" w:themeColor="text1"/>
          <w:sz w:val="28"/>
          <w:szCs w:val="28"/>
        </w:rPr>
        <w:t>Если этикетка стерлась, переклеена или перепечатана поверх старого текста, такой продукт лучше не покупать.</w:t>
      </w:r>
    </w:p>
    <w:p w:rsidR="00666F68" w:rsidRDefault="00666F68" w:rsidP="00777170">
      <w:pPr>
        <w:pStyle w:val="a3"/>
        <w:jc w:val="both"/>
        <w:rPr>
          <w:rStyle w:val="aa"/>
          <w:rFonts w:ascii="Times New Roman" w:hAnsi="Times New Roman" w:cs="Times New Roman"/>
          <w:bCs w:val="0"/>
          <w:sz w:val="28"/>
        </w:rPr>
      </w:pPr>
      <w:r w:rsidRPr="00777170">
        <w:rPr>
          <w:rStyle w:val="aa"/>
          <w:rFonts w:ascii="Times New Roman" w:hAnsi="Times New Roman" w:cs="Times New Roman"/>
          <w:bCs w:val="0"/>
          <w:sz w:val="28"/>
        </w:rPr>
        <w:t>Как должен быть обозначен срок хранения</w:t>
      </w:r>
    </w:p>
    <w:p w:rsidR="00777170" w:rsidRDefault="00777170" w:rsidP="005B630E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666F68" w:rsidRPr="001960B2" w:rsidRDefault="00666F68" w:rsidP="005B630E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0B2">
        <w:rPr>
          <w:rFonts w:ascii="Times New Roman" w:hAnsi="Times New Roman" w:cs="Times New Roman"/>
          <w:color w:val="000000" w:themeColor="text1"/>
          <w:sz w:val="28"/>
          <w:szCs w:val="28"/>
        </w:rPr>
        <w:t>Срок хранения продукта может быть обозначен несколькими способами. «Годен до» означает, что в определенную дату и время продукт теряет годность.</w:t>
      </w:r>
    </w:p>
    <w:p w:rsidR="00666F68" w:rsidRPr="001960B2" w:rsidRDefault="00666F68" w:rsidP="005B630E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0B2">
        <w:rPr>
          <w:rFonts w:ascii="Times New Roman" w:hAnsi="Times New Roman" w:cs="Times New Roman"/>
          <w:color w:val="000000" w:themeColor="text1"/>
          <w:sz w:val="28"/>
          <w:szCs w:val="28"/>
        </w:rPr>
        <w:t>Пищевых продуктов с неограниченным сроком хранения не бывает. Выбирайте только те продукты, срок хранения которых указан явно и еще не истек.</w:t>
      </w:r>
    </w:p>
    <w:p w:rsidR="00666F68" w:rsidRDefault="00666F68" w:rsidP="005B630E">
      <w:pPr>
        <w:pStyle w:val="a3"/>
        <w:spacing w:line="360" w:lineRule="auto"/>
        <w:ind w:left="-567" w:firstLine="567"/>
        <w:jc w:val="both"/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</w:pPr>
      <w:r w:rsidRPr="001960B2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>Как выглядит дата производства</w:t>
      </w:r>
    </w:p>
    <w:p w:rsidR="00666F68" w:rsidRPr="001960B2" w:rsidRDefault="00666F68" w:rsidP="005B630E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0B2">
        <w:rPr>
          <w:rFonts w:ascii="Times New Roman" w:hAnsi="Times New Roman" w:cs="Times New Roman"/>
          <w:color w:val="000000" w:themeColor="text1"/>
          <w:sz w:val="28"/>
          <w:szCs w:val="28"/>
        </w:rPr>
        <w:t>Дата производства не может быть нанесена на упаковку шариковой ручкой или фломастером - они выбивается на краю упаковки специальным станком или печатается штампом на этикетке.</w:t>
      </w:r>
    </w:p>
    <w:p w:rsidR="00666F68" w:rsidRDefault="00666F68" w:rsidP="005B630E">
      <w:pPr>
        <w:pStyle w:val="a3"/>
        <w:spacing w:line="360" w:lineRule="auto"/>
        <w:ind w:left="-567" w:firstLine="567"/>
        <w:jc w:val="both"/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</w:pPr>
      <w:r w:rsidRPr="001960B2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>Как читать состав продуктов</w:t>
      </w:r>
    </w:p>
    <w:p w:rsidR="00666F68" w:rsidRPr="001960B2" w:rsidRDefault="00666F68" w:rsidP="005B630E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Названия ингредиентов в списке располагаются строго в порядке убывания по количеству, вошедшему в состав продукта. На первом месте стоят основные ингредиенты. </w:t>
      </w:r>
    </w:p>
    <w:p w:rsidR="00666F68" w:rsidRPr="001960B2" w:rsidRDefault="00666F68" w:rsidP="001960B2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908AA" w:rsidRPr="005B630E" w:rsidRDefault="00D908AA" w:rsidP="005B630E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30E">
        <w:rPr>
          <w:rFonts w:ascii="Times New Roman" w:hAnsi="Times New Roman" w:cs="Times New Roman"/>
          <w:b/>
          <w:sz w:val="40"/>
          <w:szCs w:val="28"/>
        </w:rPr>
        <w:t>Вывод</w:t>
      </w:r>
    </w:p>
    <w:p w:rsidR="00D908AA" w:rsidRPr="001960B2" w:rsidRDefault="00D908AA" w:rsidP="00307F74">
      <w:pPr>
        <w:pStyle w:val="a3"/>
        <w:spacing w:line="36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0B2">
        <w:rPr>
          <w:rFonts w:ascii="Times New Roman" w:hAnsi="Times New Roman" w:cs="Times New Roman"/>
          <w:sz w:val="28"/>
          <w:szCs w:val="28"/>
        </w:rPr>
        <w:t>Ведущие специалисты в области питания считают, что необходима разра</w:t>
      </w:r>
      <w:r w:rsidRPr="001960B2">
        <w:rPr>
          <w:rFonts w:ascii="Times New Roman" w:hAnsi="Times New Roman" w:cs="Times New Roman"/>
          <w:sz w:val="28"/>
          <w:szCs w:val="28"/>
        </w:rPr>
        <w:softHyphen/>
        <w:t xml:space="preserve">ботка технологии оценки экологической безопасности пищевых продуктов и комплексная оценка токсичных свойств пищи для здоровья человека. </w:t>
      </w:r>
      <w:r w:rsidR="002D7CCD">
        <w:rPr>
          <w:rFonts w:ascii="Times New Roman" w:hAnsi="Times New Roman" w:cs="Times New Roman"/>
          <w:sz w:val="28"/>
          <w:szCs w:val="28"/>
        </w:rPr>
        <w:t>А д</w:t>
      </w:r>
      <w:r w:rsidRPr="001960B2">
        <w:rPr>
          <w:rFonts w:ascii="Times New Roman" w:hAnsi="Times New Roman" w:cs="Times New Roman"/>
          <w:sz w:val="28"/>
          <w:szCs w:val="28"/>
        </w:rPr>
        <w:t xml:space="preserve">ля снижения риска воздействия опасных веществ </w:t>
      </w:r>
      <w:r w:rsidR="00486FC6">
        <w:rPr>
          <w:rFonts w:ascii="Times New Roman" w:hAnsi="Times New Roman" w:cs="Times New Roman"/>
          <w:sz w:val="28"/>
          <w:szCs w:val="28"/>
        </w:rPr>
        <w:t>необходим строгий контроль производства</w:t>
      </w:r>
      <w:r w:rsidRPr="001960B2">
        <w:rPr>
          <w:rFonts w:ascii="Times New Roman" w:hAnsi="Times New Roman" w:cs="Times New Roman"/>
          <w:sz w:val="28"/>
          <w:szCs w:val="28"/>
        </w:rPr>
        <w:t>. Решением этой важной проблемы должна заниматься отечественная фундаментальная и прикладная наука. Усилия специалистов в области пищевых технологий, биохимии, пищевой химии, гигиены питания должны быть направлены на разработку современных технологических производств, которые бы позволили создавать новые экологически безопасные продукты питания.</w:t>
      </w:r>
    </w:p>
    <w:p w:rsidR="00777170" w:rsidRDefault="00777170" w:rsidP="005B630E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7170" w:rsidRPr="00777170" w:rsidRDefault="00777170" w:rsidP="00777170"/>
    <w:p w:rsidR="00777170" w:rsidRPr="00777170" w:rsidRDefault="00777170" w:rsidP="00777170"/>
    <w:p w:rsidR="00777170" w:rsidRPr="00777170" w:rsidRDefault="00777170" w:rsidP="00777170"/>
    <w:p w:rsidR="00777170" w:rsidRPr="00777170" w:rsidRDefault="00777170" w:rsidP="00777170"/>
    <w:p w:rsidR="00777170" w:rsidRPr="00777170" w:rsidRDefault="00777170" w:rsidP="00777170"/>
    <w:p w:rsidR="00777170" w:rsidRPr="00777170" w:rsidRDefault="00777170" w:rsidP="00777170"/>
    <w:p w:rsidR="00777170" w:rsidRPr="00777170" w:rsidRDefault="00777170" w:rsidP="00777170"/>
    <w:p w:rsidR="00777170" w:rsidRPr="00777170" w:rsidRDefault="00777170" w:rsidP="00777170"/>
    <w:p w:rsidR="00777170" w:rsidRPr="00777170" w:rsidRDefault="00777170" w:rsidP="00777170"/>
    <w:p w:rsidR="00777170" w:rsidRPr="00777170" w:rsidRDefault="00777170" w:rsidP="00777170"/>
    <w:p w:rsidR="00777170" w:rsidRPr="00777170" w:rsidRDefault="00777170" w:rsidP="00777170"/>
    <w:p w:rsidR="00777170" w:rsidRPr="00777170" w:rsidRDefault="00777170" w:rsidP="00777170"/>
    <w:p w:rsidR="00777170" w:rsidRDefault="00777170" w:rsidP="00777170"/>
    <w:p w:rsidR="00D908AA" w:rsidRDefault="00D908AA" w:rsidP="00777170">
      <w:pPr>
        <w:jc w:val="center"/>
      </w:pPr>
    </w:p>
    <w:p w:rsidR="00777170" w:rsidRDefault="00777170" w:rsidP="00777170">
      <w:pPr>
        <w:jc w:val="center"/>
      </w:pPr>
    </w:p>
    <w:p w:rsidR="00486FC6" w:rsidRDefault="00486FC6" w:rsidP="00777170">
      <w:pPr>
        <w:jc w:val="center"/>
        <w:rPr>
          <w:rFonts w:ascii="Times New Roman" w:hAnsi="Times New Roman" w:cs="Times New Roman"/>
          <w:b/>
          <w:sz w:val="36"/>
        </w:rPr>
      </w:pPr>
    </w:p>
    <w:p w:rsidR="00486FC6" w:rsidRDefault="00486FC6" w:rsidP="00777170">
      <w:pPr>
        <w:jc w:val="center"/>
        <w:rPr>
          <w:rFonts w:ascii="Times New Roman" w:hAnsi="Times New Roman" w:cs="Times New Roman"/>
          <w:b/>
          <w:sz w:val="36"/>
        </w:rPr>
      </w:pPr>
    </w:p>
    <w:p w:rsidR="00777170" w:rsidRPr="00777170" w:rsidRDefault="00777170" w:rsidP="00777170">
      <w:pPr>
        <w:jc w:val="center"/>
        <w:rPr>
          <w:rFonts w:ascii="Times New Roman" w:hAnsi="Times New Roman" w:cs="Times New Roman"/>
          <w:sz w:val="36"/>
        </w:rPr>
      </w:pPr>
      <w:r w:rsidRPr="00777170">
        <w:rPr>
          <w:rFonts w:ascii="Times New Roman" w:hAnsi="Times New Roman" w:cs="Times New Roman"/>
          <w:b/>
          <w:sz w:val="36"/>
        </w:rPr>
        <w:t>Литература</w:t>
      </w:r>
      <w:r w:rsidRPr="00777170">
        <w:rPr>
          <w:rFonts w:ascii="Times New Roman" w:hAnsi="Times New Roman" w:cs="Times New Roman"/>
          <w:sz w:val="36"/>
        </w:rPr>
        <w:t xml:space="preserve"> </w:t>
      </w:r>
    </w:p>
    <w:p w:rsidR="00777170" w:rsidRDefault="00777170" w:rsidP="00A8124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</w:rPr>
      </w:pPr>
    </w:p>
    <w:p w:rsidR="009D2194" w:rsidRPr="00A81245" w:rsidRDefault="009D2194" w:rsidP="00A81245">
      <w:pPr>
        <w:pStyle w:val="a4"/>
        <w:numPr>
          <w:ilvl w:val="0"/>
          <w:numId w:val="25"/>
        </w:numPr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 w:rsidRPr="00A81245">
        <w:rPr>
          <w:rFonts w:ascii="Times New Roman" w:eastAsia="Times New Roman" w:hAnsi="Times New Roman" w:cs="Times New Roman"/>
          <w:sz w:val="28"/>
          <w:szCs w:val="34"/>
          <w:lang w:eastAsia="ru-RU"/>
        </w:rPr>
        <w:t>Витол, И. С. Безопасность продовольственного сырья и продуктов питания / М. 2010. - 352</w:t>
      </w:r>
    </w:p>
    <w:p w:rsidR="00A81245" w:rsidRPr="00A81245" w:rsidRDefault="009D2194" w:rsidP="00A81245">
      <w:pPr>
        <w:pStyle w:val="a4"/>
        <w:numPr>
          <w:ilvl w:val="0"/>
          <w:numId w:val="25"/>
        </w:numPr>
        <w:spacing w:line="360" w:lineRule="auto"/>
        <w:ind w:right="-142"/>
        <w:jc w:val="both"/>
        <w:rPr>
          <w:rFonts w:ascii="Times New Roman" w:hAnsi="Times New Roman" w:cs="Times New Roman"/>
          <w:sz w:val="36"/>
        </w:rPr>
      </w:pPr>
      <w:r w:rsidRPr="00A81245">
        <w:rPr>
          <w:rFonts w:ascii="Times New Roman" w:hAnsi="Times New Roman" w:cs="Times New Roman"/>
          <w:sz w:val="28"/>
        </w:rPr>
        <w:t>Донченко Л. В., Надыкта В. Д. Безопасность пищевой продукции. – М, 2001. – с. 218.</w:t>
      </w:r>
    </w:p>
    <w:p w:rsidR="00A81245" w:rsidRPr="00A81245" w:rsidRDefault="00316D1C" w:rsidP="00A81245">
      <w:pPr>
        <w:pStyle w:val="a4"/>
        <w:numPr>
          <w:ilvl w:val="0"/>
          <w:numId w:val="25"/>
        </w:numPr>
        <w:spacing w:line="360" w:lineRule="auto"/>
        <w:ind w:right="-142"/>
        <w:jc w:val="both"/>
        <w:rPr>
          <w:rFonts w:ascii="Times New Roman" w:hAnsi="Times New Roman" w:cs="Times New Roman"/>
          <w:sz w:val="36"/>
        </w:rPr>
      </w:pPr>
      <w:r w:rsidRPr="00A81245">
        <w:rPr>
          <w:rFonts w:ascii="Times New Roman" w:hAnsi="Times New Roman" w:cs="Times New Roman"/>
          <w:sz w:val="28"/>
        </w:rPr>
        <w:t>Позняковский В.М</w:t>
      </w:r>
      <w:r w:rsidR="00A21C46" w:rsidRPr="00A81245">
        <w:rPr>
          <w:rFonts w:ascii="Times New Roman" w:hAnsi="Times New Roman" w:cs="Times New Roman"/>
          <w:sz w:val="28"/>
        </w:rPr>
        <w:t xml:space="preserve">. </w:t>
      </w:r>
      <w:r w:rsidR="00777170" w:rsidRPr="00A81245">
        <w:rPr>
          <w:rFonts w:ascii="Times New Roman" w:hAnsi="Times New Roman" w:cs="Times New Roman"/>
          <w:sz w:val="28"/>
        </w:rPr>
        <w:t xml:space="preserve"> Гигиенические основы питания, качество и</w:t>
      </w:r>
      <w:r w:rsidR="00A21C46" w:rsidRPr="00A81245">
        <w:rPr>
          <w:rFonts w:ascii="Times New Roman" w:hAnsi="Times New Roman" w:cs="Times New Roman"/>
          <w:sz w:val="28"/>
        </w:rPr>
        <w:t xml:space="preserve"> безопасность пищевых продуктов. Новосибирск</w:t>
      </w:r>
      <w:r w:rsidR="00777170" w:rsidRPr="00A81245">
        <w:rPr>
          <w:rFonts w:ascii="Times New Roman" w:hAnsi="Times New Roman" w:cs="Times New Roman"/>
          <w:sz w:val="28"/>
        </w:rPr>
        <w:t>, 2007. - 456 с.</w:t>
      </w:r>
    </w:p>
    <w:p w:rsidR="00A81245" w:rsidRPr="00A81245" w:rsidRDefault="00A81245" w:rsidP="00A81245">
      <w:pPr>
        <w:pStyle w:val="a4"/>
        <w:numPr>
          <w:ilvl w:val="0"/>
          <w:numId w:val="25"/>
        </w:numPr>
        <w:spacing w:line="360" w:lineRule="auto"/>
        <w:ind w:right="-142"/>
        <w:jc w:val="both"/>
        <w:rPr>
          <w:rFonts w:ascii="Times New Roman" w:hAnsi="Times New Roman" w:cs="Times New Roman"/>
          <w:sz w:val="36"/>
        </w:rPr>
      </w:pPr>
      <w:r w:rsidRPr="00A81245">
        <w:rPr>
          <w:rFonts w:ascii="Times New Roman" w:eastAsia="Times New Roman" w:hAnsi="Times New Roman" w:cs="Times New Roman"/>
          <w:sz w:val="28"/>
          <w:szCs w:val="34"/>
          <w:lang w:eastAsia="ru-RU"/>
        </w:rPr>
        <w:t>Черников, В. А. Экологически безопасная продукция: учебное пособие. М, 2009. - 437 с.</w:t>
      </w:r>
    </w:p>
    <w:p w:rsidR="00A81245" w:rsidRPr="00A81245" w:rsidRDefault="00A81245" w:rsidP="00A81245">
      <w:pPr>
        <w:pStyle w:val="a4"/>
        <w:numPr>
          <w:ilvl w:val="0"/>
          <w:numId w:val="25"/>
        </w:numPr>
        <w:tabs>
          <w:tab w:val="left" w:pos="3232"/>
        </w:tabs>
        <w:spacing w:line="360" w:lineRule="auto"/>
        <w:ind w:right="-142"/>
        <w:jc w:val="both"/>
        <w:rPr>
          <w:rFonts w:ascii="Times New Roman" w:hAnsi="Times New Roman" w:cs="Times New Roman"/>
          <w:sz w:val="28"/>
        </w:rPr>
      </w:pPr>
      <w:r w:rsidRPr="00A81245">
        <w:rPr>
          <w:rFonts w:ascii="Times New Roman" w:hAnsi="Times New Roman" w:cs="Times New Roman"/>
          <w:sz w:val="28"/>
        </w:rPr>
        <w:t>http://otravleniy.net/pishhevye-otravleniya/otravlenie-nitratami-simptomy.html</w:t>
      </w:r>
    </w:p>
    <w:p w:rsidR="00A81245" w:rsidRPr="00A81245" w:rsidRDefault="00A81245" w:rsidP="00A81245">
      <w:pPr>
        <w:pStyle w:val="a4"/>
        <w:numPr>
          <w:ilvl w:val="0"/>
          <w:numId w:val="25"/>
        </w:numPr>
        <w:tabs>
          <w:tab w:val="left" w:pos="3232"/>
        </w:tabs>
        <w:spacing w:line="360" w:lineRule="auto"/>
        <w:ind w:right="-142"/>
        <w:jc w:val="both"/>
        <w:rPr>
          <w:rFonts w:ascii="Times New Roman" w:hAnsi="Times New Roman" w:cs="Times New Roman"/>
          <w:sz w:val="28"/>
        </w:rPr>
      </w:pPr>
      <w:r w:rsidRPr="00A81245">
        <w:rPr>
          <w:rFonts w:ascii="Times New Roman" w:hAnsi="Times New Roman" w:cs="Times New Roman"/>
          <w:sz w:val="28"/>
        </w:rPr>
        <w:t>http://medicalit.ru/otravlenija/otravleniya-pestitsidami/hlorfenoksiatsetatnyie-gerbitsidyi-otravlenie/</w:t>
      </w:r>
    </w:p>
    <w:p w:rsidR="00A81245" w:rsidRPr="00A81245" w:rsidRDefault="00A81245" w:rsidP="00A81245">
      <w:pPr>
        <w:pStyle w:val="a4"/>
        <w:numPr>
          <w:ilvl w:val="0"/>
          <w:numId w:val="25"/>
        </w:numPr>
        <w:spacing w:line="360" w:lineRule="auto"/>
        <w:ind w:right="-142"/>
        <w:jc w:val="both"/>
        <w:rPr>
          <w:rFonts w:ascii="Times New Roman" w:hAnsi="Times New Roman" w:cs="Times New Roman"/>
          <w:sz w:val="28"/>
        </w:rPr>
      </w:pPr>
      <w:r w:rsidRPr="00A81245">
        <w:rPr>
          <w:rFonts w:ascii="Times New Roman" w:hAnsi="Times New Roman" w:cs="Times New Roman"/>
          <w:sz w:val="28"/>
        </w:rPr>
        <w:t>https://moluch.ru/archive/63/9425/</w:t>
      </w:r>
    </w:p>
    <w:p w:rsidR="00A81245" w:rsidRPr="00A81245" w:rsidRDefault="00A81245" w:rsidP="00A81245">
      <w:pPr>
        <w:pStyle w:val="a4"/>
        <w:numPr>
          <w:ilvl w:val="0"/>
          <w:numId w:val="25"/>
        </w:numPr>
        <w:spacing w:line="360" w:lineRule="auto"/>
        <w:ind w:right="-142"/>
        <w:jc w:val="both"/>
        <w:rPr>
          <w:rFonts w:ascii="Times New Roman" w:hAnsi="Times New Roman" w:cs="Times New Roman"/>
        </w:rPr>
      </w:pPr>
      <w:r w:rsidRPr="00A81245">
        <w:rPr>
          <w:rFonts w:ascii="Times New Roman" w:hAnsi="Times New Roman" w:cs="Times New Roman"/>
          <w:sz w:val="28"/>
        </w:rPr>
        <w:t>http://www.takzdorovo.ru/pitanie/sovety/kak-chitat-etiketki-na-produktah/</w:t>
      </w:r>
    </w:p>
    <w:p w:rsidR="00A81245" w:rsidRPr="00A81245" w:rsidRDefault="00A81245" w:rsidP="00A81245">
      <w:pPr>
        <w:pStyle w:val="a4"/>
        <w:numPr>
          <w:ilvl w:val="0"/>
          <w:numId w:val="25"/>
        </w:numPr>
        <w:spacing w:line="360" w:lineRule="auto"/>
        <w:ind w:right="-142"/>
        <w:jc w:val="both"/>
        <w:rPr>
          <w:rFonts w:ascii="Times New Roman" w:hAnsi="Times New Roman" w:cs="Times New Roman"/>
          <w:sz w:val="28"/>
        </w:rPr>
      </w:pPr>
      <w:r w:rsidRPr="00A81245">
        <w:rPr>
          <w:rFonts w:ascii="Times New Roman" w:hAnsi="Times New Roman" w:cs="Times New Roman"/>
          <w:sz w:val="28"/>
        </w:rPr>
        <w:t>https://ru.wikipedia.org/wiki</w:t>
      </w:r>
    </w:p>
    <w:p w:rsidR="00A81245" w:rsidRPr="00A81245" w:rsidRDefault="00A81245" w:rsidP="00A81245">
      <w:pPr>
        <w:pStyle w:val="a4"/>
        <w:numPr>
          <w:ilvl w:val="0"/>
          <w:numId w:val="25"/>
        </w:numPr>
        <w:spacing w:line="360" w:lineRule="auto"/>
        <w:ind w:right="-142"/>
        <w:jc w:val="both"/>
        <w:rPr>
          <w:rFonts w:ascii="Times New Roman" w:hAnsi="Times New Roman" w:cs="Times New Roman"/>
          <w:sz w:val="28"/>
        </w:rPr>
      </w:pPr>
      <w:r w:rsidRPr="00A81245">
        <w:rPr>
          <w:rFonts w:ascii="Times New Roman" w:hAnsi="Times New Roman" w:cs="Times New Roman"/>
          <w:sz w:val="28"/>
        </w:rPr>
        <w:t>http://www.studfiles.ru/preview/1823124/</w:t>
      </w:r>
    </w:p>
    <w:p w:rsidR="00A81245" w:rsidRPr="00A81245" w:rsidRDefault="00A81245" w:rsidP="00A81245">
      <w:pPr>
        <w:pStyle w:val="a4"/>
        <w:numPr>
          <w:ilvl w:val="0"/>
          <w:numId w:val="25"/>
        </w:numPr>
        <w:spacing w:line="360" w:lineRule="auto"/>
        <w:ind w:right="-142"/>
        <w:jc w:val="both"/>
        <w:rPr>
          <w:rFonts w:ascii="Times New Roman" w:hAnsi="Times New Roman" w:cs="Times New Roman"/>
          <w:sz w:val="28"/>
        </w:rPr>
      </w:pPr>
      <w:r w:rsidRPr="00A81245">
        <w:rPr>
          <w:rFonts w:ascii="Times New Roman" w:hAnsi="Times New Roman" w:cs="Times New Roman"/>
          <w:sz w:val="28"/>
        </w:rPr>
        <w:t>https://zaotravlenie.ru/yadyi-i-toksinyi/mikotoksiny.html</w:t>
      </w:r>
    </w:p>
    <w:p w:rsidR="00A81245" w:rsidRPr="00A81245" w:rsidRDefault="00A81245" w:rsidP="00A81245">
      <w:pPr>
        <w:spacing w:line="360" w:lineRule="auto"/>
        <w:ind w:left="-284"/>
        <w:jc w:val="both"/>
        <w:rPr>
          <w:rFonts w:ascii="Times New Roman" w:hAnsi="Times New Roman" w:cs="Times New Roman"/>
        </w:rPr>
      </w:pPr>
    </w:p>
    <w:p w:rsidR="009D2194" w:rsidRDefault="009D2194" w:rsidP="009D219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</w:p>
    <w:p w:rsidR="009D2194" w:rsidRDefault="009D2194" w:rsidP="009D219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</w:p>
    <w:p w:rsidR="009D2194" w:rsidRDefault="009D2194" w:rsidP="009D219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</w:p>
    <w:p w:rsidR="009D2194" w:rsidRDefault="009D2194" w:rsidP="009D2194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777170" w:rsidRPr="00777170" w:rsidRDefault="00777170" w:rsidP="00777170">
      <w:pPr>
        <w:rPr>
          <w:rFonts w:ascii="Times New Roman" w:hAnsi="Times New Roman" w:cs="Times New Roman"/>
          <w:sz w:val="28"/>
        </w:rPr>
      </w:pPr>
    </w:p>
    <w:p w:rsidR="00777170" w:rsidRPr="00777170" w:rsidRDefault="00777170" w:rsidP="00777170">
      <w:pPr>
        <w:rPr>
          <w:rFonts w:ascii="Times New Roman" w:hAnsi="Times New Roman" w:cs="Times New Roman"/>
          <w:sz w:val="28"/>
        </w:rPr>
      </w:pPr>
    </w:p>
    <w:p w:rsidR="00777170" w:rsidRPr="00777170" w:rsidRDefault="00777170" w:rsidP="00777170">
      <w:pPr>
        <w:rPr>
          <w:rFonts w:ascii="Times New Roman" w:hAnsi="Times New Roman" w:cs="Times New Roman"/>
          <w:sz w:val="28"/>
        </w:rPr>
      </w:pPr>
    </w:p>
    <w:p w:rsidR="00777170" w:rsidRPr="00777170" w:rsidRDefault="00777170" w:rsidP="00777170">
      <w:pPr>
        <w:rPr>
          <w:rFonts w:ascii="Times New Roman" w:hAnsi="Times New Roman" w:cs="Times New Roman"/>
          <w:sz w:val="28"/>
        </w:rPr>
      </w:pPr>
    </w:p>
    <w:p w:rsidR="00777170" w:rsidRPr="00777170" w:rsidRDefault="00777170" w:rsidP="00777170">
      <w:pPr>
        <w:rPr>
          <w:rFonts w:ascii="Times New Roman" w:hAnsi="Times New Roman" w:cs="Times New Roman"/>
          <w:sz w:val="28"/>
        </w:rPr>
      </w:pPr>
    </w:p>
    <w:p w:rsidR="00316D1C" w:rsidRPr="00316D1C" w:rsidRDefault="00316D1C" w:rsidP="00A81245">
      <w:pPr>
        <w:tabs>
          <w:tab w:val="left" w:pos="3232"/>
        </w:tabs>
        <w:rPr>
          <w:rFonts w:ascii="Times New Roman" w:hAnsi="Times New Roman" w:cs="Times New Roman"/>
          <w:sz w:val="28"/>
        </w:rPr>
      </w:pPr>
    </w:p>
    <w:sectPr w:rsidR="00316D1C" w:rsidRPr="00316D1C" w:rsidSect="001960B2">
      <w:footerReference w:type="default" r:id="rId8"/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A6A" w:rsidRDefault="00E65A6A" w:rsidP="007D2794">
      <w:pPr>
        <w:spacing w:after="0" w:line="240" w:lineRule="auto"/>
      </w:pPr>
      <w:r>
        <w:separator/>
      </w:r>
    </w:p>
  </w:endnote>
  <w:endnote w:type="continuationSeparator" w:id="1">
    <w:p w:rsidR="00E65A6A" w:rsidRDefault="00E65A6A" w:rsidP="007D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7873"/>
      <w:docPartObj>
        <w:docPartGallery w:val="Page Numbers (Bottom of Page)"/>
        <w:docPartUnique/>
      </w:docPartObj>
    </w:sdtPr>
    <w:sdtContent>
      <w:p w:rsidR="00A81245" w:rsidRDefault="005941B0">
        <w:pPr>
          <w:pStyle w:val="a8"/>
          <w:jc w:val="right"/>
        </w:pPr>
        <w:fldSimple w:instr=" PAGE   \* MERGEFORMAT ">
          <w:r w:rsidR="003B6BFD">
            <w:rPr>
              <w:noProof/>
            </w:rPr>
            <w:t>10</w:t>
          </w:r>
        </w:fldSimple>
      </w:p>
    </w:sdtContent>
  </w:sdt>
  <w:p w:rsidR="00A81245" w:rsidRDefault="00A8124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A6A" w:rsidRDefault="00E65A6A" w:rsidP="007D2794">
      <w:pPr>
        <w:spacing w:after="0" w:line="240" w:lineRule="auto"/>
      </w:pPr>
      <w:r>
        <w:separator/>
      </w:r>
    </w:p>
  </w:footnote>
  <w:footnote w:type="continuationSeparator" w:id="1">
    <w:p w:rsidR="00E65A6A" w:rsidRDefault="00E65A6A" w:rsidP="007D2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AA6048"/>
    <w:lvl w:ilvl="0">
      <w:numFmt w:val="decimal"/>
      <w:lvlText w:val="*"/>
      <w:lvlJc w:val="left"/>
    </w:lvl>
  </w:abstractNum>
  <w:abstractNum w:abstractNumId="1">
    <w:nsid w:val="006B2464"/>
    <w:multiLevelType w:val="hybridMultilevel"/>
    <w:tmpl w:val="883A8DEE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">
    <w:nsid w:val="011816F5"/>
    <w:multiLevelType w:val="hybridMultilevel"/>
    <w:tmpl w:val="B5787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74E75"/>
    <w:multiLevelType w:val="hybridMultilevel"/>
    <w:tmpl w:val="2304C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3576A"/>
    <w:multiLevelType w:val="hybridMultilevel"/>
    <w:tmpl w:val="8B98B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45B67"/>
    <w:multiLevelType w:val="hybridMultilevel"/>
    <w:tmpl w:val="989CFF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0530C9"/>
    <w:multiLevelType w:val="hybridMultilevel"/>
    <w:tmpl w:val="650E5B9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67002"/>
    <w:multiLevelType w:val="hybridMultilevel"/>
    <w:tmpl w:val="0C16ED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217FD"/>
    <w:multiLevelType w:val="hybridMultilevel"/>
    <w:tmpl w:val="F04C4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0D64DB"/>
    <w:multiLevelType w:val="hybridMultilevel"/>
    <w:tmpl w:val="C7EEAD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31815452"/>
    <w:multiLevelType w:val="hybridMultilevel"/>
    <w:tmpl w:val="40C2A184"/>
    <w:lvl w:ilvl="0" w:tplc="3782ED72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73702"/>
    <w:multiLevelType w:val="hybridMultilevel"/>
    <w:tmpl w:val="40628236"/>
    <w:lvl w:ilvl="0" w:tplc="62DE59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FF48A1"/>
    <w:multiLevelType w:val="hybridMultilevel"/>
    <w:tmpl w:val="225CA8A2"/>
    <w:lvl w:ilvl="0" w:tplc="3782ED72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486175"/>
    <w:multiLevelType w:val="hybridMultilevel"/>
    <w:tmpl w:val="2D46434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43891EBF"/>
    <w:multiLevelType w:val="hybridMultilevel"/>
    <w:tmpl w:val="82B4A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E9101E"/>
    <w:multiLevelType w:val="hybridMultilevel"/>
    <w:tmpl w:val="00F62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B63817"/>
    <w:multiLevelType w:val="hybridMultilevel"/>
    <w:tmpl w:val="3280E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D56956"/>
    <w:multiLevelType w:val="hybridMultilevel"/>
    <w:tmpl w:val="90E66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F114F"/>
    <w:multiLevelType w:val="hybridMultilevel"/>
    <w:tmpl w:val="5896C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9E5F14"/>
    <w:multiLevelType w:val="hybridMultilevel"/>
    <w:tmpl w:val="A72CDBD2"/>
    <w:lvl w:ilvl="0" w:tplc="3782ED72">
      <w:start w:val="1"/>
      <w:numFmt w:val="decimal"/>
      <w:lvlText w:val="%1."/>
      <w:lvlJc w:val="left"/>
      <w:pPr>
        <w:ind w:left="76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641A04BA"/>
    <w:multiLevelType w:val="hybridMultilevel"/>
    <w:tmpl w:val="1244FEAC"/>
    <w:lvl w:ilvl="0" w:tplc="C694B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220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8CC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264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160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FEE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285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8C8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4EB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8A30845"/>
    <w:multiLevelType w:val="hybridMultilevel"/>
    <w:tmpl w:val="395857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CF6D2E"/>
    <w:multiLevelType w:val="hybridMultilevel"/>
    <w:tmpl w:val="0B6EF9B6"/>
    <w:lvl w:ilvl="0" w:tplc="3782ED72">
      <w:start w:val="1"/>
      <w:numFmt w:val="decimal"/>
      <w:lvlText w:val="%1."/>
      <w:lvlJc w:val="left"/>
      <w:pPr>
        <w:ind w:left="-207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>
    <w:nsid w:val="6E364E2B"/>
    <w:multiLevelType w:val="hybridMultilevel"/>
    <w:tmpl w:val="18549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CE3F28"/>
    <w:multiLevelType w:val="hybridMultilevel"/>
    <w:tmpl w:val="575CC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EE1A5C"/>
    <w:multiLevelType w:val="hybridMultilevel"/>
    <w:tmpl w:val="0142A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3"/>
  </w:num>
  <w:num w:numId="10">
    <w:abstractNumId w:val="21"/>
  </w:num>
  <w:num w:numId="11">
    <w:abstractNumId w:val="14"/>
  </w:num>
  <w:num w:numId="12">
    <w:abstractNumId w:val="23"/>
  </w:num>
  <w:num w:numId="13">
    <w:abstractNumId w:val="11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15">
    <w:abstractNumId w:val="13"/>
  </w:num>
  <w:num w:numId="16">
    <w:abstractNumId w:val="9"/>
  </w:num>
  <w:num w:numId="17">
    <w:abstractNumId w:val="15"/>
  </w:num>
  <w:num w:numId="18">
    <w:abstractNumId w:val="1"/>
  </w:num>
  <w:num w:numId="19">
    <w:abstractNumId w:val="17"/>
  </w:num>
  <w:num w:numId="20">
    <w:abstractNumId w:val="18"/>
  </w:num>
  <w:num w:numId="21">
    <w:abstractNumId w:val="24"/>
  </w:num>
  <w:num w:numId="22">
    <w:abstractNumId w:val="12"/>
  </w:num>
  <w:num w:numId="23">
    <w:abstractNumId w:val="22"/>
  </w:num>
  <w:num w:numId="24">
    <w:abstractNumId w:val="10"/>
  </w:num>
  <w:num w:numId="25">
    <w:abstractNumId w:val="19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44A6"/>
    <w:rsid w:val="00020184"/>
    <w:rsid w:val="00082982"/>
    <w:rsid w:val="001300C0"/>
    <w:rsid w:val="001960B2"/>
    <w:rsid w:val="001B4A51"/>
    <w:rsid w:val="00226F32"/>
    <w:rsid w:val="0028603B"/>
    <w:rsid w:val="002D7CCD"/>
    <w:rsid w:val="00307F74"/>
    <w:rsid w:val="00311C01"/>
    <w:rsid w:val="00316D1C"/>
    <w:rsid w:val="0036480E"/>
    <w:rsid w:val="00370546"/>
    <w:rsid w:val="003741A4"/>
    <w:rsid w:val="003B6BFD"/>
    <w:rsid w:val="003C102B"/>
    <w:rsid w:val="00400127"/>
    <w:rsid w:val="004109E4"/>
    <w:rsid w:val="00486FC6"/>
    <w:rsid w:val="00571AC1"/>
    <w:rsid w:val="0058136A"/>
    <w:rsid w:val="005941B0"/>
    <w:rsid w:val="005B630E"/>
    <w:rsid w:val="005D135A"/>
    <w:rsid w:val="005D4415"/>
    <w:rsid w:val="005E29A2"/>
    <w:rsid w:val="00614C9B"/>
    <w:rsid w:val="00666F68"/>
    <w:rsid w:val="007734E2"/>
    <w:rsid w:val="00777170"/>
    <w:rsid w:val="007A3BD3"/>
    <w:rsid w:val="007D2794"/>
    <w:rsid w:val="008057F8"/>
    <w:rsid w:val="0085583A"/>
    <w:rsid w:val="009A44A6"/>
    <w:rsid w:val="009C0A63"/>
    <w:rsid w:val="009D2194"/>
    <w:rsid w:val="00A21C46"/>
    <w:rsid w:val="00A26325"/>
    <w:rsid w:val="00A72209"/>
    <w:rsid w:val="00A81245"/>
    <w:rsid w:val="00D2582D"/>
    <w:rsid w:val="00D5201E"/>
    <w:rsid w:val="00D75967"/>
    <w:rsid w:val="00D908AA"/>
    <w:rsid w:val="00DA3EE0"/>
    <w:rsid w:val="00E11857"/>
    <w:rsid w:val="00E23381"/>
    <w:rsid w:val="00E65A6A"/>
    <w:rsid w:val="00F9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A6"/>
  </w:style>
  <w:style w:type="paragraph" w:styleId="1">
    <w:name w:val="heading 1"/>
    <w:basedOn w:val="a"/>
    <w:next w:val="a"/>
    <w:link w:val="10"/>
    <w:uiPriority w:val="9"/>
    <w:qFormat/>
    <w:rsid w:val="001300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B4A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F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4A6"/>
    <w:pPr>
      <w:spacing w:after="0" w:line="240" w:lineRule="auto"/>
    </w:pPr>
  </w:style>
  <w:style w:type="paragraph" w:customStyle="1" w:styleId="psection">
    <w:name w:val="psection"/>
    <w:basedOn w:val="a"/>
    <w:rsid w:val="009A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596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75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D2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2794"/>
  </w:style>
  <w:style w:type="paragraph" w:styleId="a8">
    <w:name w:val="footer"/>
    <w:basedOn w:val="a"/>
    <w:link w:val="a9"/>
    <w:uiPriority w:val="99"/>
    <w:unhideWhenUsed/>
    <w:rsid w:val="007D2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2794"/>
  </w:style>
  <w:style w:type="character" w:styleId="aa">
    <w:name w:val="Strong"/>
    <w:basedOn w:val="a0"/>
    <w:uiPriority w:val="22"/>
    <w:qFormat/>
    <w:rsid w:val="007D279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B4A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b">
    <w:name w:val="Table Grid"/>
    <w:basedOn w:val="a1"/>
    <w:uiPriority w:val="59"/>
    <w:rsid w:val="001300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30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semiHidden/>
    <w:unhideWhenUsed/>
    <w:rsid w:val="003C102B"/>
    <w:rPr>
      <w:color w:val="0000FF"/>
      <w:u w:val="single"/>
    </w:rPr>
  </w:style>
  <w:style w:type="paragraph" w:styleId="ad">
    <w:name w:val="Body Text Indent"/>
    <w:basedOn w:val="a"/>
    <w:link w:val="ae"/>
    <w:rsid w:val="008057F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8057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lock Text"/>
    <w:basedOn w:val="a"/>
    <w:rsid w:val="008057F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24" w:firstLine="54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6F6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55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da.jofo.me/427805.html?relbo=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3508</Words>
  <Characters>19999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2017-04-22T10:12:00Z</dcterms:created>
  <dcterms:modified xsi:type="dcterms:W3CDTF">2017-04-27T15:03:00Z</dcterms:modified>
</cp:coreProperties>
</file>