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B73" w:rsidRPr="00151B73" w:rsidRDefault="00151B73" w:rsidP="00151B7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80"/>
          <w:sz w:val="28"/>
          <w:szCs w:val="28"/>
        </w:rPr>
      </w:pPr>
      <w:r w:rsidRPr="00151B73">
        <w:rPr>
          <w:rFonts w:ascii="Times New Roman" w:eastAsia="Times New Roman" w:hAnsi="Times New Roman" w:cs="Times New Roman"/>
          <w:bCs/>
          <w:color w:val="000080"/>
          <w:sz w:val="28"/>
          <w:szCs w:val="28"/>
        </w:rPr>
        <w:t>Муниципальное дошкольное образовательное учреждение</w:t>
      </w:r>
    </w:p>
    <w:p w:rsidR="00151B73" w:rsidRPr="00151B73" w:rsidRDefault="00151B73" w:rsidP="00151B7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99"/>
          <w:sz w:val="28"/>
          <w:szCs w:val="28"/>
        </w:rPr>
      </w:pPr>
      <w:r w:rsidRPr="00151B73">
        <w:rPr>
          <w:rFonts w:ascii="Times New Roman" w:eastAsia="Times New Roman" w:hAnsi="Times New Roman" w:cs="Times New Roman"/>
          <w:bCs/>
          <w:color w:val="000080"/>
          <w:sz w:val="28"/>
          <w:szCs w:val="28"/>
        </w:rPr>
        <w:t>«Детский сад №105» Заводского района г. Саратова</w:t>
      </w:r>
    </w:p>
    <w:p w:rsidR="00151B73" w:rsidRPr="00151B73" w:rsidRDefault="00151B73" w:rsidP="00151B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51B73">
        <w:rPr>
          <w:rFonts w:ascii="Times New Roman" w:eastAsia="Times New Roman" w:hAnsi="Times New Roman" w:cs="Times New Roman"/>
          <w:sz w:val="28"/>
          <w:szCs w:val="28"/>
        </w:rPr>
        <w:t>410049, г. Саратов, улица Пензенская., д. 39. Тел: 8-(8452)-97-03-93</w:t>
      </w:r>
    </w:p>
    <w:p w:rsidR="00151B73" w:rsidRPr="00151B73" w:rsidRDefault="00151B73" w:rsidP="00151B7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00"/>
          <w:sz w:val="28"/>
          <w:szCs w:val="28"/>
        </w:rPr>
      </w:pPr>
      <w:r w:rsidRPr="00151B73">
        <w:rPr>
          <w:rFonts w:ascii="Times New Roman" w:eastAsia="Times New Roman" w:hAnsi="Times New Roman" w:cs="Times New Roman"/>
          <w:bCs/>
          <w:color w:val="333300"/>
          <w:sz w:val="28"/>
          <w:szCs w:val="28"/>
        </w:rPr>
        <w:t>ИНН 6451126007 КПП 645101001 ОКПО 43711993 ОГРН 1026402490070</w:t>
      </w:r>
    </w:p>
    <w:p w:rsidR="00151B73" w:rsidRPr="00151B73" w:rsidRDefault="00151B73" w:rsidP="00151B7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00"/>
          <w:sz w:val="28"/>
          <w:szCs w:val="28"/>
          <w:lang w:val="en-US"/>
        </w:rPr>
      </w:pPr>
      <w:r w:rsidRPr="00673EDF">
        <w:rPr>
          <w:rFonts w:ascii="Times New Roman" w:eastAsia="Times New Roman" w:hAnsi="Times New Roman" w:cs="Times New Roman"/>
          <w:bCs/>
          <w:color w:val="333300"/>
          <w:sz w:val="28"/>
          <w:szCs w:val="28"/>
        </w:rPr>
        <w:t xml:space="preserve"> </w:t>
      </w:r>
      <w:r w:rsidRPr="00151B73">
        <w:rPr>
          <w:rFonts w:ascii="Times New Roman" w:eastAsia="Times New Roman" w:hAnsi="Times New Roman" w:cs="Times New Roman"/>
          <w:bCs/>
          <w:color w:val="333300"/>
          <w:sz w:val="28"/>
          <w:szCs w:val="28"/>
          <w:lang w:val="en-US"/>
        </w:rPr>
        <w:t xml:space="preserve">e-mail: </w:t>
      </w:r>
      <w:hyperlink r:id="rId4" w:history="1">
        <w:r w:rsidRPr="00151B73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val="en-US"/>
          </w:rPr>
          <w:t>mdou105m@mail.ru</w:t>
        </w:r>
      </w:hyperlink>
      <w:r w:rsidRPr="00151B73">
        <w:rPr>
          <w:rFonts w:ascii="Times New Roman" w:eastAsia="Times New Roman" w:hAnsi="Times New Roman" w:cs="Times New Roman"/>
          <w:bCs/>
          <w:color w:val="333300"/>
          <w:sz w:val="28"/>
          <w:szCs w:val="28"/>
          <w:lang w:val="en-US"/>
        </w:rPr>
        <w:t xml:space="preserve">  http: dou105.edu.sarkomobr.ru</w:t>
      </w:r>
    </w:p>
    <w:p w:rsidR="00151B73" w:rsidRPr="00151B73" w:rsidRDefault="00151B73" w:rsidP="00151B7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00"/>
          <w:sz w:val="28"/>
          <w:szCs w:val="28"/>
          <w:lang w:val="en-US"/>
        </w:rPr>
      </w:pPr>
      <w:r w:rsidRPr="00151B73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294967294" distB="4294967294" distL="114300" distR="114300" simplePos="0" relativeHeight="2516715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104775</wp:posOffset>
                </wp:positionV>
                <wp:extent cx="6731635" cy="9525"/>
                <wp:effectExtent l="12065" t="10795" r="9525" b="8255"/>
                <wp:wrapNone/>
                <wp:docPr id="6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731635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737D95" id="Прямая соединительная линия 1" o:spid="_x0000_s1026" style="position:absolute;flip:y;z-index:2516715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8.25pt" to="530.0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P+0VQIAAGUEAAAOAAAAZHJzL2Uyb0RvYy54bWysVMGO0zAQvSPxD5bv3STdtttGm65Q03JZ&#10;oNIu3F3baSwc27K9TSuExHJG6ifwCxxAWmmBb0j/CNvNFgoXhOjBHXtmnt+8Gef8Yl1xsKLaMCky&#10;mJzEEFCBJWFimcGX17POEAJjkSCIS0EzuKEGXowfPzqvVUq7spScUA0ciDBprTJYWqvSKDK4pBUy&#10;J1JR4ZyF1BWybquXEdGodugVj7pxPIhqqYnSElNj3Gm+d8JxwC8Kiu2LojDUAp5Bx82GVYd14ddo&#10;fI7SpUaqZLilgf6BRYWYcJceoHJkEbjR7A+oimEtjSzsCZZVJIuCYRpqcNUk8W/VXJVI0VCLE8eo&#10;g0zm/8Hi56u5BoxkcACBQJVrUfNx9263bb42n3ZbsLttvjdfms/NXfOtudu9d/b97oOzvbO5b4+3&#10;IPFK1sqkDnAi5tprgdfiSl1K/NoAISclEksaKrreKHdNyIiOUvzGKMdnUT+TxMWgGyuDrOtCV6Dg&#10;TL3yiR7cSQfWoY+bQx/p2gLsDgdnp8ngtA8Bdr5Rv9v35CKUehSfq7SxT6msgDcyyJnwKqMUrS6N&#10;3Yc+hPhjIWeM8zApXIC6hfQeIzkj3hk2ermYcA1WyM9a+LX3HoVpeSNIACspItPWtojxve14cuHx&#10;XDWOTmvth+nNKB5Nh9Nhr9PrDqadXpznnSezSa8zmCVn/fw0n0zy5K2vJemlJSOECs/uYbCT3t8N&#10;TvvE9iN5GO2DDNExepDWkX34D6RDY30v91OxkGQz115a32M3yyG4fXf+sfy6D1E/vw7jHwAAAP//&#10;AwBQSwMEFAAGAAgAAAAhAPHT6u7bAAAABwEAAA8AAABkcnMvZG93bnJldi54bWxMj0FPwzAMhe9I&#10;/IfISNxYsiGq0TWdJgRckJAYhXPaeG1F4lRN1pV/j3diNz8/673PxXb2Tkw4xj6QhuVCgUBqgu2p&#10;1VB9vtytQcRkyBoXCDX8YoRteX1VmNyGE33gtE+t4BCKudHQpTTkUsamQ2/iIgxI7B3C6E1iObbS&#10;jubE4d7JlVKZ9KYnbujMgE8dNj/7o9ew+357vn+fah+cfWyrL+sr9brS+vZm3m1AJJzT/zGc8Rkd&#10;Smaqw5FsFE4DP5J4mz2AOLsqU0sQNU9rBbIs5CV/+QcAAP//AwBQSwECLQAUAAYACAAAACEAtoM4&#10;kv4AAADhAQAAEwAAAAAAAAAAAAAAAAAAAAAAW0NvbnRlbnRfVHlwZXNdLnhtbFBLAQItABQABgAI&#10;AAAAIQA4/SH/1gAAAJQBAAALAAAAAAAAAAAAAAAAAC8BAABfcmVscy8ucmVsc1BLAQItABQABgAI&#10;AAAAIQDWBP+0VQIAAGUEAAAOAAAAAAAAAAAAAAAAAC4CAABkcnMvZTJvRG9jLnhtbFBLAQItABQA&#10;BgAIAAAAIQDx0+ru2wAAAAcBAAAPAAAAAAAAAAAAAAAAAK8EAABkcnMvZG93bnJldi54bWxQSwUG&#10;AAAAAAQABADzAAAAtwUAAAAA&#10;"/>
            </w:pict>
          </mc:Fallback>
        </mc:AlternateContent>
      </w:r>
      <w:r w:rsidRPr="00151B73">
        <w:rPr>
          <w:rFonts w:ascii="Times New Roman" w:eastAsia="Times New Roman" w:hAnsi="Times New Roman" w:cs="Times New Roman"/>
          <w:bCs/>
          <w:color w:val="333300"/>
          <w:sz w:val="28"/>
          <w:szCs w:val="28"/>
          <w:lang w:val="en-US"/>
        </w:rPr>
        <w:t xml:space="preserve">  </w:t>
      </w:r>
    </w:p>
    <w:p w:rsidR="00897053" w:rsidRPr="00151B73" w:rsidRDefault="00897053" w:rsidP="00151B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en-US"/>
        </w:rPr>
      </w:pPr>
    </w:p>
    <w:p w:rsidR="00EB2A34" w:rsidRDefault="00EB2A34" w:rsidP="00151B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en-US"/>
        </w:rPr>
      </w:pPr>
    </w:p>
    <w:p w:rsidR="00151B73" w:rsidRDefault="00151B73" w:rsidP="00151B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en-US"/>
        </w:rPr>
      </w:pPr>
    </w:p>
    <w:p w:rsidR="00151B73" w:rsidRDefault="00151B73" w:rsidP="00151B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en-US"/>
        </w:rPr>
      </w:pPr>
    </w:p>
    <w:p w:rsidR="00151B73" w:rsidRDefault="00151B73" w:rsidP="00151B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en-US"/>
        </w:rPr>
      </w:pPr>
    </w:p>
    <w:p w:rsidR="00151B73" w:rsidRDefault="00151B73" w:rsidP="00151B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en-US"/>
        </w:rPr>
      </w:pPr>
    </w:p>
    <w:p w:rsidR="00151B73" w:rsidRDefault="00151B73" w:rsidP="00151B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en-US"/>
        </w:rPr>
      </w:pPr>
    </w:p>
    <w:p w:rsidR="00151B73" w:rsidRDefault="00151B73" w:rsidP="00151B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en-US"/>
        </w:rPr>
      </w:pPr>
    </w:p>
    <w:p w:rsidR="00151B73" w:rsidRDefault="00151B73" w:rsidP="00151B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en-US"/>
        </w:rPr>
      </w:pPr>
    </w:p>
    <w:p w:rsidR="00151B73" w:rsidRDefault="00151B73" w:rsidP="00151B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en-US"/>
        </w:rPr>
      </w:pPr>
    </w:p>
    <w:p w:rsidR="00151B73" w:rsidRDefault="00151B73" w:rsidP="00151B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en-US"/>
        </w:rPr>
      </w:pPr>
    </w:p>
    <w:p w:rsidR="00151B73" w:rsidRDefault="00151B73" w:rsidP="00151B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en-US"/>
        </w:rPr>
      </w:pPr>
    </w:p>
    <w:p w:rsidR="00151B73" w:rsidRDefault="00151B73" w:rsidP="00151B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en-US"/>
        </w:rPr>
      </w:pPr>
    </w:p>
    <w:p w:rsidR="00151B73" w:rsidRPr="00151B73" w:rsidRDefault="00151B73" w:rsidP="00151B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en-US"/>
        </w:rPr>
      </w:pPr>
    </w:p>
    <w:p w:rsidR="00EB2A34" w:rsidRPr="00151B73" w:rsidRDefault="00EB2A34" w:rsidP="00151B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en-US"/>
        </w:rPr>
      </w:pPr>
    </w:p>
    <w:p w:rsidR="00673EDF" w:rsidRDefault="00897053" w:rsidP="00151B7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40"/>
          <w:szCs w:val="40"/>
        </w:rPr>
      </w:pPr>
      <w:bookmarkStart w:id="0" w:name="_GoBack"/>
      <w:r w:rsidRPr="00151B73">
        <w:rPr>
          <w:rFonts w:ascii="Times New Roman" w:eastAsia="Times New Roman" w:hAnsi="Times New Roman" w:cs="Times New Roman"/>
          <w:sz w:val="40"/>
          <w:szCs w:val="40"/>
        </w:rPr>
        <w:t>Консультация для воспитателе</w:t>
      </w:r>
      <w:r w:rsidR="00EB2A34" w:rsidRPr="00151B73">
        <w:rPr>
          <w:rFonts w:ascii="Times New Roman" w:eastAsia="Times New Roman" w:hAnsi="Times New Roman" w:cs="Times New Roman"/>
          <w:sz w:val="40"/>
          <w:szCs w:val="40"/>
        </w:rPr>
        <w:t>й</w:t>
      </w:r>
      <w:r w:rsidR="001F21A9" w:rsidRPr="00151B73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</w:p>
    <w:p w:rsidR="00151B73" w:rsidRPr="00151B73" w:rsidRDefault="00151B73" w:rsidP="00151B7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151B73">
        <w:rPr>
          <w:rFonts w:ascii="Times New Roman" w:eastAsia="Times New Roman" w:hAnsi="Times New Roman" w:cs="Times New Roman"/>
          <w:sz w:val="40"/>
          <w:szCs w:val="40"/>
        </w:rPr>
        <w:t xml:space="preserve">игры </w:t>
      </w:r>
      <w:proofErr w:type="spellStart"/>
      <w:r w:rsidRPr="00151B73">
        <w:rPr>
          <w:rFonts w:ascii="Times New Roman" w:eastAsia="Times New Roman" w:hAnsi="Times New Roman" w:cs="Times New Roman"/>
          <w:sz w:val="40"/>
          <w:szCs w:val="40"/>
        </w:rPr>
        <w:t>Воскобовича</w:t>
      </w:r>
      <w:proofErr w:type="spellEnd"/>
      <w:r w:rsidRPr="00151B73">
        <w:rPr>
          <w:rFonts w:ascii="Times New Roman" w:eastAsia="Times New Roman" w:hAnsi="Times New Roman" w:cs="Times New Roman"/>
          <w:sz w:val="40"/>
          <w:szCs w:val="40"/>
        </w:rPr>
        <w:t>:</w:t>
      </w:r>
    </w:p>
    <w:p w:rsidR="00897053" w:rsidRPr="00151B73" w:rsidRDefault="00897053" w:rsidP="00151B7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151B73">
        <w:rPr>
          <w:rFonts w:ascii="Times New Roman" w:eastAsia="Times New Roman" w:hAnsi="Times New Roman" w:cs="Times New Roman"/>
          <w:sz w:val="40"/>
          <w:szCs w:val="40"/>
        </w:rPr>
        <w:t xml:space="preserve">«Нетающие </w:t>
      </w:r>
      <w:r w:rsidR="005C2D95">
        <w:rPr>
          <w:rFonts w:ascii="Times New Roman" w:eastAsia="Times New Roman" w:hAnsi="Times New Roman" w:cs="Times New Roman"/>
          <w:sz w:val="40"/>
          <w:szCs w:val="40"/>
        </w:rPr>
        <w:t>Л</w:t>
      </w:r>
      <w:r w:rsidRPr="00151B73">
        <w:rPr>
          <w:rFonts w:ascii="Times New Roman" w:eastAsia="Times New Roman" w:hAnsi="Times New Roman" w:cs="Times New Roman"/>
          <w:sz w:val="40"/>
          <w:szCs w:val="40"/>
        </w:rPr>
        <w:t xml:space="preserve">ьдинки </w:t>
      </w:r>
      <w:r w:rsidR="00151B73" w:rsidRPr="00151B73">
        <w:rPr>
          <w:rFonts w:ascii="Times New Roman" w:eastAsia="Times New Roman" w:hAnsi="Times New Roman" w:cs="Times New Roman"/>
          <w:sz w:val="40"/>
          <w:szCs w:val="40"/>
        </w:rPr>
        <w:t xml:space="preserve">озера </w:t>
      </w:r>
      <w:proofErr w:type="spellStart"/>
      <w:r w:rsidR="00151B73" w:rsidRPr="00151B73">
        <w:rPr>
          <w:rFonts w:ascii="Times New Roman" w:eastAsia="Times New Roman" w:hAnsi="Times New Roman" w:cs="Times New Roman"/>
          <w:sz w:val="40"/>
          <w:szCs w:val="40"/>
        </w:rPr>
        <w:t>Айс</w:t>
      </w:r>
      <w:proofErr w:type="spellEnd"/>
      <w:r w:rsidRPr="00151B73">
        <w:rPr>
          <w:rFonts w:ascii="Times New Roman" w:eastAsia="Times New Roman" w:hAnsi="Times New Roman" w:cs="Times New Roman"/>
          <w:sz w:val="40"/>
          <w:szCs w:val="40"/>
        </w:rPr>
        <w:t>»</w:t>
      </w:r>
    </w:p>
    <w:bookmarkEnd w:id="0"/>
    <w:p w:rsidR="00EB2A34" w:rsidRPr="00151B73" w:rsidRDefault="00EB2A34" w:rsidP="00151B7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:rsidR="00897053" w:rsidRPr="00151B73" w:rsidRDefault="00897053" w:rsidP="00151B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897053" w:rsidRPr="00151B73" w:rsidRDefault="00897053" w:rsidP="00151B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897053" w:rsidRPr="00151B73" w:rsidRDefault="00897053" w:rsidP="00151B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327A7C" w:rsidRDefault="00327A7C" w:rsidP="00151B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151B73" w:rsidRDefault="00151B73" w:rsidP="00151B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151B73" w:rsidRDefault="00151B73" w:rsidP="00151B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151B73" w:rsidRDefault="00151B73" w:rsidP="00151B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151B73" w:rsidRDefault="00151B73" w:rsidP="00151B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151B73" w:rsidRDefault="00151B73" w:rsidP="00151B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151B73" w:rsidRDefault="00151B73" w:rsidP="00151B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151B73" w:rsidRDefault="00151B73" w:rsidP="00151B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151B73" w:rsidRDefault="00151B73" w:rsidP="00151B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151B73" w:rsidRDefault="00151B73" w:rsidP="00151B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151B73" w:rsidRDefault="00151B73" w:rsidP="00151B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151B73" w:rsidRDefault="00151B73" w:rsidP="00151B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151B73" w:rsidRPr="00151B73" w:rsidRDefault="00151B73" w:rsidP="00151B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897053" w:rsidRPr="00151B73" w:rsidRDefault="00975B09" w:rsidP="00151B73">
      <w:pPr>
        <w:spacing w:after="0" w:line="240" w:lineRule="auto"/>
        <w:ind w:firstLine="793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51B7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Подготовила </w:t>
      </w:r>
    </w:p>
    <w:p w:rsidR="00975B09" w:rsidRPr="00151B73" w:rsidRDefault="00151B73" w:rsidP="00151B73">
      <w:pPr>
        <w:spacing w:after="0" w:line="240" w:lineRule="auto"/>
        <w:ind w:firstLine="793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51B73">
        <w:rPr>
          <w:rFonts w:ascii="Times New Roman" w:eastAsia="Times New Roman" w:hAnsi="Times New Roman" w:cs="Times New Roman"/>
          <w:color w:val="111111"/>
          <w:sz w:val="28"/>
          <w:szCs w:val="28"/>
        </w:rPr>
        <w:t>воспитатель</w:t>
      </w:r>
    </w:p>
    <w:p w:rsidR="00975B09" w:rsidRPr="00151B73" w:rsidRDefault="00151B73" w:rsidP="00151B73">
      <w:pPr>
        <w:spacing w:after="0" w:line="240" w:lineRule="auto"/>
        <w:ind w:firstLine="793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51B73">
        <w:rPr>
          <w:rFonts w:ascii="Times New Roman" w:eastAsia="Times New Roman" w:hAnsi="Times New Roman" w:cs="Times New Roman"/>
          <w:color w:val="111111"/>
          <w:sz w:val="28"/>
          <w:szCs w:val="28"/>
        </w:rPr>
        <w:t>Козынченко Т.С.</w:t>
      </w:r>
    </w:p>
    <w:p w:rsidR="00975B09" w:rsidRPr="00151B73" w:rsidRDefault="00975B09" w:rsidP="00151B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897053" w:rsidRPr="00151B73" w:rsidRDefault="00897053" w:rsidP="00151B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975B09" w:rsidRPr="00151B73" w:rsidRDefault="00975B09" w:rsidP="00151B7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51B7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г. </w:t>
      </w:r>
      <w:r w:rsidR="00151B73" w:rsidRPr="00151B73">
        <w:rPr>
          <w:rFonts w:ascii="Times New Roman" w:eastAsia="Times New Roman" w:hAnsi="Times New Roman" w:cs="Times New Roman"/>
          <w:color w:val="111111"/>
          <w:sz w:val="28"/>
          <w:szCs w:val="28"/>
        </w:rPr>
        <w:t>Саратов</w:t>
      </w:r>
    </w:p>
    <w:p w:rsidR="00151B73" w:rsidRPr="00151B73" w:rsidRDefault="00151B73" w:rsidP="00151B7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51B73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2021год</w:t>
      </w:r>
    </w:p>
    <w:p w:rsidR="00897053" w:rsidRPr="00151B73" w:rsidRDefault="00897053" w:rsidP="00151B73">
      <w:pPr>
        <w:spacing w:after="0" w:line="240" w:lineRule="auto"/>
        <w:ind w:left="4536"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51B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«Без </w:t>
      </w:r>
      <w:r w:rsidRPr="00151B7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игры</w:t>
      </w:r>
      <w:r w:rsidRPr="00151B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нет и не может быть полноценного</w:t>
      </w:r>
    </w:p>
    <w:p w:rsidR="00897053" w:rsidRPr="00151B73" w:rsidRDefault="00897053" w:rsidP="00151B73">
      <w:pPr>
        <w:spacing w:after="0" w:line="240" w:lineRule="auto"/>
        <w:ind w:left="4536"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51B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умственного </w:t>
      </w:r>
      <w:r w:rsidRPr="00151B7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развития</w:t>
      </w:r>
      <w:r w:rsidRPr="00151B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Игра – это огромное светлое окно, через которое в духовный мир ребенка вливается живительный поток представлений, понятий. Игра- это искра, зажигающая огонек пытливости и любознательности»</w:t>
      </w:r>
    </w:p>
    <w:p w:rsidR="00897053" w:rsidRPr="00151B73" w:rsidRDefault="00897053" w:rsidP="00151B73">
      <w:pPr>
        <w:spacing w:after="0" w:line="240" w:lineRule="auto"/>
        <w:ind w:left="4536"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51B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В. А. Сухомлинский</w:t>
      </w:r>
    </w:p>
    <w:p w:rsidR="00151B73" w:rsidRDefault="00897053" w:rsidP="00151B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51B73">
        <w:rPr>
          <w:rFonts w:ascii="Times New Roman" w:eastAsia="Times New Roman" w:hAnsi="Times New Roman" w:cs="Times New Roman"/>
          <w:color w:val="111111"/>
          <w:sz w:val="28"/>
          <w:szCs w:val="28"/>
        </w:rPr>
        <w:t>В настоящее время в системе дошкольного образования происходят</w:t>
      </w:r>
      <w:r w:rsidR="001F21A9" w:rsidRPr="00151B7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151B73">
        <w:rPr>
          <w:rFonts w:ascii="Times New Roman" w:eastAsia="Times New Roman" w:hAnsi="Times New Roman" w:cs="Times New Roman"/>
          <w:color w:val="111111"/>
          <w:sz w:val="28"/>
          <w:szCs w:val="28"/>
        </w:rPr>
        <w:t>значительные перемены.</w:t>
      </w:r>
    </w:p>
    <w:p w:rsidR="00151B73" w:rsidRDefault="00897053" w:rsidP="00151B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51B73">
        <w:rPr>
          <w:rFonts w:ascii="Times New Roman" w:eastAsia="Times New Roman" w:hAnsi="Times New Roman" w:cs="Times New Roman"/>
          <w:color w:val="111111"/>
          <w:sz w:val="28"/>
          <w:szCs w:val="28"/>
        </w:rPr>
        <w:t>Модернизация системы образования открывает новые горизонты и</w:t>
      </w:r>
      <w:r w:rsidR="001F21A9" w:rsidRPr="00151B7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151B73">
        <w:rPr>
          <w:rFonts w:ascii="Times New Roman" w:eastAsia="Times New Roman" w:hAnsi="Times New Roman" w:cs="Times New Roman"/>
          <w:color w:val="111111"/>
          <w:sz w:val="28"/>
          <w:szCs w:val="28"/>
        </w:rPr>
        <w:t>возможности, а также предъявляет повышенные требования кпрофессиональной компетентности педагога, требует от него готовности кпостоянному обновлению и непрерывному совершенствованию своихпрофессиональных возможностей. Одним из важных условий обновления,является использование новых форм методической работы.</w:t>
      </w:r>
      <w:r w:rsidRPr="00151B73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  <w:t xml:space="preserve">Учитывая положение отечественной психологии о том, что игра являетсяведущим видом деятельности ребенка дошкольника, можно утверждать, чтоименно в ней находятся резервы, позволяющие ненасильственноосуществить адекватное </w:t>
      </w:r>
      <w:r w:rsidRPr="00151B73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развитие мышления ребенка</w:t>
      </w:r>
      <w:r w:rsidRPr="00151B73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151B73" w:rsidRDefault="00897053" w:rsidP="00151B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51B73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Развивающие игры </w:t>
      </w:r>
      <w:r w:rsidRPr="00151B7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интеграция психологических и педагогическихтехнологий, осуществляющая стимуляцию </w:t>
      </w:r>
      <w:r w:rsidRPr="00151B73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развития </w:t>
      </w:r>
      <w:r w:rsidR="001F21A9" w:rsidRPr="00151B7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познавательной сферы </w:t>
      </w:r>
      <w:r w:rsidRPr="00151B73">
        <w:rPr>
          <w:rFonts w:ascii="Times New Roman" w:eastAsia="Times New Roman" w:hAnsi="Times New Roman" w:cs="Times New Roman"/>
          <w:color w:val="111111"/>
          <w:sz w:val="28"/>
          <w:szCs w:val="28"/>
        </w:rPr>
        <w:t>и выработку определенных навыков и умений.</w:t>
      </w:r>
    </w:p>
    <w:p w:rsidR="00897053" w:rsidRPr="00151B73" w:rsidRDefault="00897053" w:rsidP="00151B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51B73">
        <w:rPr>
          <w:rFonts w:ascii="Times New Roman" w:eastAsia="Times New Roman" w:hAnsi="Times New Roman" w:cs="Times New Roman"/>
          <w:color w:val="111111"/>
          <w:sz w:val="28"/>
          <w:szCs w:val="28"/>
        </w:rPr>
        <w:t>И вот сравнительно недавно, среди многообразия творческих подходов,</w:t>
      </w:r>
      <w:r w:rsidRPr="00151B73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  <w:t>игр, знакомых нам по педагогической дидактике, появилась совершенно</w:t>
      </w:r>
      <w:r w:rsidRPr="00151B73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  <w:t xml:space="preserve">особенная, самобытная, творческая, очень добрая группа игр - </w:t>
      </w:r>
      <w:r w:rsidRPr="00151B73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Развивающие</w:t>
      </w:r>
      <w:r w:rsidRPr="00151B73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br/>
        <w:t xml:space="preserve">игры </w:t>
      </w:r>
      <w:proofErr w:type="spellStart"/>
      <w:r w:rsidRPr="00151B73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Воскобовича</w:t>
      </w:r>
      <w:proofErr w:type="spellEnd"/>
      <w:r w:rsidRPr="00151B7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</w:t>
      </w:r>
    </w:p>
    <w:p w:rsidR="00151B73" w:rsidRDefault="00897053" w:rsidP="00151B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51B7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Все </w:t>
      </w:r>
      <w:r w:rsidRPr="00151B73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игры </w:t>
      </w:r>
      <w:r w:rsidRPr="00151B7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объединены по принципу постепенного ипостоянного усложнения. Его </w:t>
      </w:r>
      <w:r w:rsidRPr="00151B73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развивающие игры многофункциональны</w:t>
      </w:r>
      <w:r w:rsidRPr="00151B73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r w:rsidR="001F21A9" w:rsidRPr="00151B7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151B73">
        <w:rPr>
          <w:rFonts w:ascii="Times New Roman" w:eastAsia="Times New Roman" w:hAnsi="Times New Roman" w:cs="Times New Roman"/>
          <w:color w:val="111111"/>
          <w:sz w:val="28"/>
          <w:szCs w:val="28"/>
        </w:rPr>
        <w:t>С помощью этих игр можно решать большое количество образовательных</w:t>
      </w:r>
      <w:r w:rsidR="00151B7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151B73">
        <w:rPr>
          <w:rFonts w:ascii="Times New Roman" w:eastAsia="Times New Roman" w:hAnsi="Times New Roman" w:cs="Times New Roman"/>
          <w:color w:val="111111"/>
          <w:sz w:val="28"/>
          <w:szCs w:val="28"/>
        </w:rPr>
        <w:t>задач.</w:t>
      </w:r>
    </w:p>
    <w:p w:rsidR="00151B73" w:rsidRDefault="00897053" w:rsidP="00151B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51B73">
        <w:rPr>
          <w:rFonts w:ascii="Times New Roman" w:eastAsia="Times New Roman" w:hAnsi="Times New Roman" w:cs="Times New Roman"/>
          <w:color w:val="111111"/>
          <w:sz w:val="28"/>
          <w:szCs w:val="28"/>
        </w:rPr>
        <w:t>Основные принципы, заложенные в основу этих игр – интерес, познание,творчество, становятся максимально действенными, так как игра обращается</w:t>
      </w:r>
      <w:r w:rsidR="001F21A9" w:rsidRPr="00151B7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151B73">
        <w:rPr>
          <w:rFonts w:ascii="Times New Roman" w:eastAsia="Times New Roman" w:hAnsi="Times New Roman" w:cs="Times New Roman"/>
          <w:color w:val="111111"/>
          <w:sz w:val="28"/>
          <w:szCs w:val="28"/>
        </w:rPr>
        <w:t>непосредственно к ребенку добрым, самобытным, веселым и грустнымязыком сказки, интриги, забавного персонажа или приглашения кприключениям.</w:t>
      </w:r>
      <w:r w:rsidRPr="00151B73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  <w:t xml:space="preserve">Дидактические </w:t>
      </w:r>
      <w:r w:rsidRPr="00151B73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игры В</w:t>
      </w:r>
      <w:r w:rsidRPr="00151B7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</w:t>
      </w:r>
      <w:proofErr w:type="spellStart"/>
      <w:r w:rsidRPr="00151B73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Воскобовича</w:t>
      </w:r>
      <w:proofErr w:type="spellEnd"/>
      <w:r w:rsidRPr="00151B73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 неразрывны с развитием </w:t>
      </w:r>
      <w:r w:rsidRPr="00151B73">
        <w:rPr>
          <w:rFonts w:ascii="Times New Roman" w:eastAsia="Times New Roman" w:hAnsi="Times New Roman" w:cs="Times New Roman"/>
          <w:color w:val="111111"/>
          <w:sz w:val="28"/>
          <w:szCs w:val="28"/>
        </w:rPr>
        <w:t>у детей</w:t>
      </w:r>
      <w:r w:rsidR="001F21A9" w:rsidRPr="00151B7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151B73">
        <w:rPr>
          <w:rFonts w:ascii="Times New Roman" w:eastAsia="Times New Roman" w:hAnsi="Times New Roman" w:cs="Times New Roman"/>
          <w:color w:val="111111"/>
          <w:sz w:val="28"/>
          <w:szCs w:val="28"/>
        </w:rPr>
        <w:t>логического мышления и умения выражать свои мысли в слове. Чтобы</w:t>
      </w:r>
      <w:r w:rsidR="001F21A9" w:rsidRPr="00151B7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151B7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решить игровую задачу, требуется сравнивать признаки </w:t>
      </w:r>
      <w:r w:rsidR="00151B73" w:rsidRPr="00151B73">
        <w:rPr>
          <w:rFonts w:ascii="Times New Roman" w:eastAsia="Times New Roman" w:hAnsi="Times New Roman" w:cs="Times New Roman"/>
          <w:color w:val="111111"/>
          <w:sz w:val="28"/>
          <w:szCs w:val="28"/>
        </w:rPr>
        <w:t>предметов, устанавливать</w:t>
      </w:r>
      <w:r w:rsidRPr="00151B7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сходство и различие, обобщать, делать выводы.</w:t>
      </w:r>
    </w:p>
    <w:p w:rsidR="0003052C" w:rsidRPr="00151B73" w:rsidRDefault="00897053" w:rsidP="00151B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51B7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Таким образом, </w:t>
      </w:r>
      <w:r w:rsidRPr="00151B73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развивается </w:t>
      </w:r>
      <w:r w:rsidRPr="00151B73">
        <w:rPr>
          <w:rFonts w:ascii="Times New Roman" w:eastAsia="Times New Roman" w:hAnsi="Times New Roman" w:cs="Times New Roman"/>
          <w:color w:val="111111"/>
          <w:sz w:val="28"/>
          <w:szCs w:val="28"/>
        </w:rPr>
        <w:t>способность к суждениям, умозаключению,</w:t>
      </w:r>
      <w:r w:rsidR="001F21A9" w:rsidRPr="00151B7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151B73">
        <w:rPr>
          <w:rFonts w:ascii="Times New Roman" w:eastAsia="Times New Roman" w:hAnsi="Times New Roman" w:cs="Times New Roman"/>
          <w:color w:val="111111"/>
          <w:sz w:val="28"/>
          <w:szCs w:val="28"/>
        </w:rPr>
        <w:t>умение применять свои знания в разных условиях. Это может быть лишь втом случае, если у детей есть конкретные знания о предметах и явлениях,</w:t>
      </w:r>
      <w:r w:rsidR="001F21A9" w:rsidRPr="00151B7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151B7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которые составляют содержание </w:t>
      </w:r>
      <w:r w:rsidRPr="00151B73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игры</w:t>
      </w:r>
      <w:r w:rsidRPr="00151B73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65621C" w:rsidRPr="00151B73" w:rsidRDefault="00897053" w:rsidP="00151B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51B7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Увлекательные</w:t>
      </w:r>
      <w:r w:rsidR="00C90660" w:rsidRPr="00151B7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151B7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дидактические </w:t>
      </w:r>
      <w:r w:rsidRPr="00151B73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игры </w:t>
      </w:r>
      <w:r w:rsidRPr="00151B73">
        <w:rPr>
          <w:rFonts w:ascii="Times New Roman" w:eastAsia="Times New Roman" w:hAnsi="Times New Roman" w:cs="Times New Roman"/>
          <w:color w:val="111111"/>
          <w:sz w:val="28"/>
          <w:szCs w:val="28"/>
        </w:rPr>
        <w:t>создают у</w:t>
      </w:r>
      <w:r w:rsidR="001F21A9" w:rsidRPr="00151B7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дошкольников интерес к решению </w:t>
      </w:r>
      <w:r w:rsidRPr="00151B73">
        <w:rPr>
          <w:rFonts w:ascii="Times New Roman" w:eastAsia="Times New Roman" w:hAnsi="Times New Roman" w:cs="Times New Roman"/>
          <w:color w:val="111111"/>
          <w:sz w:val="28"/>
          <w:szCs w:val="28"/>
        </w:rPr>
        <w:t>умственных задач: успешный результат умственного усилия, преодоление</w:t>
      </w:r>
      <w:r w:rsidR="00C90660" w:rsidRPr="00151B7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151B7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трудностей приносит им удовлетворение. </w:t>
      </w:r>
    </w:p>
    <w:p w:rsidR="00151B73" w:rsidRDefault="00897053" w:rsidP="00151B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51B7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Все это делает </w:t>
      </w:r>
      <w:r w:rsidRPr="00151B73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развивающую игруВ</w:t>
      </w:r>
      <w:r w:rsidRPr="00151B7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</w:t>
      </w:r>
      <w:proofErr w:type="spellStart"/>
      <w:r w:rsidRPr="00151B73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Воскобовича</w:t>
      </w:r>
      <w:proofErr w:type="spellEnd"/>
      <w:r w:rsidRPr="00151B73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 важным средством развития </w:t>
      </w:r>
      <w:r w:rsidRPr="00151B73">
        <w:rPr>
          <w:rFonts w:ascii="Times New Roman" w:eastAsia="Times New Roman" w:hAnsi="Times New Roman" w:cs="Times New Roman"/>
          <w:color w:val="111111"/>
          <w:sz w:val="28"/>
          <w:szCs w:val="28"/>
        </w:rPr>
        <w:t>мышления дошкольников.</w:t>
      </w:r>
    </w:p>
    <w:p w:rsidR="00151B73" w:rsidRDefault="00897053" w:rsidP="00151B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51B7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Использование </w:t>
      </w:r>
      <w:r w:rsidRPr="00151B73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развивающих игр </w:t>
      </w:r>
      <w:proofErr w:type="spellStart"/>
      <w:r w:rsidRPr="00151B73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Воскобовича</w:t>
      </w:r>
      <w:proofErr w:type="spellEnd"/>
      <w:r w:rsidRPr="00151B73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 В</w:t>
      </w:r>
      <w:r w:rsidRPr="00151B73">
        <w:rPr>
          <w:rFonts w:ascii="Times New Roman" w:eastAsia="Times New Roman" w:hAnsi="Times New Roman" w:cs="Times New Roman"/>
          <w:color w:val="111111"/>
          <w:sz w:val="28"/>
          <w:szCs w:val="28"/>
        </w:rPr>
        <w:t>. В. в педагогическом</w:t>
      </w:r>
      <w:r w:rsidR="00C90660" w:rsidRPr="00151B7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151B73">
        <w:rPr>
          <w:rFonts w:ascii="Times New Roman" w:eastAsia="Times New Roman" w:hAnsi="Times New Roman" w:cs="Times New Roman"/>
          <w:color w:val="111111"/>
          <w:sz w:val="28"/>
          <w:szCs w:val="28"/>
        </w:rPr>
        <w:t>процессе позволяет перейти от привычных занятий с детьми к</w:t>
      </w:r>
      <w:r w:rsidR="00C90660" w:rsidRPr="00151B7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151B73">
        <w:rPr>
          <w:rFonts w:ascii="Times New Roman" w:eastAsia="Times New Roman" w:hAnsi="Times New Roman" w:cs="Times New Roman"/>
          <w:color w:val="111111"/>
          <w:sz w:val="28"/>
          <w:szCs w:val="28"/>
        </w:rPr>
        <w:t>познавательной игровой деятельности. Игра стимулирует проявление</w:t>
      </w:r>
      <w:r w:rsidR="0065621C" w:rsidRPr="00151B7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тв</w:t>
      </w:r>
      <w:r w:rsidRPr="00151B7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орческих способностей ребенка, создает условия для </w:t>
      </w:r>
      <w:proofErr w:type="spellStart"/>
      <w:r w:rsidRPr="00151B73">
        <w:rPr>
          <w:rFonts w:ascii="Times New Roman" w:eastAsia="Times New Roman" w:hAnsi="Times New Roman" w:cs="Times New Roman"/>
          <w:color w:val="111111"/>
          <w:sz w:val="28"/>
          <w:szCs w:val="28"/>
        </w:rPr>
        <w:t>еголичного</w:t>
      </w:r>
      <w:proofErr w:type="spellEnd"/>
      <w:r w:rsidRPr="00151B7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151B73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развития</w:t>
      </w:r>
      <w:r w:rsidRPr="00151B73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03052C" w:rsidRPr="00151B73" w:rsidRDefault="00897053" w:rsidP="00151B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51B73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 xml:space="preserve">Его </w:t>
      </w:r>
      <w:r w:rsidRPr="00151B73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игры </w:t>
      </w:r>
      <w:r w:rsidRPr="00151B73">
        <w:rPr>
          <w:rFonts w:ascii="Times New Roman" w:eastAsia="Times New Roman" w:hAnsi="Times New Roman" w:cs="Times New Roman"/>
          <w:color w:val="111111"/>
          <w:sz w:val="28"/>
          <w:szCs w:val="28"/>
        </w:rPr>
        <w:t>- эффективное средство формирования таких качеств, как</w:t>
      </w:r>
      <w:r w:rsidR="00C90660" w:rsidRPr="00151B7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151B7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организованность, самоконтроль, творчество, интеллектуальное </w:t>
      </w:r>
      <w:r w:rsidRPr="00151B73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развитие</w:t>
      </w:r>
      <w:r w:rsidRPr="00151B73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 w:rsidR="001F21A9" w:rsidRPr="00151B7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151B7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мышление. Главным является то, что эти </w:t>
      </w:r>
      <w:r w:rsidRPr="00151B73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игры </w:t>
      </w:r>
      <w:r w:rsidRPr="00151B73">
        <w:rPr>
          <w:rFonts w:ascii="Times New Roman" w:eastAsia="Times New Roman" w:hAnsi="Times New Roman" w:cs="Times New Roman"/>
          <w:color w:val="111111"/>
          <w:sz w:val="28"/>
          <w:szCs w:val="28"/>
        </w:rPr>
        <w:t>учат детей действовать в</w:t>
      </w:r>
      <w:r w:rsidR="001F21A9" w:rsidRPr="00151B7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151B73">
        <w:rPr>
          <w:rFonts w:ascii="Times New Roman" w:eastAsia="Times New Roman" w:hAnsi="Times New Roman" w:cs="Times New Roman"/>
          <w:color w:val="111111"/>
          <w:sz w:val="28"/>
          <w:szCs w:val="28"/>
        </w:rPr>
        <w:t>"уме" и "мыслить", а это в свою очередь раскрепощает</w:t>
      </w:r>
      <w:r w:rsidR="00C90660" w:rsidRPr="00151B7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151B7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воображение, </w:t>
      </w:r>
      <w:r w:rsidRPr="00151B73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развивает </w:t>
      </w:r>
      <w:r w:rsidRPr="00151B73">
        <w:rPr>
          <w:rFonts w:ascii="Times New Roman" w:eastAsia="Times New Roman" w:hAnsi="Times New Roman" w:cs="Times New Roman"/>
          <w:color w:val="111111"/>
          <w:sz w:val="28"/>
          <w:szCs w:val="28"/>
        </w:rPr>
        <w:t>их творческие возможности и способности.</w:t>
      </w:r>
    </w:p>
    <w:p w:rsidR="00975B09" w:rsidRPr="00151B73" w:rsidRDefault="00897053" w:rsidP="00151B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51B7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Теперь подробнее о технологии </w:t>
      </w:r>
      <w:proofErr w:type="spellStart"/>
      <w:r w:rsidRPr="00151B73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Воскобовича</w:t>
      </w:r>
      <w:proofErr w:type="spellEnd"/>
      <w:r w:rsidRPr="00151B7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</w:t>
      </w:r>
    </w:p>
    <w:p w:rsidR="000532C3" w:rsidRPr="00151B73" w:rsidRDefault="00897053" w:rsidP="00151B7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151B73">
        <w:rPr>
          <w:color w:val="111111"/>
          <w:sz w:val="28"/>
          <w:szCs w:val="28"/>
        </w:rPr>
        <w:t>Толчком к изобретению</w:t>
      </w:r>
      <w:r w:rsidR="00151B73">
        <w:rPr>
          <w:color w:val="111111"/>
          <w:sz w:val="28"/>
          <w:szCs w:val="28"/>
        </w:rPr>
        <w:t xml:space="preserve"> </w:t>
      </w:r>
      <w:r w:rsidRPr="00151B73">
        <w:rPr>
          <w:color w:val="111111"/>
          <w:sz w:val="28"/>
          <w:szCs w:val="28"/>
        </w:rPr>
        <w:t>игр послужили собственные дети. Они родились у инженера-физика</w:t>
      </w:r>
      <w:r w:rsidR="004742CE" w:rsidRPr="00151B73">
        <w:rPr>
          <w:color w:val="111111"/>
          <w:sz w:val="28"/>
          <w:szCs w:val="28"/>
        </w:rPr>
        <w:t xml:space="preserve"> </w:t>
      </w:r>
      <w:r w:rsidRPr="00151B73">
        <w:rPr>
          <w:color w:val="111111"/>
          <w:sz w:val="28"/>
          <w:szCs w:val="28"/>
        </w:rPr>
        <w:t xml:space="preserve">Вячеслава </w:t>
      </w:r>
      <w:proofErr w:type="spellStart"/>
      <w:r w:rsidRPr="00151B73">
        <w:rPr>
          <w:bCs/>
          <w:color w:val="111111"/>
          <w:sz w:val="28"/>
          <w:szCs w:val="28"/>
        </w:rPr>
        <w:t>Воскобовича</w:t>
      </w:r>
      <w:proofErr w:type="spellEnd"/>
      <w:r w:rsidRPr="00151B73">
        <w:rPr>
          <w:bCs/>
          <w:color w:val="111111"/>
          <w:sz w:val="28"/>
          <w:szCs w:val="28"/>
        </w:rPr>
        <w:t xml:space="preserve"> в эпоху Перестройки</w:t>
      </w:r>
      <w:r w:rsidRPr="00151B73">
        <w:rPr>
          <w:color w:val="111111"/>
          <w:sz w:val="28"/>
          <w:szCs w:val="28"/>
        </w:rPr>
        <w:t>, и походы по магазинам</w:t>
      </w:r>
      <w:r w:rsidR="00151B73">
        <w:rPr>
          <w:color w:val="111111"/>
          <w:sz w:val="28"/>
          <w:szCs w:val="28"/>
        </w:rPr>
        <w:t xml:space="preserve"> </w:t>
      </w:r>
      <w:r w:rsidRPr="00151B73">
        <w:rPr>
          <w:color w:val="111111"/>
          <w:sz w:val="28"/>
          <w:szCs w:val="28"/>
        </w:rPr>
        <w:t xml:space="preserve">игрушек вгоняли молодого отца в тоску. Там предлагались </w:t>
      </w:r>
      <w:r w:rsidRPr="00151B73">
        <w:rPr>
          <w:bCs/>
          <w:color w:val="111111"/>
          <w:sz w:val="28"/>
          <w:szCs w:val="28"/>
        </w:rPr>
        <w:t>игры</w:t>
      </w:r>
      <w:r w:rsidRPr="00151B73">
        <w:rPr>
          <w:color w:val="111111"/>
          <w:sz w:val="28"/>
          <w:szCs w:val="28"/>
        </w:rPr>
        <w:t>, в которые</w:t>
      </w:r>
      <w:r w:rsidR="00D867A3" w:rsidRPr="00151B73">
        <w:rPr>
          <w:color w:val="111111"/>
          <w:sz w:val="28"/>
          <w:szCs w:val="28"/>
        </w:rPr>
        <w:t xml:space="preserve"> </w:t>
      </w:r>
      <w:r w:rsidRPr="00151B73">
        <w:rPr>
          <w:color w:val="111111"/>
          <w:sz w:val="28"/>
          <w:szCs w:val="28"/>
        </w:rPr>
        <w:t>играли еще бабушки наших бабушек. А в стране уже активно велись</w:t>
      </w:r>
      <w:r w:rsidR="00151B73">
        <w:rPr>
          <w:color w:val="111111"/>
          <w:sz w:val="28"/>
          <w:szCs w:val="28"/>
        </w:rPr>
        <w:t xml:space="preserve"> </w:t>
      </w:r>
      <w:r w:rsidRPr="00151B73">
        <w:rPr>
          <w:color w:val="111111"/>
          <w:sz w:val="28"/>
          <w:szCs w:val="28"/>
        </w:rPr>
        <w:t>разговоры об альтернативной педагогике. И Вячеслав Валерьевич решил</w:t>
      </w:r>
      <w:r w:rsidRPr="00151B73">
        <w:rPr>
          <w:color w:val="111111"/>
          <w:sz w:val="28"/>
          <w:szCs w:val="28"/>
        </w:rPr>
        <w:br/>
        <w:t xml:space="preserve">внести собственную лепту в передовые методы </w:t>
      </w:r>
      <w:r w:rsidRPr="00151B73">
        <w:rPr>
          <w:bCs/>
          <w:color w:val="111111"/>
          <w:sz w:val="28"/>
          <w:szCs w:val="28"/>
        </w:rPr>
        <w:t>воспитания</w:t>
      </w:r>
      <w:r w:rsidRPr="00151B73">
        <w:rPr>
          <w:color w:val="111111"/>
          <w:sz w:val="28"/>
          <w:szCs w:val="28"/>
        </w:rPr>
        <w:t xml:space="preserve">. Первые </w:t>
      </w:r>
      <w:r w:rsidRPr="00151B73">
        <w:rPr>
          <w:bCs/>
          <w:color w:val="111111"/>
          <w:sz w:val="28"/>
          <w:szCs w:val="28"/>
        </w:rPr>
        <w:t>игры</w:t>
      </w:r>
      <w:r w:rsidR="004742CE" w:rsidRPr="00151B73">
        <w:rPr>
          <w:bCs/>
          <w:color w:val="111111"/>
          <w:sz w:val="28"/>
          <w:szCs w:val="28"/>
        </w:rPr>
        <w:t xml:space="preserve"> </w:t>
      </w:r>
      <w:proofErr w:type="spellStart"/>
      <w:r w:rsidRPr="00151B73">
        <w:rPr>
          <w:bCs/>
          <w:color w:val="111111"/>
          <w:sz w:val="28"/>
          <w:szCs w:val="28"/>
        </w:rPr>
        <w:t>Воскобовича</w:t>
      </w:r>
      <w:proofErr w:type="spellEnd"/>
      <w:r w:rsidR="004742CE" w:rsidRPr="00151B73">
        <w:rPr>
          <w:bCs/>
          <w:color w:val="111111"/>
          <w:sz w:val="28"/>
          <w:szCs w:val="28"/>
        </w:rPr>
        <w:t xml:space="preserve"> </w:t>
      </w:r>
      <w:r w:rsidRPr="00151B73">
        <w:rPr>
          <w:color w:val="111111"/>
          <w:sz w:val="28"/>
          <w:szCs w:val="28"/>
        </w:rPr>
        <w:t>появились в начале 90-х. "</w:t>
      </w:r>
      <w:proofErr w:type="spellStart"/>
      <w:r w:rsidRPr="00151B73">
        <w:rPr>
          <w:color w:val="111111"/>
          <w:sz w:val="28"/>
          <w:szCs w:val="28"/>
        </w:rPr>
        <w:t>Геоконт</w:t>
      </w:r>
      <w:proofErr w:type="spellEnd"/>
      <w:r w:rsidRPr="00151B73">
        <w:rPr>
          <w:color w:val="111111"/>
          <w:sz w:val="28"/>
          <w:szCs w:val="28"/>
        </w:rPr>
        <w:t>", "Игровой квадрат" (</w:t>
      </w:r>
      <w:proofErr w:type="spellStart"/>
      <w:r w:rsidRPr="00151B73">
        <w:rPr>
          <w:color w:val="111111"/>
          <w:sz w:val="28"/>
          <w:szCs w:val="28"/>
        </w:rPr>
        <w:t>сейчасэто</w:t>
      </w:r>
      <w:proofErr w:type="spellEnd"/>
      <w:r w:rsidRPr="00151B73">
        <w:rPr>
          <w:color w:val="111111"/>
          <w:sz w:val="28"/>
          <w:szCs w:val="28"/>
        </w:rPr>
        <w:t xml:space="preserve"> "Квадрат </w:t>
      </w:r>
      <w:proofErr w:type="spellStart"/>
      <w:r w:rsidRPr="00151B73">
        <w:rPr>
          <w:bCs/>
          <w:color w:val="111111"/>
          <w:sz w:val="28"/>
          <w:szCs w:val="28"/>
        </w:rPr>
        <w:t>Воскобовича</w:t>
      </w:r>
      <w:proofErr w:type="spellEnd"/>
      <w:r w:rsidRPr="00151B73">
        <w:rPr>
          <w:color w:val="111111"/>
          <w:sz w:val="28"/>
          <w:szCs w:val="28"/>
        </w:rPr>
        <w:t>", "</w:t>
      </w:r>
      <w:proofErr w:type="spellStart"/>
      <w:r w:rsidRPr="00151B73">
        <w:rPr>
          <w:color w:val="111111"/>
          <w:sz w:val="28"/>
          <w:szCs w:val="28"/>
        </w:rPr>
        <w:t>Складушки</w:t>
      </w:r>
      <w:proofErr w:type="spellEnd"/>
      <w:r w:rsidRPr="00151B73">
        <w:rPr>
          <w:color w:val="111111"/>
          <w:sz w:val="28"/>
          <w:szCs w:val="28"/>
        </w:rPr>
        <w:t xml:space="preserve">", "Цветовые часы" сразу привлеклик себе внимание. С каждым годом их становилось все больше - "Прозрачныйквадрат", "Прозрачная цифра", "Домино", "Планета умножения", серия"Чудо-головоломки", "Математические корзинки". Появились и первыеметодические сказки. Практика </w:t>
      </w:r>
      <w:proofErr w:type="spellStart"/>
      <w:r w:rsidRPr="00151B73">
        <w:rPr>
          <w:bCs/>
          <w:color w:val="111111"/>
          <w:sz w:val="28"/>
          <w:szCs w:val="28"/>
        </w:rPr>
        <w:t>Воскобовича</w:t>
      </w:r>
      <w:proofErr w:type="spellEnd"/>
      <w:r w:rsidR="004742CE" w:rsidRPr="00151B73">
        <w:rPr>
          <w:bCs/>
          <w:color w:val="111111"/>
          <w:sz w:val="28"/>
          <w:szCs w:val="28"/>
        </w:rPr>
        <w:t xml:space="preserve"> </w:t>
      </w:r>
      <w:r w:rsidRPr="00151B73">
        <w:rPr>
          <w:color w:val="111111"/>
          <w:sz w:val="28"/>
          <w:szCs w:val="28"/>
        </w:rPr>
        <w:t>быстро вышла за рамки семьи.</w:t>
      </w:r>
      <w:r w:rsidRPr="00151B73">
        <w:rPr>
          <w:color w:val="111111"/>
          <w:sz w:val="28"/>
          <w:szCs w:val="28"/>
        </w:rPr>
        <w:br/>
      </w:r>
      <w:r w:rsidR="000532C3" w:rsidRPr="00151B73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Методика Вячеслава </w:t>
      </w:r>
      <w:proofErr w:type="spellStart"/>
      <w:r w:rsidR="000532C3" w:rsidRPr="00151B73">
        <w:rPr>
          <w:i/>
          <w:iCs/>
          <w:color w:val="111111"/>
          <w:sz w:val="28"/>
          <w:szCs w:val="28"/>
          <w:bdr w:val="none" w:sz="0" w:space="0" w:color="auto" w:frame="1"/>
        </w:rPr>
        <w:t>Воскобовича</w:t>
      </w:r>
      <w:proofErr w:type="spellEnd"/>
      <w:r w:rsidR="000532C3" w:rsidRPr="00151B73">
        <w:rPr>
          <w:i/>
          <w:iCs/>
          <w:color w:val="111111"/>
          <w:sz w:val="28"/>
          <w:szCs w:val="28"/>
          <w:bdr w:val="none" w:sz="0" w:space="0" w:color="auto" w:frame="1"/>
        </w:rPr>
        <w:t>.</w:t>
      </w:r>
    </w:p>
    <w:p w:rsidR="000532C3" w:rsidRPr="00151B73" w:rsidRDefault="000532C3" w:rsidP="00151B7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151B73">
        <w:rPr>
          <w:color w:val="111111"/>
          <w:sz w:val="28"/>
          <w:szCs w:val="28"/>
        </w:rPr>
        <w:t>• Развивает психологические процессы</w:t>
      </w:r>
    </w:p>
    <w:p w:rsidR="000532C3" w:rsidRPr="00151B73" w:rsidRDefault="000532C3" w:rsidP="00151B7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151B73">
        <w:rPr>
          <w:color w:val="111111"/>
          <w:sz w:val="28"/>
          <w:szCs w:val="28"/>
        </w:rPr>
        <w:t>- логическое, математическое мышление;</w:t>
      </w:r>
    </w:p>
    <w:p w:rsidR="000532C3" w:rsidRPr="00151B73" w:rsidRDefault="000532C3" w:rsidP="00151B7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151B73">
        <w:rPr>
          <w:color w:val="111111"/>
          <w:sz w:val="28"/>
          <w:szCs w:val="28"/>
        </w:rPr>
        <w:t>-творческое, образное восприятия, воображение;</w:t>
      </w:r>
    </w:p>
    <w:p w:rsidR="000532C3" w:rsidRPr="00151B73" w:rsidRDefault="000532C3" w:rsidP="00151B7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151B73">
        <w:rPr>
          <w:color w:val="111111"/>
          <w:sz w:val="28"/>
          <w:szCs w:val="28"/>
        </w:rPr>
        <w:t>-внимание, память, усидчивость;</w:t>
      </w:r>
    </w:p>
    <w:p w:rsidR="000532C3" w:rsidRPr="00151B73" w:rsidRDefault="000532C3" w:rsidP="00151B7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151B73">
        <w:rPr>
          <w:color w:val="111111"/>
          <w:sz w:val="28"/>
          <w:szCs w:val="28"/>
        </w:rPr>
        <w:t>• Развивает мелкую моторику;</w:t>
      </w:r>
    </w:p>
    <w:p w:rsidR="000532C3" w:rsidRPr="00151B73" w:rsidRDefault="000532C3" w:rsidP="00151B7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151B73">
        <w:rPr>
          <w:color w:val="111111"/>
          <w:sz w:val="28"/>
          <w:szCs w:val="28"/>
        </w:rPr>
        <w:t>• Формирует навыки моделирования;</w:t>
      </w:r>
    </w:p>
    <w:p w:rsidR="000532C3" w:rsidRPr="00151B73" w:rsidRDefault="000532C3" w:rsidP="00151B7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151B73">
        <w:rPr>
          <w:color w:val="111111"/>
          <w:sz w:val="28"/>
          <w:szCs w:val="28"/>
        </w:rPr>
        <w:t>• Развивает произвольные интеллектуальные способности.</w:t>
      </w:r>
    </w:p>
    <w:p w:rsidR="000532C3" w:rsidRPr="00151B73" w:rsidRDefault="000532C3" w:rsidP="00151B7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151B73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Плюсы и минусы методики Вячеслава </w:t>
      </w:r>
      <w:proofErr w:type="spellStart"/>
      <w:r w:rsidRPr="00151B73">
        <w:rPr>
          <w:i/>
          <w:iCs/>
          <w:color w:val="111111"/>
          <w:sz w:val="28"/>
          <w:szCs w:val="28"/>
          <w:bdr w:val="none" w:sz="0" w:space="0" w:color="auto" w:frame="1"/>
        </w:rPr>
        <w:t>Воскобовича</w:t>
      </w:r>
      <w:proofErr w:type="spellEnd"/>
      <w:r w:rsidRPr="00151B73">
        <w:rPr>
          <w:i/>
          <w:iCs/>
          <w:color w:val="111111"/>
          <w:sz w:val="28"/>
          <w:szCs w:val="28"/>
          <w:bdr w:val="none" w:sz="0" w:space="0" w:color="auto" w:frame="1"/>
        </w:rPr>
        <w:t>.</w:t>
      </w:r>
    </w:p>
    <w:p w:rsidR="000532C3" w:rsidRPr="00151B73" w:rsidRDefault="000532C3" w:rsidP="00151B7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151B73">
        <w:rPr>
          <w:color w:val="111111"/>
          <w:sz w:val="28"/>
          <w:szCs w:val="28"/>
        </w:rPr>
        <w:t>Плюсы методики:</w:t>
      </w:r>
    </w:p>
    <w:p w:rsidR="000532C3" w:rsidRPr="00151B73" w:rsidRDefault="000532C3" w:rsidP="00151B7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151B73">
        <w:rPr>
          <w:color w:val="111111"/>
          <w:sz w:val="28"/>
          <w:szCs w:val="28"/>
        </w:rPr>
        <w:t>-ребенок быстро анализирует информацию;</w:t>
      </w:r>
    </w:p>
    <w:p w:rsidR="000532C3" w:rsidRPr="00151B73" w:rsidRDefault="000532C3" w:rsidP="00151B7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151B73">
        <w:rPr>
          <w:color w:val="111111"/>
          <w:sz w:val="28"/>
          <w:szCs w:val="28"/>
        </w:rPr>
        <w:t>-легко считает, имеет навыки чтения;</w:t>
      </w:r>
    </w:p>
    <w:p w:rsidR="000532C3" w:rsidRPr="00151B73" w:rsidRDefault="000532C3" w:rsidP="00151B7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151B73">
        <w:rPr>
          <w:color w:val="111111"/>
          <w:sz w:val="28"/>
          <w:szCs w:val="28"/>
        </w:rPr>
        <w:t>-умеет различать геометрические фигуры и цвета;</w:t>
      </w:r>
    </w:p>
    <w:p w:rsidR="000532C3" w:rsidRPr="00151B73" w:rsidRDefault="000532C3" w:rsidP="00151B7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151B73">
        <w:rPr>
          <w:color w:val="111111"/>
          <w:sz w:val="28"/>
          <w:szCs w:val="28"/>
        </w:rPr>
        <w:t>-быстро анализирует;</w:t>
      </w:r>
    </w:p>
    <w:p w:rsidR="000532C3" w:rsidRPr="00151B73" w:rsidRDefault="000532C3" w:rsidP="00151B7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151B73">
        <w:rPr>
          <w:color w:val="111111"/>
          <w:sz w:val="28"/>
          <w:szCs w:val="28"/>
        </w:rPr>
        <w:t>-доводит дело до логического конца;</w:t>
      </w:r>
    </w:p>
    <w:p w:rsidR="000532C3" w:rsidRPr="00151B73" w:rsidRDefault="000532C3" w:rsidP="00151B7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151B73">
        <w:rPr>
          <w:color w:val="111111"/>
          <w:sz w:val="28"/>
          <w:szCs w:val="28"/>
        </w:rPr>
        <w:t>- обладает высоким уровнем развития памяти, мышления, внимания.</w:t>
      </w:r>
    </w:p>
    <w:p w:rsidR="000532C3" w:rsidRPr="00151B73" w:rsidRDefault="000532C3" w:rsidP="00151B7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151B73">
        <w:rPr>
          <w:color w:val="111111"/>
          <w:sz w:val="28"/>
          <w:szCs w:val="28"/>
        </w:rPr>
        <w:t>Минусы методики:</w:t>
      </w:r>
    </w:p>
    <w:p w:rsidR="000532C3" w:rsidRPr="00151B73" w:rsidRDefault="000532C3" w:rsidP="00151B7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151B73">
        <w:rPr>
          <w:color w:val="111111"/>
          <w:sz w:val="28"/>
          <w:szCs w:val="28"/>
        </w:rPr>
        <w:t>- не все авторские игры можно сделать самостоятельно.</w:t>
      </w:r>
    </w:p>
    <w:p w:rsidR="000532C3" w:rsidRPr="00151B73" w:rsidRDefault="000532C3" w:rsidP="00151B7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151B73">
        <w:rPr>
          <w:color w:val="111111"/>
          <w:sz w:val="28"/>
          <w:szCs w:val="28"/>
        </w:rPr>
        <w:t xml:space="preserve">Когда говорят об играх </w:t>
      </w:r>
      <w:proofErr w:type="spellStart"/>
      <w:r w:rsidRPr="00151B73">
        <w:rPr>
          <w:color w:val="111111"/>
          <w:sz w:val="28"/>
          <w:szCs w:val="28"/>
        </w:rPr>
        <w:t>Воскобовича</w:t>
      </w:r>
      <w:proofErr w:type="spellEnd"/>
      <w:r w:rsidRPr="00151B73">
        <w:rPr>
          <w:color w:val="111111"/>
          <w:sz w:val="28"/>
          <w:szCs w:val="28"/>
        </w:rPr>
        <w:t xml:space="preserve">, то выделяют конкретно 3 блока развивающих игр: </w:t>
      </w:r>
      <w:r w:rsidRPr="00151B73">
        <w:rPr>
          <w:i/>
          <w:color w:val="111111"/>
          <w:sz w:val="28"/>
          <w:szCs w:val="28"/>
        </w:rPr>
        <w:t>универсальный блок</w:t>
      </w:r>
      <w:r w:rsidRPr="00151B73">
        <w:rPr>
          <w:color w:val="111111"/>
          <w:sz w:val="28"/>
          <w:szCs w:val="28"/>
        </w:rPr>
        <w:t xml:space="preserve"> – в него входят пособия, которые можно использовать для решения огромного количества задач;</w:t>
      </w:r>
    </w:p>
    <w:p w:rsidR="000532C3" w:rsidRPr="00151B73" w:rsidRDefault="000532C3" w:rsidP="00151B7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151B73">
        <w:rPr>
          <w:i/>
          <w:color w:val="111111"/>
          <w:sz w:val="28"/>
          <w:szCs w:val="28"/>
        </w:rPr>
        <w:t>Предметный блок</w:t>
      </w:r>
      <w:r w:rsidRPr="00151B73">
        <w:rPr>
          <w:color w:val="111111"/>
          <w:sz w:val="28"/>
          <w:szCs w:val="28"/>
        </w:rPr>
        <w:t xml:space="preserve"> – с помощью игр, входящих в него можно обучить детей конкретному предмету, например, математике или научить детей читать;</w:t>
      </w:r>
    </w:p>
    <w:p w:rsidR="000532C3" w:rsidRPr="00151B73" w:rsidRDefault="000532C3" w:rsidP="00151B7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151B73">
        <w:rPr>
          <w:i/>
          <w:color w:val="111111"/>
          <w:sz w:val="28"/>
          <w:szCs w:val="28"/>
        </w:rPr>
        <w:t>Конструктивный блок</w:t>
      </w:r>
      <w:r w:rsidRPr="00151B73">
        <w:rPr>
          <w:color w:val="111111"/>
          <w:sz w:val="28"/>
          <w:szCs w:val="28"/>
        </w:rPr>
        <w:t xml:space="preserve"> – естественно туда входят конструкторы.</w:t>
      </w:r>
    </w:p>
    <w:p w:rsidR="00402E0D" w:rsidRPr="00151B73" w:rsidRDefault="00151B73" w:rsidP="00151B7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FF0000"/>
          <w:kern w:val="36"/>
          <w:sz w:val="28"/>
          <w:szCs w:val="28"/>
        </w:rPr>
      </w:pPr>
      <w:r w:rsidRPr="00151B73">
        <w:rPr>
          <w:noProof/>
          <w:color w:val="FF0000"/>
          <w:kern w:val="36"/>
          <w:sz w:val="28"/>
          <w:szCs w:val="28"/>
        </w:rPr>
        <w:drawing>
          <wp:anchor distT="0" distB="0" distL="114300" distR="114300" simplePos="0" relativeHeight="251702784" behindDoc="0" locked="0" layoutInCell="1" allowOverlap="1" wp14:anchorId="6B7A42A9" wp14:editId="4C5C48E0">
            <wp:simplePos x="0" y="0"/>
            <wp:positionH relativeFrom="column">
              <wp:posOffset>-81915</wp:posOffset>
            </wp:positionH>
            <wp:positionV relativeFrom="paragraph">
              <wp:posOffset>49530</wp:posOffset>
            </wp:positionV>
            <wp:extent cx="2150745" cy="1623695"/>
            <wp:effectExtent l="19050" t="0" r="1905" b="0"/>
            <wp:wrapSquare wrapText="bothSides"/>
            <wp:docPr id="47" name="Рисунок 47" descr="Развивающая игра «Прозрачный квадрат, или Нетающие льдинки озера Айс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Развивающая игра «Прозрачный квадрат, или Нетающие льдинки озера Айс»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745" cy="1623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02E0D" w:rsidRPr="00151B73">
        <w:rPr>
          <w:color w:val="FF0000"/>
          <w:kern w:val="36"/>
          <w:sz w:val="28"/>
          <w:szCs w:val="28"/>
        </w:rPr>
        <w:t xml:space="preserve">Развивающая игра «Прозрачный квадрат, или Нетающие льдинки озера </w:t>
      </w:r>
      <w:proofErr w:type="spellStart"/>
      <w:r w:rsidR="00402E0D" w:rsidRPr="00151B73">
        <w:rPr>
          <w:color w:val="FF0000"/>
          <w:kern w:val="36"/>
          <w:sz w:val="28"/>
          <w:szCs w:val="28"/>
        </w:rPr>
        <w:t>Айс</w:t>
      </w:r>
      <w:proofErr w:type="spellEnd"/>
      <w:r w:rsidR="00402E0D" w:rsidRPr="00151B73">
        <w:rPr>
          <w:color w:val="FF0000"/>
          <w:kern w:val="36"/>
          <w:sz w:val="28"/>
          <w:szCs w:val="28"/>
        </w:rPr>
        <w:t>»</w:t>
      </w:r>
    </w:p>
    <w:p w:rsidR="00402E0D" w:rsidRPr="00151B73" w:rsidRDefault="00402E0D" w:rsidP="00151B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51B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Прозрачный квадрат </w:t>
      </w:r>
      <w:proofErr w:type="spellStart"/>
      <w:r w:rsidRPr="00151B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Воскобовича</w:t>
      </w:r>
      <w:proofErr w:type="spellEnd"/>
      <w:r w:rsidRPr="00151B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это удивительная игра-головоломка, конструктор и пособие для решения логико-математических задач.</w:t>
      </w:r>
    </w:p>
    <w:p w:rsidR="00402E0D" w:rsidRPr="00151B73" w:rsidRDefault="00402E0D" w:rsidP="00151B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51B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набор входят 30 квадратных прозрачных пластинок с нанесенными изображениями геометрических фигур. Имеется методическая сказка «Нетающие Льдинки озера </w:t>
      </w:r>
      <w:proofErr w:type="spellStart"/>
      <w:r w:rsidRPr="00151B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Айс</w:t>
      </w:r>
      <w:proofErr w:type="spellEnd"/>
      <w:r w:rsidRPr="00151B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или Сказка о Прозрачном Квадрате», альбом со схемами фигурок.</w:t>
      </w:r>
    </w:p>
    <w:p w:rsidR="00402E0D" w:rsidRPr="00151B73" w:rsidRDefault="00402E0D" w:rsidP="00151B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51B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С помощью этой игры у детей будут развиваться:</w:t>
      </w:r>
    </w:p>
    <w:p w:rsidR="00402E0D" w:rsidRPr="00151B73" w:rsidRDefault="00402E0D" w:rsidP="00151B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51B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• </w:t>
      </w:r>
      <w:r w:rsidRPr="00151B7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Математические способности.</w:t>
      </w:r>
    </w:p>
    <w:p w:rsidR="00402E0D" w:rsidRPr="00151B73" w:rsidRDefault="00402E0D" w:rsidP="00151B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51B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Игры с геометрическими фигурами способствуют успешному освоению детьми эталонов формы. Выполняя игровые задания, дети учатся считать, отсчитывать нужное количество, знакомится с пространственными отношениями и величиной. Составление одной фигуры из нескольких помогает понять ребенку-дошкольнику соотношение целого и части.</w:t>
      </w:r>
    </w:p>
    <w:p w:rsidR="00402E0D" w:rsidRPr="00151B73" w:rsidRDefault="00402E0D" w:rsidP="00151B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51B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• </w:t>
      </w:r>
      <w:r w:rsidRPr="00151B7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Совершенствование интеллекта.</w:t>
      </w:r>
    </w:p>
    <w:p w:rsidR="00402E0D" w:rsidRPr="00151B73" w:rsidRDefault="00402E0D" w:rsidP="00151B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51B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Сортировка прозрачных пластинок тренирует внимание. Конструирование различных фигур развивает мышление. В играх с «Прозрачным квадратом» совершенствуются память и воображение.</w:t>
      </w:r>
    </w:p>
    <w:p w:rsidR="00402E0D" w:rsidRPr="00151B73" w:rsidRDefault="00402E0D" w:rsidP="00151B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51B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• </w:t>
      </w:r>
      <w:r w:rsidRPr="00151B7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Развитие речи.</w:t>
      </w:r>
    </w:p>
    <w:p w:rsidR="00402E0D" w:rsidRPr="00151B73" w:rsidRDefault="00402E0D" w:rsidP="00151B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51B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«Прозрачный квадрат» - это игра, в которой формируются почти все виды речевой деятельности. Ребенок, играя, пересказывает сказочную историю, придумывает описательный или сюжетный рассказы, доказывает правильность своих решений.</w:t>
      </w:r>
    </w:p>
    <w:p w:rsidR="00402E0D" w:rsidRPr="00151B73" w:rsidRDefault="00402E0D" w:rsidP="00151B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51B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• </w:t>
      </w:r>
      <w:r w:rsidRPr="00151B7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Развитие творческих способностей.</w:t>
      </w:r>
    </w:p>
    <w:p w:rsidR="00402E0D" w:rsidRPr="00151B73" w:rsidRDefault="00402E0D" w:rsidP="00151B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51B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• </w:t>
      </w:r>
      <w:r w:rsidRPr="00151B7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Развитие мелкой моторики рук.</w:t>
      </w:r>
    </w:p>
    <w:p w:rsidR="00402E0D" w:rsidRPr="00151B73" w:rsidRDefault="00402E0D" w:rsidP="00151B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51B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Эта незамысловатая, на первый взгляд игра, на самом деле обладает множеством скрытых возможностей для развития детей!</w:t>
      </w:r>
    </w:p>
    <w:p w:rsidR="00402E0D" w:rsidRPr="00151B73" w:rsidRDefault="00402E0D" w:rsidP="00151B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  <w:r w:rsidRPr="00151B73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>В играх с «Прозрачным квадратом» необходимо соблюдать два правила:</w:t>
      </w:r>
    </w:p>
    <w:p w:rsidR="00402E0D" w:rsidRPr="00151B73" w:rsidRDefault="00402E0D" w:rsidP="00151B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51B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 При складывании квадратов пластинки накладываются друг на друга всей плоскостью.</w:t>
      </w:r>
    </w:p>
    <w:p w:rsidR="00402E0D" w:rsidRPr="00151B73" w:rsidRDefault="00402E0D" w:rsidP="00151B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51B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 При наложении пластинок друг на друга не допускается совмещение (пересечение) цветных элементов.</w:t>
      </w:r>
    </w:p>
    <w:p w:rsidR="00402E0D" w:rsidRPr="00151B73" w:rsidRDefault="00402E0D" w:rsidP="00151B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51B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Инструкция к игре – это сказочная история об удивительных нетающих льдинках озера </w:t>
      </w:r>
      <w:proofErr w:type="spellStart"/>
      <w:r w:rsidRPr="00151B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Айс</w:t>
      </w:r>
      <w:proofErr w:type="spellEnd"/>
      <w:r w:rsidRPr="00151B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7112C6" w:rsidRPr="00151B73" w:rsidRDefault="00402E0D" w:rsidP="00151B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151B7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Если долго-долго идти по Фиолетовому Лесу в сторону Высоких гор, то по пути непременно встретится Озеро </w:t>
      </w:r>
      <w:proofErr w:type="spellStart"/>
      <w:r w:rsidRPr="00151B7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Айс</w:t>
      </w:r>
      <w:proofErr w:type="spellEnd"/>
      <w:r w:rsidRPr="00151B7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. Хранитель Озера – Главный </w:t>
      </w:r>
      <w:proofErr w:type="spellStart"/>
      <w:r w:rsidRPr="00151B7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Незримка</w:t>
      </w:r>
      <w:proofErr w:type="spellEnd"/>
      <w:r w:rsidRPr="00151B7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Фиолетового Леса. </w:t>
      </w:r>
    </w:p>
    <w:p w:rsidR="00402E0D" w:rsidRPr="00151B73" w:rsidRDefault="00402E0D" w:rsidP="00151B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151B7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Когда-то давным-давно</w:t>
      </w:r>
      <w:r w:rsidR="007112C6" w:rsidRPr="00151B7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151B7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под Оранжевый Крик Красного Зверя,</w:t>
      </w:r>
      <w:r w:rsidR="007112C6" w:rsidRPr="00151B7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151B7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под Зеленый свист Желтой Птицы,</w:t>
      </w:r>
      <w:r w:rsidR="007112C6" w:rsidRPr="00151B7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151B7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под Синий Шепот Голубой Рыбы,</w:t>
      </w:r>
      <w:r w:rsidR="007112C6" w:rsidRPr="00151B7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151B7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появились на Озере волшебные Нетающие Льдинки. Тайну их знал только Хранитель Озера, которого никто из </w:t>
      </w:r>
      <w:proofErr w:type="spellStart"/>
      <w:r w:rsidRPr="00151B7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филонцев</w:t>
      </w:r>
      <w:proofErr w:type="spellEnd"/>
      <w:r w:rsidRPr="00151B7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никогда не видел. Ходила молва, что с помощью волшебной силы Льдинок, он превращался в кого угодно: и в дракона, и в рыбу и даже самолет. Не мудрено, что все </w:t>
      </w:r>
      <w:proofErr w:type="spellStart"/>
      <w:r w:rsidRPr="00151B7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филонцы</w:t>
      </w:r>
      <w:proofErr w:type="spellEnd"/>
      <w:r w:rsidRPr="00151B7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мечтали получить Льдинки у Хранителя Озера. Но удалось это только мудрому Ворону Метру.</w:t>
      </w:r>
    </w:p>
    <w:p w:rsidR="00402E0D" w:rsidRPr="00151B73" w:rsidRDefault="00402E0D" w:rsidP="00151B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51B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Вместе </w:t>
      </w:r>
      <w:r w:rsidR="00151B73" w:rsidRPr="00151B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 мудрым Вороным Метром</w:t>
      </w:r>
      <w:r w:rsidRPr="00151B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 ходу сказочного сюжета, дети выполняют задания Хранителя Озера </w:t>
      </w:r>
      <w:proofErr w:type="spellStart"/>
      <w:r w:rsidRPr="00151B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Айс</w:t>
      </w:r>
      <w:proofErr w:type="spellEnd"/>
      <w:r w:rsidRPr="00151B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получают в награду волшебные нетающие льдинки, из которых можно сложить множество забавных фигурок. Можно складывать фигурки из альбома, а можно придумывать свои.</w:t>
      </w:r>
    </w:p>
    <w:p w:rsidR="00402E0D" w:rsidRPr="00151B73" w:rsidRDefault="00402E0D" w:rsidP="00151B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51B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Задания в инструкции разделены на три группы (три дня провел Ворон Метр на Озере </w:t>
      </w:r>
      <w:proofErr w:type="spellStart"/>
      <w:r w:rsidRPr="00151B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Айс</w:t>
      </w:r>
      <w:proofErr w:type="spellEnd"/>
      <w:r w:rsidRPr="00151B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состязаясь с его хранителем).</w:t>
      </w:r>
    </w:p>
    <w:p w:rsidR="00402E0D" w:rsidRPr="00151B73" w:rsidRDefault="00402E0D" w:rsidP="00151B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51B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первый день дети, вместе </w:t>
      </w:r>
      <w:r w:rsidR="00151B73" w:rsidRPr="00151B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 Вороным Метром</w:t>
      </w:r>
      <w:r w:rsidRPr="00151B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решают задачки на анализ геометрических фигур и соотношение целого и части.</w:t>
      </w:r>
    </w:p>
    <w:p w:rsidR="00151B73" w:rsidRDefault="00151B73" w:rsidP="00151B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51B73" w:rsidRDefault="00151B73" w:rsidP="00151B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51B73" w:rsidRDefault="00151B73" w:rsidP="00151B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51B73" w:rsidRDefault="00151B73" w:rsidP="00151B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02E0D" w:rsidRPr="00151B73" w:rsidRDefault="00402E0D" w:rsidP="00151B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51B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Примеры игровых заданий:</w:t>
      </w:r>
    </w:p>
    <w:p w:rsidR="00402E0D" w:rsidRPr="00151B73" w:rsidRDefault="00402E0D" w:rsidP="00151B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51B7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1. Игра «Найди лишнюю льдинку».</w:t>
      </w:r>
    </w:p>
    <w:p w:rsidR="00402E0D" w:rsidRPr="00151B73" w:rsidRDefault="007112C6" w:rsidP="00151B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51B73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lastRenderedPageBreak/>
        <w:drawing>
          <wp:inline distT="0" distB="0" distL="0" distR="0">
            <wp:extent cx="3524250" cy="1000125"/>
            <wp:effectExtent l="0" t="0" r="0" b="9525"/>
            <wp:docPr id="19" name="Рисунок 1" descr="https://pandia.ru/text/81/534/images/img2_2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andia.ru/text/81/534/images/img2_25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2E0D" w:rsidRPr="00151B73" w:rsidRDefault="00402E0D" w:rsidP="00151B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51B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-Положите перед собой льдинку со средним треугольником, потом льдинку с большим треугольником, с маленьким квадратом, льдинку с маленьким треугольником. Сколько всего льдинок положили? (Всего четыре)</w:t>
      </w:r>
    </w:p>
    <w:p w:rsidR="00D616B3" w:rsidRPr="00151B73" w:rsidRDefault="00402E0D" w:rsidP="00151B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51B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-Какая льдинка лишняя? Отложите её в сторону. (дети анализируют ряд и называют лишнюю пластинку-льдинка с квадратом.)</w:t>
      </w:r>
    </w:p>
    <w:p w:rsidR="00402E0D" w:rsidRPr="00151B73" w:rsidRDefault="00402E0D" w:rsidP="00151B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51B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-Почему вы выбрали её? (на этой льдинке нарисован квадрат, а </w:t>
      </w:r>
      <w:r w:rsidR="00151B73" w:rsidRPr="00151B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остальные треугольники</w:t>
      </w:r>
      <w:r w:rsidRPr="00151B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).</w:t>
      </w:r>
    </w:p>
    <w:p w:rsidR="00402E0D" w:rsidRPr="00151B73" w:rsidRDefault="00402E0D" w:rsidP="00151B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51B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Ряды пластинок можно менять.</w:t>
      </w:r>
    </w:p>
    <w:p w:rsidR="00402E0D" w:rsidRPr="00151B73" w:rsidRDefault="007112C6" w:rsidP="00151B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51B73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>
            <wp:extent cx="3733800" cy="1076325"/>
            <wp:effectExtent l="0" t="0" r="0" b="9525"/>
            <wp:docPr id="20" name="Рисунок 2" descr="https://pandia.ru/text/81/534/images/img3_1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andia.ru/text/81/534/images/img3_19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12C6" w:rsidRPr="00151B73" w:rsidRDefault="007112C6" w:rsidP="00151B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1B73">
        <w:rPr>
          <w:rFonts w:ascii="Times New Roman" w:eastAsia="Times New Roman" w:hAnsi="Times New Roman" w:cs="Times New Roman"/>
          <w:color w:val="000000"/>
          <w:sz w:val="28"/>
          <w:szCs w:val="28"/>
        </w:rPr>
        <w:t>2. - Найди лишнюю пластинку и докажи, что ты прав. (Лишняя пластинка с треугольником, потому что на остальных пластинках четырехугольники)</w:t>
      </w:r>
    </w:p>
    <w:p w:rsidR="00402E0D" w:rsidRPr="00151B73" w:rsidRDefault="00402E0D" w:rsidP="00151B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51B7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2. Игра «Найди общее».</w:t>
      </w:r>
    </w:p>
    <w:p w:rsidR="00402E0D" w:rsidRPr="00151B73" w:rsidRDefault="007112C6" w:rsidP="00151B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51B73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>
            <wp:extent cx="2876550" cy="1066800"/>
            <wp:effectExtent l="0" t="0" r="0" b="0"/>
            <wp:docPr id="21" name="Рисунок 3" descr="https://pandia.ru/text/81/534/images/img4_1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andia.ru/text/81/534/images/img4_15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02E0D" w:rsidRPr="00151B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112C6" w:rsidRPr="00151B73" w:rsidRDefault="007112C6" w:rsidP="00151B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1B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Предложите ребенку выложить точно такой же ряд из пластинок. Спросите, что объединяет пластинки.</w:t>
      </w:r>
      <w:r w:rsidRPr="00151B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151B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Назовите</w:t>
      </w:r>
      <w:proofErr w:type="gramEnd"/>
      <w:r w:rsidRPr="00151B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одним словом.</w:t>
      </w:r>
      <w:r w:rsidRPr="00151B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(На всех пластинках четырехугольники)</w:t>
      </w:r>
    </w:p>
    <w:p w:rsidR="00402E0D" w:rsidRPr="00151B73" w:rsidRDefault="00402E0D" w:rsidP="00151B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51B7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3. Игра «Продолжи ряд».</w:t>
      </w:r>
    </w:p>
    <w:p w:rsidR="00402E0D" w:rsidRPr="00151B73" w:rsidRDefault="007112C6" w:rsidP="00151B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51B73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>
            <wp:extent cx="3629025" cy="1028700"/>
            <wp:effectExtent l="0" t="0" r="9525" b="0"/>
            <wp:docPr id="22" name="Рисунок 4" descr="https://pandia.ru/text/81/534/images/img5_1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andia.ru/text/81/534/images/img5_13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12C6" w:rsidRPr="00151B73" w:rsidRDefault="00402E0D" w:rsidP="00151B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1B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Выложи точно такой же ряд, найди закономерность и продолжи его. Чем отличаются пластинки друг от друга? </w:t>
      </w:r>
      <w:r w:rsidR="007112C6" w:rsidRPr="00151B73">
        <w:rPr>
          <w:rFonts w:ascii="Times New Roman" w:eastAsia="Times New Roman" w:hAnsi="Times New Roman" w:cs="Times New Roman"/>
          <w:color w:val="000000"/>
          <w:sz w:val="28"/>
          <w:szCs w:val="28"/>
        </w:rPr>
        <w:t>(каждая пластинка больше предыдущей на 1 маленький треугольник)</w:t>
      </w:r>
    </w:p>
    <w:p w:rsidR="00402E0D" w:rsidRPr="00151B73" w:rsidRDefault="00402E0D" w:rsidP="00151B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51B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Сделай из трех пластинок две.</w:t>
      </w:r>
    </w:p>
    <w:p w:rsidR="00BB3F5B" w:rsidRPr="00151B73" w:rsidRDefault="00BB3F5B" w:rsidP="00151B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402E0D" w:rsidRPr="00151B73" w:rsidRDefault="00402E0D" w:rsidP="00151B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51B7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4. Игра «Составь одинаковые фигуры».</w:t>
      </w:r>
    </w:p>
    <w:p w:rsidR="00402E0D" w:rsidRPr="00151B73" w:rsidRDefault="007112C6" w:rsidP="00151B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51B73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>
            <wp:extent cx="3733800" cy="1200150"/>
            <wp:effectExtent l="0" t="0" r="0" b="0"/>
            <wp:docPr id="23" name="Рисунок 5" descr="https://pandia.ru/text/81/534/images/img6_1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andia.ru/text/81/534/images/img6_12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2E0D" w:rsidRPr="00151B73" w:rsidRDefault="00402E0D" w:rsidP="00151B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1B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Положи перед собой такие же пластинки. Какие из них нужно наложить друг на друга, чтобы получились две одинаковые геометрические </w:t>
      </w:r>
      <w:r w:rsidR="00151B73" w:rsidRPr="00151B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фигуры? </w:t>
      </w:r>
      <w:proofErr w:type="gramStart"/>
      <w:r w:rsidR="00151B73" w:rsidRPr="00151B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</w:t>
      </w:r>
      <w:r w:rsidR="007112C6" w:rsidRPr="00151B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Вторую</w:t>
      </w:r>
      <w:proofErr w:type="gramEnd"/>
      <w:r w:rsidR="007112C6" w:rsidRPr="00151B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третью, получится треугольник, как на первой пластинке)</w:t>
      </w:r>
    </w:p>
    <w:p w:rsidR="00402E0D" w:rsidRPr="00151B73" w:rsidRDefault="00402E0D" w:rsidP="00151B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51B7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5.. Игра «Сложи квадрат из частей».</w:t>
      </w:r>
    </w:p>
    <w:p w:rsidR="00402E0D" w:rsidRPr="00151B73" w:rsidRDefault="00402E0D" w:rsidP="00151B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51B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Какую геометрическую фигуру надо добавить, чтобы получился квадрат?</w:t>
      </w:r>
    </w:p>
    <w:p w:rsidR="00BB3F5B" w:rsidRPr="00151B73" w:rsidRDefault="00402E0D" w:rsidP="00151B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1B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Какую часть от целого она составляет?</w:t>
      </w:r>
      <w:r w:rsidR="00BB3F5B" w:rsidRPr="00151B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Из каких частей сложен этот квадрат (равных, неравных)? Придумай и сложи свой квадрат из двух равных частей.</w:t>
      </w:r>
    </w:p>
    <w:p w:rsidR="00BB3F5B" w:rsidRPr="00151B73" w:rsidRDefault="00BB3F5B" w:rsidP="00151B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1B7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2571750" cy="981075"/>
            <wp:effectExtent l="0" t="0" r="0" b="9525"/>
            <wp:docPr id="25" name="Рисунок 6" descr="https://pandia.ru/text/81/534/images/img7_1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andia.ru/text/81/534/images/img7_109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3F5B" w:rsidRPr="00151B73" w:rsidRDefault="00BB3F5B" w:rsidP="00151B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151B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 </w:t>
      </w:r>
      <w:r w:rsidRPr="00151B7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Игра «Сложи квадрат из частей».</w:t>
      </w:r>
    </w:p>
    <w:p w:rsidR="004742CE" w:rsidRPr="00151B73" w:rsidRDefault="00BB3F5B" w:rsidP="00151B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1B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 теперь сложи квадрат из трех фигур, </w:t>
      </w:r>
      <w:r w:rsidR="00151B73" w:rsidRPr="00151B73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например,</w:t>
      </w:r>
      <w:r w:rsidRPr="00151B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таких, как на рисунке. Придумай и сложи свои квадраты из трех частей. Сколько их получилось?</w:t>
      </w:r>
    </w:p>
    <w:p w:rsidR="00402E0D" w:rsidRPr="00151B73" w:rsidRDefault="00BB3F5B" w:rsidP="00151B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51B73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>
            <wp:extent cx="2981325" cy="1066800"/>
            <wp:effectExtent l="0" t="0" r="9525" b="0"/>
            <wp:docPr id="24" name="Рисунок 7" descr="https://pandia.ru/text/81/534/images/img8_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pandia.ru/text/81/534/images/img8_89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2E0D" w:rsidRPr="00151B73" w:rsidRDefault="00402E0D" w:rsidP="00151B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151B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Pr="00151B7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Придумайте и сложите свой квадрат из двух равных частей.</w:t>
      </w:r>
    </w:p>
    <w:p w:rsidR="00402E0D" w:rsidRPr="00151B73" w:rsidRDefault="00402E0D" w:rsidP="00151B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151B7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-Составьте из льдинок три квадрата: один-из больших треугольников, второй-из средних и третий из маленьких.</w:t>
      </w:r>
    </w:p>
    <w:p w:rsidR="00402E0D" w:rsidRPr="00151B73" w:rsidRDefault="00402E0D" w:rsidP="00151B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151B7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-Найдите пять льдинок со средними треугольниками, две льдинки с трапециями и четыре льдинки с маленькими квадратиками. Сложите из них три квадрата.</w:t>
      </w:r>
    </w:p>
    <w:p w:rsidR="00402E0D" w:rsidRPr="00151B73" w:rsidRDefault="00402E0D" w:rsidP="00151B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151B7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-Выберете льдинки с разными фигурами и добавьте их к прямоугольнику так, чтобы получился квадрат.</w:t>
      </w:r>
    </w:p>
    <w:p w:rsidR="00402E0D" w:rsidRPr="00151B73" w:rsidRDefault="00402E0D" w:rsidP="00151B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151B7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-Какие еще могут быть варианты? (дети предлагают различные способы решения задачи)</w:t>
      </w:r>
    </w:p>
    <w:p w:rsidR="00402E0D" w:rsidRPr="00151B73" w:rsidRDefault="00BB3F5B" w:rsidP="00151B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51B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7. </w:t>
      </w:r>
      <w:r w:rsidR="00402E0D" w:rsidRPr="00151B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-Игра «Кто быстрее составит девять квадратов».</w:t>
      </w:r>
    </w:p>
    <w:p w:rsidR="00D616B3" w:rsidRPr="00151B73" w:rsidRDefault="00D616B3" w:rsidP="00151B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51B73">
        <w:rPr>
          <w:rFonts w:ascii="Times New Roman" w:eastAsia="Times New Roman" w:hAnsi="Times New Roman" w:cs="Times New Roman"/>
          <w:color w:val="111111"/>
          <w:sz w:val="28"/>
          <w:szCs w:val="28"/>
        </w:rPr>
        <w:t>Складывание квадрата из частей</w:t>
      </w:r>
    </w:p>
    <w:p w:rsidR="00D616B3" w:rsidRPr="00151B73" w:rsidRDefault="00D616B3" w:rsidP="00151B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51B73">
        <w:rPr>
          <w:rFonts w:ascii="Times New Roman" w:eastAsia="Times New Roman" w:hAnsi="Times New Roman" w:cs="Times New Roman"/>
          <w:color w:val="111111"/>
          <w:sz w:val="28"/>
          <w:szCs w:val="28"/>
        </w:rPr>
        <w:t>- Сложи 9 квадратов из всех пластинок. Сначала 5 квадратов из одинаковых геометрических фигур и 4 из разных. Потом сложи 9 квадратов из разных геометрических фигур</w:t>
      </w:r>
    </w:p>
    <w:p w:rsidR="00BB3F5B" w:rsidRPr="00151B73" w:rsidRDefault="00BB3F5B" w:rsidP="00151B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1B73">
        <w:rPr>
          <w:rFonts w:ascii="Times New Roman" w:eastAsia="Times New Roman" w:hAnsi="Times New Roman" w:cs="Times New Roman"/>
          <w:color w:val="000000"/>
          <w:sz w:val="28"/>
          <w:szCs w:val="28"/>
        </w:rPr>
        <w:t>8. Решение примеров и задач.</w:t>
      </w:r>
    </w:p>
    <w:p w:rsidR="00BB3F5B" w:rsidRPr="00151B73" w:rsidRDefault="00BB3F5B" w:rsidP="00151B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1B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Наименьшей </w:t>
      </w:r>
      <w:hyperlink r:id="rId13" w:tooltip="Единица измерения" w:history="1">
        <w:r w:rsidRPr="00151B73">
          <w:rPr>
            <w:rFonts w:ascii="Times New Roman" w:eastAsia="Times New Roman" w:hAnsi="Times New Roman" w:cs="Times New Roman"/>
            <w:color w:val="0066CC"/>
            <w:sz w:val="28"/>
            <w:szCs w:val="28"/>
          </w:rPr>
          <w:t>единицей измерения</w:t>
        </w:r>
      </w:hyperlink>
      <w:r w:rsidRPr="00151B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прозрачного квадрата служит маленький треугольник, он соответствует числу 1. Квадрат, составляющий 1/4 части большого квадрата состоит из 2 маленьких треугольников, соответственно это число 2 и т. д.</w:t>
      </w:r>
    </w:p>
    <w:p w:rsidR="00BB3F5B" w:rsidRPr="00151B73" w:rsidRDefault="00BB3F5B" w:rsidP="00151B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1B73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Рассмотрим это на примере:</w:t>
      </w:r>
    </w:p>
    <w:p w:rsidR="00BB3F5B" w:rsidRPr="00151B73" w:rsidRDefault="004742CE" w:rsidP="00151B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1B7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3133725" cy="1066800"/>
            <wp:effectExtent l="0" t="0" r="9525" b="0"/>
            <wp:docPr id="36" name="Рисунок 8" descr="https://pandia.ru/text/81/534/images/img9_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pandia.ru/text/81/534/images/img9_76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3F5B" w:rsidRPr="00151B73" w:rsidRDefault="00BB3F5B" w:rsidP="00151B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1B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             </w:t>
      </w:r>
      <w:r w:rsidR="00151B73" w:rsidRPr="00151B73">
        <w:rPr>
          <w:rFonts w:ascii="Times New Roman" w:eastAsia="Times New Roman" w:hAnsi="Times New Roman" w:cs="Times New Roman"/>
          <w:color w:val="000000"/>
          <w:sz w:val="28"/>
          <w:szCs w:val="28"/>
        </w:rPr>
        <w:t>1 </w:t>
      </w:r>
      <w:proofErr w:type="gramStart"/>
      <w:r w:rsidR="00151B73" w:rsidRPr="00151B73">
        <w:rPr>
          <w:rFonts w:ascii="Times New Roman" w:eastAsia="Times New Roman" w:hAnsi="Times New Roman" w:cs="Times New Roman"/>
          <w:color w:val="000000"/>
          <w:sz w:val="28"/>
          <w:szCs w:val="28"/>
        </w:rPr>
        <w:t>+</w:t>
      </w:r>
      <w:r w:rsidRPr="00151B73">
        <w:rPr>
          <w:rFonts w:ascii="Times New Roman" w:eastAsia="Times New Roman" w:hAnsi="Times New Roman" w:cs="Times New Roman"/>
          <w:color w:val="000000"/>
          <w:sz w:val="28"/>
          <w:szCs w:val="28"/>
        </w:rPr>
        <w:t>  2</w:t>
      </w:r>
      <w:proofErr w:type="gramEnd"/>
      <w:r w:rsidRPr="00151B73">
        <w:rPr>
          <w:rFonts w:ascii="Times New Roman" w:eastAsia="Times New Roman" w:hAnsi="Times New Roman" w:cs="Times New Roman"/>
          <w:color w:val="000000"/>
          <w:sz w:val="28"/>
          <w:szCs w:val="28"/>
        </w:rPr>
        <w:t>  =  3</w:t>
      </w:r>
    </w:p>
    <w:p w:rsidR="00BB3F5B" w:rsidRPr="00151B73" w:rsidRDefault="00BB3F5B" w:rsidP="00151B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1B73">
        <w:rPr>
          <w:rFonts w:ascii="Times New Roman" w:eastAsia="Times New Roman" w:hAnsi="Times New Roman" w:cs="Times New Roman"/>
          <w:color w:val="000000"/>
          <w:sz w:val="28"/>
          <w:szCs w:val="28"/>
        </w:rPr>
        <w:t>Это пример на сложение.</w:t>
      </w:r>
    </w:p>
    <w:p w:rsidR="00BB3F5B" w:rsidRPr="00151B73" w:rsidRDefault="00BB3F5B" w:rsidP="00151B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1B73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Рассмотрим пример на вычитание:</w:t>
      </w:r>
    </w:p>
    <w:p w:rsidR="00BB3F5B" w:rsidRPr="00151B73" w:rsidRDefault="00BB3F5B" w:rsidP="00151B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1B7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3124200" cy="1114425"/>
            <wp:effectExtent l="0" t="0" r="0" b="9525"/>
            <wp:docPr id="27" name="Рисунок 9" descr="https://pandia.ru/text/81/534/images/img10_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pandia.ru/text/81/534/images/img10_72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3F5B" w:rsidRPr="00151B73" w:rsidRDefault="00BB3F5B" w:rsidP="00151B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1B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                              </w:t>
      </w:r>
      <w:proofErr w:type="gramStart"/>
      <w:r w:rsidRPr="00151B73">
        <w:rPr>
          <w:rFonts w:ascii="Times New Roman" w:eastAsia="Times New Roman" w:hAnsi="Times New Roman" w:cs="Times New Roman"/>
          <w:color w:val="000000"/>
          <w:sz w:val="28"/>
          <w:szCs w:val="28"/>
        </w:rPr>
        <w:t>4  -</w:t>
      </w:r>
      <w:proofErr w:type="gramEnd"/>
      <w:r w:rsidRPr="00151B73">
        <w:rPr>
          <w:rFonts w:ascii="Times New Roman" w:eastAsia="Times New Roman" w:hAnsi="Times New Roman" w:cs="Times New Roman"/>
          <w:color w:val="000000"/>
          <w:sz w:val="28"/>
          <w:szCs w:val="28"/>
        </w:rPr>
        <w:t>  2  =  2</w:t>
      </w:r>
    </w:p>
    <w:p w:rsidR="00BB3F5B" w:rsidRPr="00151B73" w:rsidRDefault="00BB3F5B" w:rsidP="00151B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1B73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Составление фигурок по схемам из альбома.</w:t>
      </w:r>
    </w:p>
    <w:p w:rsidR="00BB3F5B" w:rsidRPr="00151B73" w:rsidRDefault="00BB3F5B" w:rsidP="00151B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1B7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B3F5B" w:rsidRPr="00151B73" w:rsidRDefault="00BB3F5B" w:rsidP="00151B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1B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 9.    Конструирование.</w:t>
      </w:r>
    </w:p>
    <w:p w:rsidR="00BB3F5B" w:rsidRPr="00151B73" w:rsidRDefault="00BB3F5B" w:rsidP="00151B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1B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Это разновидность конструирования. Главное правило: при </w:t>
      </w:r>
      <w:proofErr w:type="gramStart"/>
      <w:r w:rsidRPr="00151B73">
        <w:rPr>
          <w:rFonts w:ascii="Times New Roman" w:eastAsia="Times New Roman" w:hAnsi="Times New Roman" w:cs="Times New Roman"/>
          <w:color w:val="000000"/>
          <w:sz w:val="28"/>
          <w:szCs w:val="28"/>
        </w:rPr>
        <w:t>складывании  фигур</w:t>
      </w:r>
      <w:proofErr w:type="gramEnd"/>
      <w:r w:rsidRPr="00151B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пластинки не накладываются друг на друга, а соединяются сторонами квадрата</w:t>
      </w:r>
    </w:p>
    <w:p w:rsidR="00BB3F5B" w:rsidRPr="00151B73" w:rsidRDefault="00BB3F5B" w:rsidP="00151B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1B7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1257300" cy="923925"/>
            <wp:effectExtent l="0" t="0" r="0" b="9525"/>
            <wp:docPr id="29" name="Рисунок 28" descr="https://pandia.ru/text/81/534/images/img12_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pandia.ru/text/81/534/images/img12_6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040" t="46801" r="25125" b="41706"/>
                    <a:stretch/>
                  </pic:blipFill>
                  <pic:spPr bwMode="auto">
                    <a:xfrm>
                      <a:off x="0" y="0"/>
                      <a:ext cx="12573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151B7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1276350" cy="981075"/>
            <wp:effectExtent l="0" t="0" r="0" b="9525"/>
            <wp:docPr id="35" name="Рисунок 35" descr="https://pandia.ru/text/81/534/images/img12_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pandia.ru/text/81/534/images/img12_6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810" t="19905" r="28856" b="67891"/>
                    <a:stretch/>
                  </pic:blipFill>
                  <pic:spPr bwMode="auto">
                    <a:xfrm>
                      <a:off x="0" y="0"/>
                      <a:ext cx="12763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151B7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1047750" cy="1057275"/>
            <wp:effectExtent l="0" t="0" r="0" b="9525"/>
            <wp:docPr id="33" name="Рисунок 33" descr="https://pandia.ru/text/81/534/images/img12_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pandia.ru/text/81/534/images/img12_6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507" t="5925" r="24129" b="80924"/>
                    <a:stretch/>
                  </pic:blipFill>
                  <pic:spPr bwMode="auto">
                    <a:xfrm>
                      <a:off x="0" y="0"/>
                      <a:ext cx="10477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151B7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1438275" cy="914400"/>
            <wp:effectExtent l="0" t="0" r="9525" b="0"/>
            <wp:docPr id="30" name="Рисунок 23" descr="https://pandia.ru/text/81/534/images/img12_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pandia.ru/text/81/534/images/img12_6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567" t="72748" r="25871" b="15878"/>
                    <a:stretch/>
                  </pic:blipFill>
                  <pic:spPr bwMode="auto">
                    <a:xfrm>
                      <a:off x="0" y="0"/>
                      <a:ext cx="14382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151B7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1047750" cy="885825"/>
            <wp:effectExtent l="0" t="0" r="0" b="9525"/>
            <wp:docPr id="34" name="Рисунок 34" descr="https://pandia.ru/text/81/534/images/img12_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pandia.ru/text/81/534/images/img12_6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637" b="88981"/>
                    <a:stretch/>
                  </pic:blipFill>
                  <pic:spPr bwMode="auto">
                    <a:xfrm>
                      <a:off x="0" y="0"/>
                      <a:ext cx="10477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151B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      </w:t>
      </w:r>
    </w:p>
    <w:p w:rsidR="00BB3F5B" w:rsidRPr="00151B73" w:rsidRDefault="00BB3F5B" w:rsidP="00151B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1B73">
        <w:rPr>
          <w:rFonts w:ascii="Times New Roman" w:eastAsia="Times New Roman" w:hAnsi="Times New Roman" w:cs="Times New Roman"/>
          <w:color w:val="000000"/>
          <w:sz w:val="28"/>
          <w:szCs w:val="28"/>
        </w:rPr>
        <w:t>Таким образом, занимаясь этим игровым пособием, ребенок имеет возможность проявлять свое творчество, всесторонне развиваться и осваивать большое количество образовательных задач.</w:t>
      </w:r>
    </w:p>
    <w:p w:rsidR="00BB3F5B" w:rsidRPr="00151B73" w:rsidRDefault="00BB3F5B" w:rsidP="00151B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1B73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Успехов Вам в воспитании Ваших детей!</w:t>
      </w:r>
    </w:p>
    <w:p w:rsidR="00BB3F5B" w:rsidRPr="00151B73" w:rsidRDefault="00BB3F5B" w:rsidP="00151B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B3F5B" w:rsidRPr="00151B73" w:rsidRDefault="00BB3F5B" w:rsidP="00151B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BB3F5B" w:rsidRPr="00151B73" w:rsidRDefault="00BB3F5B" w:rsidP="00151B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BB3F5B" w:rsidRPr="00151B73" w:rsidRDefault="00BB3F5B" w:rsidP="00151B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BB3F5B" w:rsidRPr="00151B73" w:rsidRDefault="00BB3F5B" w:rsidP="00151B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BB3F5B" w:rsidRPr="00151B73" w:rsidRDefault="00BB3F5B" w:rsidP="00151B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BB3F5B" w:rsidRPr="00151B73" w:rsidRDefault="00BB3F5B" w:rsidP="00151B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BB3F5B" w:rsidRPr="00151B73" w:rsidRDefault="00BB3F5B" w:rsidP="00151B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4742CE" w:rsidRPr="00151B73" w:rsidRDefault="004742CE" w:rsidP="00151B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4742CE" w:rsidRPr="00151B73" w:rsidRDefault="004742CE" w:rsidP="00151B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4742CE" w:rsidRPr="00151B73" w:rsidRDefault="004742CE" w:rsidP="00151B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4742CE" w:rsidRPr="00151B73" w:rsidRDefault="004742CE" w:rsidP="00151B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4742CE" w:rsidRPr="00151B73" w:rsidRDefault="004742CE" w:rsidP="00151B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sectPr w:rsidR="004742CE" w:rsidRPr="00151B73" w:rsidSect="00BB3F5B">
      <w:pgSz w:w="11906" w:h="16838"/>
      <w:pgMar w:top="567" w:right="282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053"/>
    <w:rsid w:val="0003052C"/>
    <w:rsid w:val="000532C3"/>
    <w:rsid w:val="000A235F"/>
    <w:rsid w:val="00151B73"/>
    <w:rsid w:val="001F21A9"/>
    <w:rsid w:val="00287788"/>
    <w:rsid w:val="00327A7C"/>
    <w:rsid w:val="003753FB"/>
    <w:rsid w:val="003B706A"/>
    <w:rsid w:val="00402E0D"/>
    <w:rsid w:val="004742CE"/>
    <w:rsid w:val="004820E3"/>
    <w:rsid w:val="00526FD4"/>
    <w:rsid w:val="00564AA3"/>
    <w:rsid w:val="005C10DB"/>
    <w:rsid w:val="005C2D95"/>
    <w:rsid w:val="005E6B60"/>
    <w:rsid w:val="005F2401"/>
    <w:rsid w:val="00641502"/>
    <w:rsid w:val="0065621C"/>
    <w:rsid w:val="00673EDF"/>
    <w:rsid w:val="0068603C"/>
    <w:rsid w:val="007112C6"/>
    <w:rsid w:val="007316DE"/>
    <w:rsid w:val="007744E8"/>
    <w:rsid w:val="007C23BE"/>
    <w:rsid w:val="00866DB0"/>
    <w:rsid w:val="0088381E"/>
    <w:rsid w:val="00897053"/>
    <w:rsid w:val="00902A05"/>
    <w:rsid w:val="00975B09"/>
    <w:rsid w:val="00A17DEB"/>
    <w:rsid w:val="00AA738A"/>
    <w:rsid w:val="00BB3F5B"/>
    <w:rsid w:val="00BB44E9"/>
    <w:rsid w:val="00C90660"/>
    <w:rsid w:val="00D616B3"/>
    <w:rsid w:val="00D867A3"/>
    <w:rsid w:val="00EB2A34"/>
    <w:rsid w:val="00F77654"/>
    <w:rsid w:val="00FF5E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A46FB"/>
  <w15:docId w15:val="{1A96CF10-67A2-42DF-85B9-C0A5FDF4F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897053"/>
    <w:rPr>
      <w:rFonts w:ascii="Times New Roman" w:hAnsi="Times New Roman" w:cs="Times New Roman" w:hint="default"/>
      <w:b w:val="0"/>
      <w:bCs w:val="0"/>
      <w:i w:val="0"/>
      <w:iCs w:val="0"/>
      <w:color w:val="111111"/>
      <w:sz w:val="28"/>
      <w:szCs w:val="28"/>
    </w:rPr>
  </w:style>
  <w:style w:type="character" w:customStyle="1" w:styleId="fontstyle21">
    <w:name w:val="fontstyle21"/>
    <w:basedOn w:val="a0"/>
    <w:rsid w:val="00897053"/>
    <w:rPr>
      <w:rFonts w:ascii="Times New Roman" w:hAnsi="Times New Roman" w:cs="Times New Roman" w:hint="default"/>
      <w:b/>
      <w:bCs/>
      <w:i w:val="0"/>
      <w:iCs w:val="0"/>
      <w:color w:val="111111"/>
      <w:sz w:val="28"/>
      <w:szCs w:val="28"/>
    </w:rPr>
  </w:style>
  <w:style w:type="character" w:customStyle="1" w:styleId="fontstyle31">
    <w:name w:val="fontstyle31"/>
    <w:basedOn w:val="a0"/>
    <w:rsid w:val="00897053"/>
    <w:rPr>
      <w:rFonts w:ascii="Times New Roman" w:hAnsi="Times New Roman" w:cs="Times New Roman" w:hint="default"/>
      <w:b w:val="0"/>
      <w:bCs w:val="0"/>
      <w:i/>
      <w:iCs/>
      <w:color w:val="111111"/>
      <w:sz w:val="28"/>
      <w:szCs w:val="28"/>
    </w:rPr>
  </w:style>
  <w:style w:type="character" w:customStyle="1" w:styleId="fontstyle41">
    <w:name w:val="fontstyle41"/>
    <w:basedOn w:val="a0"/>
    <w:rsid w:val="00897053"/>
    <w:rPr>
      <w:rFonts w:ascii="Times New Roman" w:hAnsi="Times New Roman" w:cs="Times New Roman" w:hint="default"/>
      <w:b/>
      <w:bCs/>
      <w:i/>
      <w:iCs/>
      <w:color w:val="111111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BB4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44E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053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0532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84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://pandia.ru/text/category/edinitca_izmereniya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10" Type="http://schemas.openxmlformats.org/officeDocument/2006/relationships/image" Target="media/image6.jpeg"/><Relationship Id="rId4" Type="http://schemas.openxmlformats.org/officeDocument/2006/relationships/hyperlink" Target="mailto:mdou105m@mail.ru" TargetMode="External"/><Relationship Id="rId9" Type="http://schemas.openxmlformats.org/officeDocument/2006/relationships/image" Target="media/image5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1803</Words>
  <Characters>10280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RePack by Diakov</cp:lastModifiedBy>
  <cp:revision>4</cp:revision>
  <cp:lastPrinted>2020-01-28T06:50:00Z</cp:lastPrinted>
  <dcterms:created xsi:type="dcterms:W3CDTF">2021-06-11T04:29:00Z</dcterms:created>
  <dcterms:modified xsi:type="dcterms:W3CDTF">2021-06-11T04:45:00Z</dcterms:modified>
</cp:coreProperties>
</file>