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32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414" w:rsidRDefault="00D5741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032" w:rsidRPr="00ED2A47" w:rsidRDefault="008E4032" w:rsidP="00ED2A47">
      <w:pPr>
        <w:pStyle w:val="a7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2A47">
        <w:rPr>
          <w:rFonts w:ascii="Times New Roman" w:hAnsi="Times New Roman" w:cs="Times New Roman"/>
          <w:b/>
          <w:sz w:val="72"/>
          <w:szCs w:val="72"/>
        </w:rPr>
        <w:t>Коррекция ЗПР методом музыкотерапии</w:t>
      </w:r>
    </w:p>
    <w:p w:rsidR="008E4032" w:rsidRDefault="008E4032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ED2A47" w:rsidRDefault="00ED2A47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ED2A47" w:rsidRDefault="00ED2A47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ED2A47" w:rsidRDefault="00ED2A47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ED2A47" w:rsidRDefault="00ED2A47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D57414" w:rsidRDefault="00D57414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D57414" w:rsidRDefault="00D57414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D57414" w:rsidRDefault="00D57414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D57414" w:rsidRDefault="00D57414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D57414" w:rsidRDefault="00D57414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ED2A47" w:rsidRPr="008E4032" w:rsidRDefault="00ED2A47" w:rsidP="008E4032">
      <w:pPr>
        <w:pStyle w:val="a7"/>
        <w:ind w:firstLine="567"/>
        <w:rPr>
          <w:rFonts w:ascii="Times New Roman" w:hAnsi="Times New Roman" w:cs="Times New Roman"/>
          <w:sz w:val="40"/>
          <w:szCs w:val="40"/>
        </w:rPr>
      </w:pPr>
    </w:p>
    <w:p w:rsidR="008E4032" w:rsidRPr="008E4032" w:rsidRDefault="008E4032" w:rsidP="00ED2A47">
      <w:pPr>
        <w:pStyle w:val="a7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E4032">
        <w:rPr>
          <w:rFonts w:ascii="Times New Roman" w:hAnsi="Times New Roman" w:cs="Times New Roman"/>
          <w:sz w:val="32"/>
          <w:szCs w:val="32"/>
        </w:rPr>
        <w:t>Музыкальный руководитель ОГКУСО СП "РОСТОК"</w:t>
      </w:r>
    </w:p>
    <w:p w:rsidR="008E4032" w:rsidRPr="008E4032" w:rsidRDefault="008E4032" w:rsidP="00ED2A47">
      <w:pPr>
        <w:pStyle w:val="a7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bookmarkStart w:id="0" w:name="bookmark0"/>
      <w:proofErr w:type="spellStart"/>
      <w:r w:rsidRPr="008E4032">
        <w:rPr>
          <w:rFonts w:ascii="Times New Roman" w:hAnsi="Times New Roman" w:cs="Times New Roman"/>
          <w:sz w:val="32"/>
          <w:szCs w:val="32"/>
        </w:rPr>
        <w:t>Джиянова</w:t>
      </w:r>
      <w:proofErr w:type="spellEnd"/>
      <w:r w:rsidRPr="008E4032">
        <w:rPr>
          <w:rFonts w:ascii="Times New Roman" w:hAnsi="Times New Roman" w:cs="Times New Roman"/>
          <w:sz w:val="32"/>
          <w:szCs w:val="32"/>
        </w:rPr>
        <w:t xml:space="preserve"> </w:t>
      </w:r>
      <w:r w:rsidRPr="002D3C86">
        <w:rPr>
          <w:rStyle w:val="10pt"/>
          <w:rFonts w:ascii="Times New Roman" w:hAnsi="Times New Roman" w:cs="Times New Roman"/>
          <w:b w:val="0"/>
          <w:sz w:val="32"/>
          <w:szCs w:val="32"/>
        </w:rPr>
        <w:t xml:space="preserve">Марина </w:t>
      </w:r>
      <w:r w:rsidRPr="008E4032">
        <w:rPr>
          <w:rFonts w:ascii="Times New Roman" w:hAnsi="Times New Roman" w:cs="Times New Roman"/>
          <w:sz w:val="32"/>
          <w:szCs w:val="32"/>
        </w:rPr>
        <w:t>Александровна</w:t>
      </w:r>
      <w:bookmarkEnd w:id="0"/>
    </w:p>
    <w:p w:rsidR="008E4032" w:rsidRPr="008E4032" w:rsidRDefault="008E4032" w:rsidP="00ED2A47">
      <w:pPr>
        <w:pStyle w:val="a7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E4032">
        <w:rPr>
          <w:rFonts w:ascii="Times New Roman" w:hAnsi="Times New Roman" w:cs="Times New Roman"/>
          <w:sz w:val="32"/>
          <w:szCs w:val="32"/>
        </w:rPr>
        <w:t>Категория 1</w:t>
      </w:r>
    </w:p>
    <w:p w:rsidR="008E4032" w:rsidRPr="008E4032" w:rsidRDefault="008E4032" w:rsidP="00ED2A47">
      <w:pPr>
        <w:pStyle w:val="a7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E4032">
        <w:rPr>
          <w:rFonts w:ascii="Times New Roman" w:hAnsi="Times New Roman" w:cs="Times New Roman"/>
          <w:sz w:val="32"/>
          <w:szCs w:val="32"/>
        </w:rPr>
        <w:t xml:space="preserve">Педагогический стаж: 40 лет. </w:t>
      </w:r>
    </w:p>
    <w:p w:rsidR="008E4032" w:rsidRPr="008E4032" w:rsidRDefault="008E4032" w:rsidP="00ED2A47">
      <w:pPr>
        <w:pStyle w:val="a7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E4032">
        <w:rPr>
          <w:rFonts w:ascii="Times New Roman" w:hAnsi="Times New Roman" w:cs="Times New Roman"/>
          <w:sz w:val="32"/>
          <w:szCs w:val="32"/>
        </w:rPr>
        <w:t xml:space="preserve">Образование: Высшее. </w:t>
      </w:r>
    </w:p>
    <w:p w:rsidR="008E4032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032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032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A47" w:rsidRDefault="00ED2A4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A47" w:rsidRDefault="00ED2A4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A47" w:rsidRDefault="00ED2A4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032" w:rsidRDefault="00940AF7" w:rsidP="008E403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Влияние музыки на развитие эмоциональной сферы детей ЗПР </w:t>
      </w:r>
    </w:p>
    <w:p w:rsidR="008E4032" w:rsidRDefault="00940AF7" w:rsidP="008E403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3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4032">
        <w:rPr>
          <w:rFonts w:ascii="Times New Roman" w:hAnsi="Times New Roman" w:cs="Times New Roman"/>
          <w:b/>
          <w:sz w:val="28"/>
          <w:szCs w:val="28"/>
        </w:rPr>
        <w:t>коррекционно-развивающей</w:t>
      </w:r>
      <w:r w:rsidR="008E4032" w:rsidRPr="008E4032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1E6A19">
        <w:rPr>
          <w:rFonts w:ascii="Times New Roman" w:hAnsi="Times New Roman" w:cs="Times New Roman"/>
          <w:b/>
          <w:sz w:val="28"/>
          <w:szCs w:val="28"/>
        </w:rPr>
        <w:t>.</w:t>
      </w:r>
      <w:r w:rsidR="008E4032" w:rsidRPr="008E4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032" w:rsidRPr="008E4032" w:rsidRDefault="008E4032" w:rsidP="008E403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F9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Дошкольное детство - очень короткий отрезок в жизни человека, но он имеют огромное значение. В этот период развитие идет как никогда бурно и стремительно. Маленький ребенок не умеет управлять эмоциями. Его чувства быстро возникают и так же быстро исчезают. С развитием эмоциональной сферы у дошкольника чувства становятся более рациональными, подчиняются мышлению. Развитию эмоциональной сферы способствуют все виды деятельности ребенка. </w:t>
      </w:r>
    </w:p>
    <w:p w:rsidR="00823C1F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Огромную роль в обогащении </w:t>
      </w:r>
      <w:r w:rsidR="00823C1F">
        <w:rPr>
          <w:rFonts w:ascii="Times New Roman" w:hAnsi="Times New Roman" w:cs="Times New Roman"/>
          <w:sz w:val="28"/>
          <w:szCs w:val="28"/>
        </w:rPr>
        <w:t>эмоционального опыта ребёнка играет музыка. Музыка – это и есть, собственно, эмоция. Эмоции помогают человеку в его становлении. Дети, у которых эмоции недостаточно развиты, испытывают трудности с адаптацией в социуме.</w:t>
      </w:r>
    </w:p>
    <w:p w:rsidR="00823C1F" w:rsidRPr="008E4032" w:rsidRDefault="00823C1F" w:rsidP="00823C1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>нием данной проблемы занимались:</w:t>
      </w:r>
      <w:r w:rsidRPr="008E4032">
        <w:rPr>
          <w:rFonts w:ascii="Times New Roman" w:hAnsi="Times New Roman" w:cs="Times New Roman"/>
          <w:sz w:val="28"/>
          <w:szCs w:val="28"/>
        </w:rPr>
        <w:t xml:space="preserve">1. И. </w:t>
      </w:r>
      <w:proofErr w:type="spellStart"/>
      <w:r w:rsidRPr="008E403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8E4032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8E4032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8E4032">
        <w:rPr>
          <w:rFonts w:ascii="Times New Roman" w:hAnsi="Times New Roman" w:cs="Times New Roman"/>
          <w:sz w:val="28"/>
          <w:szCs w:val="28"/>
        </w:rPr>
        <w:t>, Л. С. Выготский, А. В. Запорожец, А. Н. Леонтьев и другие. Исследования специалистов свидетельствуют о том, что в жизни ребенка с ЗПР роль эмоций очень велика. У таких детей влияние эмоционального начала на поведение и познавательные процессы, оказывается наиболее выраженным, чем у нормально развивающихся сверстников.</w:t>
      </w:r>
    </w:p>
    <w:p w:rsidR="002934BB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Изучение эмоциональной сферы дошкольников с ЗПР показало, что эмоциональное развитие детей данной категории задержано: они постоянно испытывают трудности со средой адаптации, что нарушает их эмоциональный комфорт и психическое равновесие. Для этой группы детей характерны такие черты как эмоциональная неустойчивость, колебание настроения, повышенная утомляе</w:t>
      </w:r>
      <w:r>
        <w:rPr>
          <w:rFonts w:ascii="Times New Roman" w:hAnsi="Times New Roman" w:cs="Times New Roman"/>
          <w:sz w:val="28"/>
          <w:szCs w:val="28"/>
        </w:rPr>
        <w:t xml:space="preserve">мость, нарушение самоконтроля. Во </w:t>
      </w:r>
      <w:r w:rsidRPr="008E4032">
        <w:rPr>
          <w:rFonts w:ascii="Times New Roman" w:hAnsi="Times New Roman" w:cs="Times New Roman"/>
          <w:sz w:val="28"/>
          <w:szCs w:val="28"/>
        </w:rPr>
        <w:t>всех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F7" w:rsidRPr="008E4032">
        <w:rPr>
          <w:rFonts w:ascii="Times New Roman" w:hAnsi="Times New Roman" w:cs="Times New Roman"/>
          <w:sz w:val="28"/>
          <w:szCs w:val="28"/>
        </w:rPr>
        <w:t>деятельности наблюдается дефицит опыта общения, страдает сфера социальных эмоций, дети не готовы к эмоционально «теплым» отношениям со сверстниками. Незрелость эмоциональной сферы дошкольников с задержкой психического развития и умственной отсталостью, говорит о специфической потребности детей данной категории в эмоциональном воспитании, которое включает в себя накопление эмоциональных образов для младших дошкольников, а в старшем дошкольном возрасте - развитие эмоционального контроля. Это является важнейшей предпосылкой компенсации имеющихся у детей с ЗПР отклонений и необходимым условием их успешной социальной адаптации.</w:t>
      </w:r>
    </w:p>
    <w:p w:rsidR="00B612C8" w:rsidRDefault="00B612C8" w:rsidP="00B612C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язык - это язык эмоций. По сравнению с другими видами искусства, музыка оказывает наиболее сильное воздействие на эмоциональную сферу человека: изменяет его настроение, снижает тревогу и напряжение. Доказано, что музыка может повышать психический тонус, снижать раздражительность и агрессивность. Каждый из разнообразных и специфических видов музыкальной деятельности охватывает эмоциональную сферу и оказывает особое влияние на развитие личности ребенка в целом.</w:t>
      </w:r>
    </w:p>
    <w:p w:rsidR="005B0D71" w:rsidRPr="008E4032" w:rsidRDefault="005B0D71" w:rsidP="005B0D7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По мнению Н. А. Ветлугиной, Д. Б. </w:t>
      </w:r>
      <w:proofErr w:type="spellStart"/>
      <w:r w:rsidRPr="008E403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E4032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8E4032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8E4032">
        <w:rPr>
          <w:rFonts w:ascii="Times New Roman" w:hAnsi="Times New Roman" w:cs="Times New Roman"/>
          <w:sz w:val="28"/>
          <w:szCs w:val="28"/>
        </w:rPr>
        <w:t xml:space="preserve"> и других специалистов, мощным средством воздействия на психику и средством воспитания всесторонне развитой личности является музыка.</w:t>
      </w:r>
    </w:p>
    <w:p w:rsidR="005B0D71" w:rsidRDefault="005B0D71" w:rsidP="005B0D7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Специфика работы музыкального руководителя в коррекционном детском саду заключается не только в осуществлении задач музыкально-эстетического </w:t>
      </w:r>
      <w:r w:rsidRPr="008E4032">
        <w:rPr>
          <w:rFonts w:ascii="Times New Roman" w:hAnsi="Times New Roman" w:cs="Times New Roman"/>
          <w:sz w:val="28"/>
          <w:szCs w:val="28"/>
        </w:rPr>
        <w:lastRenderedPageBreak/>
        <w:t>развития, но и в коррекционно-развивающей деятельности педагога. В процессе музыкальных занятий основным средством обучения является сама музыка, ее восприятие и исполнение. Это мощнейший фактор развития эмоций у детей. Но, к сожалению, мы часто наблюдаем, что у детей с ЗПР и умственной отсталостью, как правило, нарушена эмоционально-волевая сфера, то есть ребенок с недостаточным вниманием воспринимает музыку, иногда отказывается вообще слушать или воспринимать не в том ключе. Очень важно педагогам помнить о неуверенности этой категории детей, о том, какие трудности они испытывают в восприятии музыкально материала. Любой изучаемый материал становится легким и понятным, если в работе используются игровые технологии.</w:t>
      </w:r>
    </w:p>
    <w:p w:rsidR="003F4EF9" w:rsidRPr="008E4032" w:rsidRDefault="003F4EF9" w:rsidP="003F4EF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Мне кажется, что работу с этими детьми нужно начинать со знакомства простого музыкального материала. Слушая инструментальную или вокальную музыку разного характера, дети </w:t>
      </w:r>
      <w:r>
        <w:rPr>
          <w:rFonts w:ascii="Times New Roman" w:hAnsi="Times New Roman" w:cs="Times New Roman"/>
          <w:sz w:val="28"/>
          <w:szCs w:val="28"/>
        </w:rPr>
        <w:t>переживают определенные чувства,</w:t>
      </w:r>
      <w:r w:rsidRPr="008E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4032">
        <w:rPr>
          <w:rFonts w:ascii="Times New Roman" w:hAnsi="Times New Roman" w:cs="Times New Roman"/>
          <w:sz w:val="28"/>
          <w:szCs w:val="28"/>
        </w:rPr>
        <w:t>о рассказать о своих эмоциях на начальном этапе знакомства, дети ЗПР не способны. Чтобы помочь им в восприятии музыки, следует использовать игровые приемы. Я использую картинки с изображением веселой и грустной эмоции (это смеющийся ребенок или грустный). Сначала дети выбирают картинку и прикрепляют ее к магнитной доске, испытывая при этом удовольствие, радость, положительную эмоцию. Музыкальный материал повторяется многократно, пока дети на следующих занятиях не усвоят поставленную перед ними задачу, не почувствуют уверенность в себе.</w:t>
      </w:r>
    </w:p>
    <w:p w:rsidR="00823C1F" w:rsidRDefault="00823C1F" w:rsidP="00E26C88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88" w:rsidRDefault="00940AF7" w:rsidP="00E26C88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6C88">
        <w:rPr>
          <w:rFonts w:ascii="Times New Roman" w:hAnsi="Times New Roman" w:cs="Times New Roman"/>
          <w:b/>
          <w:sz w:val="28"/>
          <w:szCs w:val="28"/>
        </w:rPr>
        <w:t>Конспект вечера досуга «Угадай какая музыка»</w:t>
      </w:r>
    </w:p>
    <w:p w:rsidR="002934BB" w:rsidRPr="008E4032" w:rsidRDefault="00940AF7" w:rsidP="00E26C88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для детей группы ЗПР и </w:t>
      </w:r>
      <w:r w:rsidR="008E4032">
        <w:rPr>
          <w:rFonts w:ascii="Times New Roman" w:hAnsi="Times New Roman" w:cs="Times New Roman"/>
          <w:sz w:val="28"/>
          <w:szCs w:val="28"/>
        </w:rPr>
        <w:t xml:space="preserve">лёгкой </w:t>
      </w:r>
      <w:r w:rsidRPr="008E4032">
        <w:rPr>
          <w:rFonts w:ascii="Times New Roman" w:hAnsi="Times New Roman" w:cs="Times New Roman"/>
          <w:sz w:val="28"/>
          <w:szCs w:val="28"/>
        </w:rPr>
        <w:t>умственной отсталостью.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32">
        <w:rPr>
          <w:rFonts w:ascii="Times New Roman" w:hAnsi="Times New Roman" w:cs="Times New Roman"/>
          <w:b/>
          <w:sz w:val="28"/>
          <w:szCs w:val="28"/>
        </w:rPr>
        <w:t>Цель</w:t>
      </w:r>
      <w:r w:rsidR="008E4032">
        <w:rPr>
          <w:rFonts w:ascii="Times New Roman" w:hAnsi="Times New Roman" w:cs="Times New Roman"/>
          <w:b/>
          <w:sz w:val="28"/>
          <w:szCs w:val="28"/>
        </w:rPr>
        <w:t>: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 на музыку.</w:t>
      </w:r>
    </w:p>
    <w:p w:rsidR="008E4032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032" w:rsidRPr="007C121C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4032" w:rsidRPr="00823C1F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C1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-Знакомить детей с классической, русской народной музыкой.</w:t>
      </w:r>
    </w:p>
    <w:p w:rsidR="002934BB" w:rsidRPr="00823C1F" w:rsidRDefault="00E26C88" w:rsidP="008E403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C1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8E4032" w:rsidRPr="00823C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-Развивать у детей умение различать на слух веселую и грустную музыку.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-Развивать музыкальную память.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-Расширять музыкальные впечатления, умение слушать пьесу до конца.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-Повышать творческую активность детей.</w:t>
      </w:r>
    </w:p>
    <w:p w:rsidR="002934BB" w:rsidRPr="00823C1F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C1F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8E4032" w:rsidRPr="00823C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-Становление самостоятельности.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-Формировать у детей умение высказывать свою идею, свое решение.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-Оказывать помощь своим сверстникам.</w:t>
      </w:r>
    </w:p>
    <w:p w:rsidR="008E4032" w:rsidRDefault="008E403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32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Магнитная доска, раздаточный материал: карточки с изображением веселой и грустной девочки.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Разноцветные платочки.</w:t>
      </w:r>
    </w:p>
    <w:p w:rsidR="007C121C" w:rsidRDefault="007C121C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4BB" w:rsidRPr="002D3C86" w:rsidRDefault="00940AF7" w:rsidP="007C121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8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Здоровается с детьми и предлагает встать в круг.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Проводится игра «Здравствуйте» С. </w:t>
      </w:r>
      <w:proofErr w:type="spellStart"/>
      <w:r w:rsidRPr="008E4032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8E4032">
        <w:rPr>
          <w:rFonts w:ascii="Times New Roman" w:hAnsi="Times New Roman" w:cs="Times New Roman"/>
          <w:sz w:val="28"/>
          <w:szCs w:val="28"/>
        </w:rPr>
        <w:t>. (по показу воспитателя)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2934BB" w:rsidRPr="008E4032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Дети, вам </w:t>
      </w:r>
      <w:r w:rsidR="00224299">
        <w:rPr>
          <w:rFonts w:ascii="Times New Roman" w:hAnsi="Times New Roman" w:cs="Times New Roman"/>
          <w:sz w:val="28"/>
          <w:szCs w:val="28"/>
        </w:rPr>
        <w:t>понравилась игра? Дети: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934BB" w:rsidRPr="008E4032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2934BB" w:rsidRPr="008E4032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299">
        <w:rPr>
          <w:rFonts w:ascii="Times New Roman" w:hAnsi="Times New Roman" w:cs="Times New Roman"/>
          <w:sz w:val="28"/>
          <w:szCs w:val="28"/>
        </w:rPr>
        <w:t>Эта музыка веселая? Дети: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23C1F" w:rsidRDefault="00224299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2934BB" w:rsidRPr="008E4032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Значит, мы продолжим вами весело играть.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Дети, сегодня мы будем слушать веселую и грустную музыку. А вы будете угадывать веселую и грустную музыку. Посмотрите на доску. На доске две картинки с девочками. Какая эта девочка? («веселая» девочка).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Дети</w:t>
      </w:r>
      <w:r w:rsidR="00224299">
        <w:rPr>
          <w:rFonts w:ascii="Times New Roman" w:hAnsi="Times New Roman" w:cs="Times New Roman"/>
          <w:sz w:val="28"/>
          <w:szCs w:val="28"/>
        </w:rPr>
        <w:t>:</w:t>
      </w:r>
      <w:r w:rsidRPr="008E4032">
        <w:rPr>
          <w:rFonts w:ascii="Times New Roman" w:hAnsi="Times New Roman" w:cs="Times New Roman"/>
          <w:sz w:val="28"/>
          <w:szCs w:val="28"/>
        </w:rPr>
        <w:t xml:space="preserve"> (варианты ответов).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Веселая.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823C1F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Правильно, девочка веселая. А на второй, картинке, какая девочка?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Дети (варианты ответов).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Грустная, плачет.</w:t>
      </w:r>
    </w:p>
    <w:p w:rsidR="00E941E4" w:rsidRDefault="00224299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Правильно.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E941E4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Сейчас я сыграю музыку, а вы угадайте какая </w:t>
      </w:r>
      <w:r w:rsidR="00224299">
        <w:rPr>
          <w:rFonts w:ascii="Times New Roman" w:hAnsi="Times New Roman" w:cs="Times New Roman"/>
          <w:sz w:val="28"/>
          <w:szCs w:val="28"/>
        </w:rPr>
        <w:t>она?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Переворачиваю картинки на доске обратной стороной.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«Ах, вы сени» русская народная мелодия.</w:t>
      </w:r>
      <w:r w:rsidR="00224299">
        <w:rPr>
          <w:rFonts w:ascii="Times New Roman" w:hAnsi="Times New Roman" w:cs="Times New Roman"/>
          <w:sz w:val="28"/>
          <w:szCs w:val="28"/>
        </w:rPr>
        <w:t xml:space="preserve"> </w:t>
      </w:r>
      <w:r w:rsidRPr="008E4032">
        <w:rPr>
          <w:rFonts w:ascii="Times New Roman" w:hAnsi="Times New Roman" w:cs="Times New Roman"/>
          <w:sz w:val="28"/>
          <w:szCs w:val="28"/>
        </w:rPr>
        <w:t>картинку к этой музыке. Ребенок открывает картинки поочередно и находит картинку, которую считает правильной.</w:t>
      </w:r>
    </w:p>
    <w:p w:rsidR="00224299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Если ребенок ошибается, то прошу другого ребенка, который различает </w:t>
      </w:r>
    </w:p>
    <w:p w:rsidR="002934BB" w:rsidRPr="008E4032" w:rsidRDefault="00940AF7" w:rsidP="002242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эмоции, помочь найти правильную картинку.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Правильно. Дети, мы с вами еще попробуем отгадать веселую и грустную музыку. У меня есть карточки (такие же карточки, но небольших размеров). Сейчас (имя ребенка) поможет раздать их.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«Болезнь куклы» П. Чайковский (фонограмма)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E941E4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Покажите карточку. Дети, показывают карточку.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Дети, какая музыка звучала?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Дети</w:t>
      </w:r>
      <w:r w:rsidR="00224299">
        <w:rPr>
          <w:rFonts w:ascii="Times New Roman" w:hAnsi="Times New Roman" w:cs="Times New Roman"/>
          <w:sz w:val="28"/>
          <w:szCs w:val="28"/>
        </w:rPr>
        <w:t>:</w:t>
      </w:r>
      <w:r w:rsidR="008C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Грустная. Молчание.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Правильно.</w:t>
      </w:r>
      <w:r w:rsidR="00224299">
        <w:rPr>
          <w:rFonts w:ascii="Times New Roman" w:hAnsi="Times New Roman" w:cs="Times New Roman"/>
          <w:sz w:val="28"/>
          <w:szCs w:val="28"/>
        </w:rPr>
        <w:t xml:space="preserve"> К</w:t>
      </w:r>
      <w:r w:rsidR="00940AF7" w:rsidRPr="008E4032">
        <w:rPr>
          <w:rFonts w:ascii="Times New Roman" w:hAnsi="Times New Roman" w:cs="Times New Roman"/>
          <w:sz w:val="28"/>
          <w:szCs w:val="28"/>
        </w:rPr>
        <w:t>артинку к этой музыке. Ребенок открывает картинки поочередно и находит картинку, которую считает правильной.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Если ребенок ошибается, то прошу другого ребенка, который различает эмоции, помочь найти правильную картинку.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E941E4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Правильно. Дети, мы с вами еще попробуем отгадать веселую и грустную </w:t>
      </w:r>
      <w:r w:rsidR="00940AF7" w:rsidRPr="008E4032">
        <w:rPr>
          <w:rFonts w:ascii="Times New Roman" w:hAnsi="Times New Roman" w:cs="Times New Roman"/>
          <w:sz w:val="28"/>
          <w:szCs w:val="28"/>
        </w:rPr>
        <w:lastRenderedPageBreak/>
        <w:t>музыку. У меня есть карточки (такие же карточки, но небольших размеров). Сейчас (имя ребенка) поможет раздать их.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«Болезнь куклы» П. Чайковский (фонограмма)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224299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Покажите карточку. Дети, показывают карточку. Дети, какая музыка звучала?</w:t>
      </w:r>
    </w:p>
    <w:p w:rsidR="002934BB" w:rsidRPr="008E4032" w:rsidRDefault="00224299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Дети. Грустная. Молчание.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224299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F7" w:rsidRPr="008E4032">
        <w:rPr>
          <w:rFonts w:ascii="Times New Roman" w:hAnsi="Times New Roman" w:cs="Times New Roman"/>
          <w:sz w:val="28"/>
          <w:szCs w:val="28"/>
        </w:rPr>
        <w:t>Слушаем дальше.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«Камаринская» П. Чайковский (фонограмма) Музыкальный руководитель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Покажите карточку. Дети, показывают карточку. Ребята, какая музыка звучала?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Дети.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Веселая. Молчание.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40AF7" w:rsidRPr="008E4032">
        <w:rPr>
          <w:rFonts w:ascii="Times New Roman" w:hAnsi="Times New Roman" w:cs="Times New Roman"/>
          <w:sz w:val="28"/>
          <w:szCs w:val="28"/>
        </w:rPr>
        <w:t>од веселую музыку можно танцевать?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E941E4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Да.</w:t>
      </w:r>
      <w:r w:rsidR="008C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А можно поиграть?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Дети.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Давайте потанцуем и поиграем с платочками. Дети самостоятельно выбирают себе платочки, встают с помощью воспитателя врассыпную.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Игра «Прятки» р. н. м. «Ах, вы сени»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Сначала дети танцуют по показу воспитателя, повторяя элементарные движения.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С окончанием музыки дети прячутся за платочки. Воспитатель их ищет, трижды спрашивая, где дети. Последний вопрос произносится громко. Дети радостно опускают платочки со словами: «Вот мы». Игра повторяется в зависимости от желания детей.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24299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Мы с вами здорово повеселились, поиграли. Пора вам отправлять в группу. Может быть, поедете на поезде?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Да</w:t>
      </w:r>
      <w:r w:rsidR="00224299">
        <w:rPr>
          <w:rFonts w:ascii="Times New Roman" w:hAnsi="Times New Roman" w:cs="Times New Roman"/>
          <w:sz w:val="28"/>
          <w:szCs w:val="28"/>
        </w:rPr>
        <w:t>!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 (танцевальная композиция «Поезд» знакома детям)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Ребята, вы поедете на поезде под веселую музыку или грустную?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Веселая.</w:t>
      </w:r>
    </w:p>
    <w:p w:rsidR="00E941E4" w:rsidRDefault="00224299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Садитесь, дети, в вагончики и поехали.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«Поезд» Т. Суворова. Дети возвращаются в группу"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Ребята, какая музыка звучала: веселая или грустная?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lastRenderedPageBreak/>
        <w:t xml:space="preserve">Дети (варианты ответов). </w:t>
      </w:r>
    </w:p>
    <w:p w:rsidR="002934BB" w:rsidRPr="008E4032" w:rsidRDefault="00E941E4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Веселая.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 обращаюсь к плохо говорящим детям.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Называю имя ребенка. «Подойди к доске и найди картинку к этой музыке</w:t>
      </w:r>
      <w:r w:rsidR="00E941E4">
        <w:rPr>
          <w:rFonts w:ascii="Times New Roman" w:hAnsi="Times New Roman" w:cs="Times New Roman"/>
          <w:sz w:val="28"/>
          <w:szCs w:val="28"/>
        </w:rPr>
        <w:t>»</w:t>
      </w:r>
      <w:r w:rsidRPr="008E4032">
        <w:rPr>
          <w:rFonts w:ascii="Times New Roman" w:hAnsi="Times New Roman" w:cs="Times New Roman"/>
          <w:sz w:val="28"/>
          <w:szCs w:val="28"/>
        </w:rPr>
        <w:t>. Ребенок открывает картинки поочередно и находит картинку, которую считает правильной.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Продолжаем слушать музыку.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 xml:space="preserve">«Где ты, Лека?» С. </w:t>
      </w:r>
      <w:proofErr w:type="spellStart"/>
      <w:r w:rsidRPr="008E4032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8E4032">
        <w:rPr>
          <w:rFonts w:ascii="Times New Roman" w:hAnsi="Times New Roman" w:cs="Times New Roman"/>
          <w:sz w:val="28"/>
          <w:szCs w:val="28"/>
        </w:rPr>
        <w:t>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0674E2">
        <w:rPr>
          <w:rFonts w:ascii="Times New Roman" w:hAnsi="Times New Roman" w:cs="Times New Roman"/>
          <w:sz w:val="28"/>
          <w:szCs w:val="28"/>
        </w:rPr>
        <w:t>:</w:t>
      </w:r>
    </w:p>
    <w:p w:rsidR="002934BB" w:rsidRPr="008E4032" w:rsidRDefault="000674E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AF7" w:rsidRPr="008E4032">
        <w:rPr>
          <w:rFonts w:ascii="Times New Roman" w:hAnsi="Times New Roman" w:cs="Times New Roman"/>
          <w:sz w:val="28"/>
          <w:szCs w:val="28"/>
        </w:rPr>
        <w:t>Ребята, это какая музыка?</w:t>
      </w:r>
    </w:p>
    <w:p w:rsidR="002934BB" w:rsidRPr="008E4032" w:rsidRDefault="000674E2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40AF7" w:rsidRPr="008E4032">
        <w:rPr>
          <w:rFonts w:ascii="Times New Roman" w:hAnsi="Times New Roman" w:cs="Times New Roman"/>
          <w:sz w:val="28"/>
          <w:szCs w:val="28"/>
        </w:rPr>
        <w:t>Грустная.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0674E2">
        <w:rPr>
          <w:rFonts w:ascii="Times New Roman" w:hAnsi="Times New Roman" w:cs="Times New Roman"/>
          <w:sz w:val="28"/>
          <w:szCs w:val="28"/>
        </w:rPr>
        <w:t>:</w:t>
      </w:r>
      <w:r w:rsidRPr="008E4032">
        <w:rPr>
          <w:rFonts w:ascii="Times New Roman" w:hAnsi="Times New Roman" w:cs="Times New Roman"/>
          <w:sz w:val="28"/>
          <w:szCs w:val="28"/>
        </w:rPr>
        <w:t xml:space="preserve"> обращаюсь к плохо говорящим детям.</w:t>
      </w:r>
    </w:p>
    <w:p w:rsidR="00E941E4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2">
        <w:rPr>
          <w:rFonts w:ascii="Times New Roman" w:hAnsi="Times New Roman" w:cs="Times New Roman"/>
          <w:sz w:val="28"/>
          <w:szCs w:val="28"/>
        </w:rPr>
        <w:t>Называю имя ребенка. «Подойди к доске и найди</w:t>
      </w:r>
      <w:r w:rsidR="000674E2">
        <w:rPr>
          <w:rFonts w:ascii="Times New Roman" w:hAnsi="Times New Roman" w:cs="Times New Roman"/>
          <w:sz w:val="28"/>
          <w:szCs w:val="28"/>
        </w:rPr>
        <w:t xml:space="preserve"> </w:t>
      </w:r>
      <w:r w:rsidR="00E941E4">
        <w:rPr>
          <w:rFonts w:ascii="Times New Roman" w:hAnsi="Times New Roman" w:cs="Times New Roman"/>
          <w:sz w:val="28"/>
          <w:szCs w:val="28"/>
        </w:rPr>
        <w:t xml:space="preserve">ребенка, эмоции которого </w:t>
      </w:r>
      <w:r w:rsidRPr="008E4032">
        <w:rPr>
          <w:rFonts w:ascii="Times New Roman" w:hAnsi="Times New Roman" w:cs="Times New Roman"/>
          <w:sz w:val="28"/>
          <w:szCs w:val="28"/>
        </w:rPr>
        <w:t xml:space="preserve">играет музыка. </w:t>
      </w:r>
    </w:p>
    <w:p w:rsidR="002934BB" w:rsidRPr="008E4032" w:rsidRDefault="00940AF7" w:rsidP="008E40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E4032">
        <w:rPr>
          <w:rFonts w:ascii="Times New Roman" w:hAnsi="Times New Roman" w:cs="Times New Roman"/>
          <w:sz w:val="28"/>
          <w:szCs w:val="28"/>
        </w:rPr>
        <w:t>Музыка - это и есть собственно эмоция. Эмоции помогают человеку в его становлении. Дети, у которых эмоции недостаточно развиты, испытывают трудности с адаптацией в социуме.</w:t>
      </w:r>
    </w:p>
    <w:sectPr w:rsidR="002934BB" w:rsidRPr="008E4032" w:rsidSect="00ED2A47">
      <w:footerReference w:type="default" r:id="rId6"/>
      <w:pgSz w:w="11900" w:h="16840"/>
      <w:pgMar w:top="709" w:right="960" w:bottom="993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44" w:rsidRDefault="004F6844">
      <w:r>
        <w:separator/>
      </w:r>
    </w:p>
  </w:endnote>
  <w:endnote w:type="continuationSeparator" w:id="0">
    <w:p w:rsidR="004F6844" w:rsidRDefault="004F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BB" w:rsidRDefault="00293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44" w:rsidRDefault="004F6844"/>
  </w:footnote>
  <w:footnote w:type="continuationSeparator" w:id="0">
    <w:p w:rsidR="004F6844" w:rsidRDefault="004F68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BB"/>
    <w:rsid w:val="000674E2"/>
    <w:rsid w:val="001E6A19"/>
    <w:rsid w:val="00224299"/>
    <w:rsid w:val="002934BB"/>
    <w:rsid w:val="002D3C86"/>
    <w:rsid w:val="0031588D"/>
    <w:rsid w:val="003F4EF9"/>
    <w:rsid w:val="004F6844"/>
    <w:rsid w:val="005B0D71"/>
    <w:rsid w:val="00610469"/>
    <w:rsid w:val="00612C42"/>
    <w:rsid w:val="00623044"/>
    <w:rsid w:val="007C121C"/>
    <w:rsid w:val="00823C1F"/>
    <w:rsid w:val="008C4DDE"/>
    <w:rsid w:val="008E4032"/>
    <w:rsid w:val="00940AF7"/>
    <w:rsid w:val="00A93959"/>
    <w:rsid w:val="00B612C8"/>
    <w:rsid w:val="00CF45F0"/>
    <w:rsid w:val="00D57414"/>
    <w:rsid w:val="00E26C88"/>
    <w:rsid w:val="00E941E4"/>
    <w:rsid w:val="00E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DFD1"/>
  <w15:docId w15:val="{94D8824A-A4E1-44A4-A141-34B409CA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94"/>
      <w:szCs w:val="94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6"/>
      <w:szCs w:val="56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72"/>
      <w:szCs w:val="72"/>
      <w:u w:val="none"/>
    </w:rPr>
  </w:style>
  <w:style w:type="character" w:customStyle="1" w:styleId="10pt">
    <w:name w:val="Заголовок №1 + Полужирный;Интервал 0 pt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551" w:lineRule="exact"/>
    </w:pPr>
    <w:rPr>
      <w:rFonts w:ascii="Calibri" w:eastAsia="Calibri" w:hAnsi="Calibri" w:cs="Calibri"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742" w:lineRule="exact"/>
    </w:pPr>
    <w:rPr>
      <w:rFonts w:ascii="Calibri" w:eastAsia="Calibri" w:hAnsi="Calibri" w:cs="Calibri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0" w:lineRule="atLeast"/>
    </w:pPr>
    <w:rPr>
      <w:rFonts w:ascii="Calibri" w:eastAsia="Calibri" w:hAnsi="Calibri" w:cs="Calibri"/>
      <w:sz w:val="94"/>
      <w:szCs w:val="9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20" w:line="986" w:lineRule="exact"/>
    </w:pPr>
    <w:rPr>
      <w:rFonts w:ascii="Calibri" w:eastAsia="Calibri" w:hAnsi="Calibri" w:cs="Calibri"/>
      <w:sz w:val="56"/>
      <w:szCs w:val="5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1008" w:lineRule="exact"/>
      <w:outlineLvl w:val="0"/>
    </w:pPr>
    <w:rPr>
      <w:rFonts w:ascii="Calibri" w:eastAsia="Calibri" w:hAnsi="Calibri" w:cs="Calibri"/>
      <w:spacing w:val="-10"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871" w:lineRule="exact"/>
    </w:pPr>
    <w:rPr>
      <w:rFonts w:ascii="Calibri" w:eastAsia="Calibri" w:hAnsi="Calibri" w:cs="Calibri"/>
      <w:sz w:val="48"/>
      <w:szCs w:val="48"/>
    </w:rPr>
  </w:style>
  <w:style w:type="paragraph" w:styleId="a7">
    <w:name w:val="No Spacing"/>
    <w:uiPriority w:val="1"/>
    <w:qFormat/>
    <w:rsid w:val="008E4032"/>
    <w:rPr>
      <w:color w:val="000000"/>
    </w:rPr>
  </w:style>
  <w:style w:type="paragraph" w:styleId="a8">
    <w:name w:val="header"/>
    <w:basedOn w:val="a"/>
    <w:link w:val="a9"/>
    <w:uiPriority w:val="99"/>
    <w:unhideWhenUsed/>
    <w:rsid w:val="002242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299"/>
    <w:rPr>
      <w:color w:val="000000"/>
    </w:rPr>
  </w:style>
  <w:style w:type="paragraph" w:styleId="aa">
    <w:name w:val="footer"/>
    <w:basedOn w:val="a"/>
    <w:link w:val="ab"/>
    <w:uiPriority w:val="99"/>
    <w:unhideWhenUsed/>
    <w:rsid w:val="002242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42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2021-05-04T20:47:00Z</dcterms:created>
  <dcterms:modified xsi:type="dcterms:W3CDTF">2021-05-04T22:34:00Z</dcterms:modified>
</cp:coreProperties>
</file>