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5B" w:rsidRPr="00CE105B" w:rsidRDefault="00CE105B" w:rsidP="00CE105B">
      <w:pPr>
        <w:pStyle w:val="a3"/>
        <w:shd w:val="clear" w:color="auto" w:fill="FFFFFF"/>
        <w:spacing w:before="0" w:beforeAutospacing="0" w:after="150" w:afterAutospacing="0"/>
        <w:jc w:val="center"/>
        <w:rPr>
          <w:color w:val="000000"/>
          <w:sz w:val="28"/>
          <w:szCs w:val="28"/>
        </w:rPr>
      </w:pPr>
      <w:r w:rsidRPr="00CE105B">
        <w:rPr>
          <w:b/>
          <w:bCs/>
          <w:color w:val="000000"/>
          <w:sz w:val="28"/>
          <w:szCs w:val="28"/>
        </w:rPr>
        <w:t>Технологическая сторона обучения английскому языку в условиях реализации ФГОС</w:t>
      </w:r>
    </w:p>
    <w:p w:rsidR="00CE105B" w:rsidRPr="00CE105B" w:rsidRDefault="00CE105B" w:rsidP="00CE105B">
      <w:pPr>
        <w:pStyle w:val="a3"/>
        <w:shd w:val="clear" w:color="auto" w:fill="FFFFFF"/>
        <w:spacing w:before="0" w:beforeAutospacing="0" w:after="150" w:afterAutospacing="0"/>
        <w:rPr>
          <w:color w:val="000000"/>
          <w:sz w:val="28"/>
          <w:szCs w:val="28"/>
        </w:rPr>
      </w:pPr>
      <w:r>
        <w:rPr>
          <w:color w:val="000000"/>
          <w:sz w:val="28"/>
          <w:szCs w:val="28"/>
        </w:rPr>
        <w:t>Осокина</w:t>
      </w:r>
      <w:r w:rsidRPr="00CE105B">
        <w:rPr>
          <w:color w:val="000000"/>
          <w:sz w:val="28"/>
          <w:szCs w:val="28"/>
        </w:rPr>
        <w:t xml:space="preserve"> </w:t>
      </w:r>
      <w:r>
        <w:rPr>
          <w:color w:val="000000"/>
          <w:sz w:val="28"/>
          <w:szCs w:val="28"/>
        </w:rPr>
        <w:t>Анастасия Викторовна</w:t>
      </w:r>
      <w:bookmarkStart w:id="0" w:name="_GoBack"/>
      <w:bookmarkEnd w:id="0"/>
      <w:r w:rsidRPr="00CE105B">
        <w:rPr>
          <w:color w:val="000000"/>
          <w:sz w:val="28"/>
          <w:szCs w:val="28"/>
        </w:rPr>
        <w:t>, учитель английского языка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 Изменяются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 в том числе и по английскому языку. Урок был и остается основным элементом образовательного процесса, но в условиях системно-</w:t>
      </w:r>
      <w:proofErr w:type="spellStart"/>
      <w:r w:rsidRPr="00CE105B">
        <w:rPr>
          <w:color w:val="000000"/>
          <w:sz w:val="28"/>
          <w:szCs w:val="28"/>
        </w:rPr>
        <w:t>деятельностного</w:t>
      </w:r>
      <w:proofErr w:type="spellEnd"/>
      <w:r w:rsidRPr="00CE105B">
        <w:rPr>
          <w:color w:val="000000"/>
          <w:sz w:val="28"/>
          <w:szCs w:val="28"/>
        </w:rPr>
        <w:t xml:space="preserve"> подхода в условиях ФГОС ООО, существенно меняется его функция, форма организации. Урок должен подчиняться не сообщению и проверке знаний (хотя и такие уроки нужны), а выявлению опыта учеников по отношению к излагаемому содержанию. Для этого на своих уроках стремлюсь:</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создать атмосферу заинтересованности каждого ученика в работе класса;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стимулировать учащихся к высказываниям, использованию различных способов выполнения заданий без боязни ошибиться, получить неправильный ответ и т. д.</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использовать в ходе урока дидактические материалы, позволяющие ученику выбирать наиболее значимые для него вид и форму учебного содержания;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оценивать деятельность ученика не только по конечному результату (правильно - неправильно), но и по процессу его достижения;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поощрять стремления ученика находить свой способ работы (решение задачи), анализировать способы работы других учеников, выбирать и осваивать наиболее рациональные;</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создавать педагогические ситуации общения на уроке, позволяющие каждому ученику проявлять инициативу, самостоятельность, избирательность в способах работы; создавать обстановку для естественного выражения ученика.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Как для учеников, так и для Учителя, урок интересен тогда, когда он современен в самом широком понимании этого слова. </w:t>
      </w:r>
      <w:proofErr w:type="gramStart"/>
      <w:r w:rsidRPr="00CE105B">
        <w:rPr>
          <w:color w:val="000000"/>
          <w:sz w:val="28"/>
          <w:szCs w:val="28"/>
        </w:rPr>
        <w:t>Современный</w:t>
      </w:r>
      <w:proofErr w:type="gramEnd"/>
      <w:r w:rsidRPr="00CE105B">
        <w:rPr>
          <w:color w:val="000000"/>
          <w:sz w:val="28"/>
          <w:szCs w:val="28"/>
        </w:rPr>
        <w:t xml:space="preserve">, – это и совершенно новый, и не теряющий связи с прошлым, одним словом – актуальный. </w:t>
      </w:r>
      <w:proofErr w:type="gramStart"/>
      <w:r w:rsidRPr="00CE105B">
        <w:rPr>
          <w:color w:val="000000"/>
          <w:sz w:val="28"/>
          <w:szCs w:val="28"/>
        </w:rPr>
        <w:t>Актуальный</w:t>
      </w:r>
      <w:proofErr w:type="gramEnd"/>
      <w:r w:rsidRPr="00CE105B">
        <w:rPr>
          <w:color w:val="000000"/>
          <w:sz w:val="28"/>
          <w:szCs w:val="28"/>
        </w:rPr>
        <w:t xml:space="preserve"> [от лат. </w:t>
      </w:r>
      <w:proofErr w:type="spellStart"/>
      <w:r w:rsidRPr="00CE105B">
        <w:rPr>
          <w:color w:val="000000"/>
          <w:sz w:val="28"/>
          <w:szCs w:val="28"/>
        </w:rPr>
        <w:t>actualis</w:t>
      </w:r>
      <w:proofErr w:type="spellEnd"/>
      <w:r w:rsidRPr="00CE105B">
        <w:rPr>
          <w:color w:val="000000"/>
          <w:sz w:val="28"/>
          <w:szCs w:val="28"/>
        </w:rPr>
        <w:t xml:space="preserve"> – деятельный] означает важный, существенный для настоящего времени. А еще – </w:t>
      </w:r>
      <w:proofErr w:type="gramStart"/>
      <w:r w:rsidRPr="00CE105B">
        <w:rPr>
          <w:color w:val="000000"/>
          <w:sz w:val="28"/>
          <w:szCs w:val="28"/>
        </w:rPr>
        <w:t>действенный</w:t>
      </w:r>
      <w:proofErr w:type="gramEnd"/>
      <w:r w:rsidRPr="00CE105B">
        <w:rPr>
          <w:color w:val="000000"/>
          <w:sz w:val="28"/>
          <w:szCs w:val="28"/>
        </w:rPr>
        <w:t xml:space="preserve">, современный, имеющий непосредственное отношение к интересам сегодня живущего человека, насущный, существующий, проявляющийся в действительности. На современном уроке происходит интегрирование материала, используются </w:t>
      </w:r>
      <w:r w:rsidRPr="00CE105B">
        <w:rPr>
          <w:color w:val="000000"/>
          <w:sz w:val="28"/>
          <w:szCs w:val="28"/>
        </w:rPr>
        <w:lastRenderedPageBreak/>
        <w:t>разнообразные формы построения урока, Учитель выступает в роли организатора.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Ученик играет активную роль.</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Ученик участвует в конструировании урока.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Акцент делается на самостоятельное добывание знаний.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Постоянное применение поощрений и наказаний необязательно.</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Формирование знаний происходит по свободной системе.</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Проверка знаний осуществляется не с такой систематичностью.</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Акцент делается на совместную коллективную работу учеников.</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Обучение не ограничивается только классом.</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Учет </w:t>
      </w:r>
      <w:proofErr w:type="spellStart"/>
      <w:r w:rsidRPr="00CE105B">
        <w:rPr>
          <w:color w:val="000000"/>
          <w:sz w:val="28"/>
          <w:szCs w:val="28"/>
        </w:rPr>
        <w:t>обученности</w:t>
      </w:r>
      <w:proofErr w:type="spellEnd"/>
      <w:r w:rsidRPr="00CE105B">
        <w:rPr>
          <w:color w:val="000000"/>
          <w:sz w:val="28"/>
          <w:szCs w:val="28"/>
        </w:rPr>
        <w:t>, обучаемости, учебных и воспитательных возможностей учащихся.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Опора на </w:t>
      </w:r>
      <w:proofErr w:type="spellStart"/>
      <w:r w:rsidRPr="00CE105B">
        <w:rPr>
          <w:color w:val="000000"/>
          <w:sz w:val="28"/>
          <w:szCs w:val="28"/>
        </w:rPr>
        <w:t>межпредметные</w:t>
      </w:r>
      <w:proofErr w:type="spellEnd"/>
      <w:r w:rsidRPr="00CE105B">
        <w:rPr>
          <w:color w:val="000000"/>
          <w:sz w:val="28"/>
          <w:szCs w:val="28"/>
        </w:rPr>
        <w:t xml:space="preserve"> связи с целью их использования для формирования у учащихся целостного представления о системе знаний.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Практическая направленность учебного процесса.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Включение в содержание урока упражнений творческого характера.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Создание условий для проявления самостоятельности учащихся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proofErr w:type="gramStart"/>
      <w:r w:rsidRPr="00CE105B">
        <w:rPr>
          <w:color w:val="000000"/>
          <w:sz w:val="28"/>
          <w:szCs w:val="28"/>
        </w:rPr>
        <w:lastRenderedPageBreak/>
        <w:t>Рациональное использование средств обучения (учебников, пособий, технических средств.</w:t>
      </w:r>
      <w:proofErr w:type="gramEnd"/>
      <w:r w:rsidRPr="00CE105B">
        <w:rPr>
          <w:color w:val="000000"/>
          <w:sz w:val="28"/>
          <w:szCs w:val="28"/>
        </w:rPr>
        <w:t xml:space="preserve"> Включение компьютеров в педагогические технологии.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Включение компьютеров в педагогические технологии. Ученик из присутствующего </w:t>
      </w:r>
      <w:proofErr w:type="gramStart"/>
      <w:r w:rsidRPr="00CE105B">
        <w:rPr>
          <w:color w:val="000000"/>
          <w:sz w:val="28"/>
          <w:szCs w:val="28"/>
        </w:rPr>
        <w:t>раннее</w:t>
      </w:r>
      <w:proofErr w:type="gramEnd"/>
      <w:r w:rsidRPr="00CE105B">
        <w:rPr>
          <w:color w:val="000000"/>
          <w:sz w:val="28"/>
          <w:szCs w:val="28"/>
        </w:rPr>
        <w:t xml:space="preserve"> и пассивно исполняющего указания учителя на уроке традиционного типа теперь становится главным деятелем. “Нужно,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в основе которого заложен принцип системно-</w:t>
      </w:r>
      <w:proofErr w:type="spellStart"/>
      <w:r w:rsidRPr="00CE105B">
        <w:rPr>
          <w:color w:val="000000"/>
          <w:sz w:val="28"/>
          <w:szCs w:val="28"/>
        </w:rPr>
        <w:t>деятельностного</w:t>
      </w:r>
      <w:proofErr w:type="spellEnd"/>
      <w:r w:rsidRPr="00CE105B">
        <w:rPr>
          <w:color w:val="000000"/>
          <w:sz w:val="28"/>
          <w:szCs w:val="28"/>
        </w:rPr>
        <w:t xml:space="preserve"> подхода. Учитель призван осуществлять скрытое управление процессом обучения, быть вдохновителем учащихся. Актуальность приобретают теперь слова Уильяма Уорда: “</w:t>
      </w:r>
      <w:proofErr w:type="gramStart"/>
      <w:r w:rsidRPr="00CE105B">
        <w:rPr>
          <w:color w:val="000000"/>
          <w:sz w:val="28"/>
          <w:szCs w:val="28"/>
        </w:rPr>
        <w:t>Посредственный</w:t>
      </w:r>
      <w:proofErr w:type="gramEnd"/>
      <w:r w:rsidRPr="00CE105B">
        <w:rPr>
          <w:color w:val="000000"/>
          <w:sz w:val="28"/>
          <w:szCs w:val="28"/>
        </w:rPr>
        <w:t xml:space="preserve"> учитель излагает. Хороший учитель объясняет. Выдающийся учитель показывает. Великий учитель вдохновляет”. В педагогической литературе последних лет Ю.А. </w:t>
      </w:r>
      <w:proofErr w:type="spellStart"/>
      <w:r w:rsidRPr="00CE105B">
        <w:rPr>
          <w:color w:val="000000"/>
          <w:sz w:val="28"/>
          <w:szCs w:val="28"/>
        </w:rPr>
        <w:t>Конаржевский</w:t>
      </w:r>
      <w:proofErr w:type="spellEnd"/>
      <w:r w:rsidRPr="00CE105B">
        <w:rPr>
          <w:color w:val="000000"/>
          <w:sz w:val="28"/>
          <w:szCs w:val="28"/>
        </w:rPr>
        <w:t xml:space="preserve"> дает определение современному уроку. По его мнению, современный урок – это, прежде всего урок, на котором учитель </w:t>
      </w:r>
      <w:proofErr w:type="gramStart"/>
      <w:r w:rsidRPr="00CE105B">
        <w:rPr>
          <w:color w:val="000000"/>
          <w:sz w:val="28"/>
          <w:szCs w:val="28"/>
        </w:rPr>
        <w:t>умело</w:t>
      </w:r>
      <w:proofErr w:type="gramEnd"/>
      <w:r w:rsidRPr="00CE105B">
        <w:rPr>
          <w:color w:val="000000"/>
          <w:sz w:val="28"/>
          <w:szCs w:val="28"/>
        </w:rPr>
        <w:t xml:space="preserve"> использует все возможности для развития личности ученика, ее активного умственного роста, глубокого и осмысленного усвоения знаний, для формирования ее нравственных основ. И это определение верно, но не достаточно полно описывает понятие современного урока.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Современный урок – </w:t>
      </w:r>
      <w:proofErr w:type="gramStart"/>
      <w:r w:rsidRPr="00CE105B">
        <w:rPr>
          <w:color w:val="000000"/>
          <w:sz w:val="28"/>
          <w:szCs w:val="28"/>
        </w:rPr>
        <w:t>это</w:t>
      </w:r>
      <w:proofErr w:type="gramEnd"/>
      <w:r w:rsidRPr="00CE105B">
        <w:rPr>
          <w:color w:val="000000"/>
          <w:sz w:val="28"/>
          <w:szCs w:val="28"/>
        </w:rPr>
        <w:t xml:space="preserve"> прежде всего урок, характеризующийся следующими признаками: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Главной целью урока является развитие каждой личности, в процессе обучения и воспитания.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На уроке реализуются идеи </w:t>
      </w:r>
      <w:proofErr w:type="spellStart"/>
      <w:r w:rsidRPr="00CE105B">
        <w:rPr>
          <w:color w:val="000000"/>
          <w:sz w:val="28"/>
          <w:szCs w:val="28"/>
        </w:rPr>
        <w:t>гуманизации</w:t>
      </w:r>
      <w:proofErr w:type="spellEnd"/>
      <w:r w:rsidRPr="00CE105B">
        <w:rPr>
          <w:color w:val="000000"/>
          <w:sz w:val="28"/>
          <w:szCs w:val="28"/>
        </w:rPr>
        <w:t xml:space="preserve"> и </w:t>
      </w:r>
      <w:proofErr w:type="spellStart"/>
      <w:r w:rsidRPr="00CE105B">
        <w:rPr>
          <w:color w:val="000000"/>
          <w:sz w:val="28"/>
          <w:szCs w:val="28"/>
        </w:rPr>
        <w:t>гуманитаризации</w:t>
      </w:r>
      <w:proofErr w:type="spellEnd"/>
      <w:r w:rsidRPr="00CE105B">
        <w:rPr>
          <w:color w:val="000000"/>
          <w:sz w:val="28"/>
          <w:szCs w:val="28"/>
        </w:rPr>
        <w:t xml:space="preserve"> образования.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На уроке реализуется системно-</w:t>
      </w:r>
      <w:proofErr w:type="spellStart"/>
      <w:r w:rsidRPr="00CE105B">
        <w:rPr>
          <w:color w:val="000000"/>
          <w:sz w:val="28"/>
          <w:szCs w:val="28"/>
        </w:rPr>
        <w:t>деятельностный</w:t>
      </w:r>
      <w:proofErr w:type="spellEnd"/>
      <w:r w:rsidRPr="00CE105B">
        <w:rPr>
          <w:color w:val="000000"/>
          <w:sz w:val="28"/>
          <w:szCs w:val="28"/>
        </w:rPr>
        <w:t xml:space="preserve"> подход к обучению.</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Организация урока динамична и вариативна.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На уроке используются современные педагогические технологии.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Какие основные моменты следует учитывать учителю при подготовке к современному уроку в соответствии с требованиями ФГОС?</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Прежде </w:t>
      </w:r>
      <w:proofErr w:type="gramStart"/>
      <w:r w:rsidRPr="00CE105B">
        <w:rPr>
          <w:color w:val="000000"/>
          <w:sz w:val="28"/>
          <w:szCs w:val="28"/>
        </w:rPr>
        <w:t>всего</w:t>
      </w:r>
      <w:proofErr w:type="gramEnd"/>
      <w:r w:rsidRPr="00CE105B">
        <w:rPr>
          <w:color w:val="000000"/>
          <w:sz w:val="28"/>
          <w:szCs w:val="28"/>
        </w:rPr>
        <w:t xml:space="preserve"> необходимо рассмотреть этапы конструирования урока: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Определение темы учебного материала.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lastRenderedPageBreak/>
        <w:t>Определение дидактической цели темы.</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Определение типа урока: урок изучения и первичного закрепления новых знаний; закрепления новых знаний; комплексного применения знаний, умений и навыков; обобщения и систематизации знаний; проверки, оценки и коррекции знаний, умений и навыков учащихся.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Продумывание структуры урока.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Обеспеченность урока (таблица).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Отбор содержания учебного материала.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Выбор методов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Выбор форм организации педагогической деятельности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Оценка знаний, умений и навыков.</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Рефлексия урока.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Карта обеспеченности урока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Раздел (учебный элемент) Материально-техническое оснащение (количество бумажных источников и компьютеров с необходимым программным обеспечением)</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Учитель</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Ученики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Время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Используемые бумажные </w:t>
      </w:r>
      <w:proofErr w:type="gramStart"/>
      <w:r w:rsidRPr="00CE105B">
        <w:rPr>
          <w:color w:val="000000"/>
          <w:sz w:val="28"/>
          <w:szCs w:val="28"/>
        </w:rPr>
        <w:t>источники</w:t>
      </w:r>
      <w:proofErr w:type="gramEnd"/>
      <w:r w:rsidRPr="00CE105B">
        <w:rPr>
          <w:color w:val="000000"/>
          <w:sz w:val="28"/>
          <w:szCs w:val="28"/>
        </w:rPr>
        <w:t xml:space="preserve"> Используемые электронные ресурсы Используемые бумажные источники Используемые электронные ресурсы</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Примерная структура каждого типа урока по ФГОС</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1. Структура урока усвоения новых знаний: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1) Организационный этап.</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2) Постановка цели и задач урока. Мотивация учебной деятельности учащихся.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lastRenderedPageBreak/>
        <w:t>3) Актуализация знаний.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4) Первичное усвоение новых знаний.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5) Первичная проверка понимания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6) Первичное закрепление.</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7) Информация о домашнем задании, инструктаж по его выполнению</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8) Рефлексия (подведение итогов занятия)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2. Структура урока комплексного применения знаний и умений (урок закрепления).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1) Организационный этап.</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2) Проверка домашнего задания, воспроизведение и коррекция опорных знаний учащихся. Актуализация знаний.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3) Постановка цели и задач урока. Мотивация учебной деятельности учащихся.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4) Первичное закрепление</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 знакомой ситуации (типовые)</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proofErr w:type="gramStart"/>
      <w:r w:rsidRPr="00CE105B">
        <w:rPr>
          <w:color w:val="000000"/>
          <w:sz w:val="28"/>
          <w:szCs w:val="28"/>
        </w:rPr>
        <w:t>в изменённой ситуации (конструктивные)</w:t>
      </w:r>
      <w:proofErr w:type="gramEnd"/>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5) Творческое применение и добывание знаний в новой ситуации (проблемные задания)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lastRenderedPageBreak/>
        <w:t>6) Информация о домашнем задании, инструктаж по его выполнению</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7) Рефлексия (подведение итогов занятия)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3. Структура урока актуализации знаний и умений (урок повторения)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1) Организационный этап.</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2) Проверка домашнего задания, воспроизведение и коррекция знаний, навыков и умений учащихся, необходимых для творческого решения поставленных задач.</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3) Постановка цели и задач урока. Мотивация учебной деятельности учащихся.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4) Актуализация знаний.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 целью подготовки к контрольному уроку</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 целью подготовки к изучению новой темы</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5) Применение знаний и умений в новой ситуации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6) Обобщение и систематизация знаний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7) Контроль усвоения, обсуждение допущенных ошибок и их коррекция.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8) Информация о домашнем задании, инструктаж по его выполнению</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9) Рефлексия (подведение итогов занятия)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4. Структура урока систематизации и обобщения знаний и умений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1) Организационный этап.</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2) Постановка цели и задач урока. Мотивация учебной деятельности учащихся.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3) Актуализация знаний.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4) Обобщение и систематизация знаний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Подготовка учащихся к обобщенной деятельности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Воспроизведение на новом уровне (переформулированные вопросы).</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5) Применение знаний и умений в новой ситуации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6) Контроль усвоения, обсуждение допущенных ошибок и их коррекция.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7) Рефлексия (подведение итогов занятия)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Анализ и содержание итогов работы, формирование выводов по изученному материалу</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5. Структура урока контроля знаний и умений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1) Организационный этап.</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2) Постановка цели и задач урока. Мотивация учебной деятельности учащихся.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3) Выявление знаний, умений и навыков, проверка уровня </w:t>
      </w:r>
      <w:proofErr w:type="spellStart"/>
      <w:r w:rsidRPr="00CE105B">
        <w:rPr>
          <w:color w:val="000000"/>
          <w:sz w:val="28"/>
          <w:szCs w:val="28"/>
        </w:rPr>
        <w:t>сформированности</w:t>
      </w:r>
      <w:proofErr w:type="spellEnd"/>
      <w:r w:rsidRPr="00CE105B">
        <w:rPr>
          <w:color w:val="000000"/>
          <w:sz w:val="28"/>
          <w:szCs w:val="28"/>
        </w:rPr>
        <w:t xml:space="preserve"> у учащихся </w:t>
      </w:r>
      <w:proofErr w:type="spellStart"/>
      <w:r w:rsidRPr="00CE105B">
        <w:rPr>
          <w:color w:val="000000"/>
          <w:sz w:val="28"/>
          <w:szCs w:val="28"/>
        </w:rPr>
        <w:t>общеучебных</w:t>
      </w:r>
      <w:proofErr w:type="spellEnd"/>
      <w:r w:rsidRPr="00CE105B">
        <w:rPr>
          <w:color w:val="000000"/>
          <w:sz w:val="28"/>
          <w:szCs w:val="28"/>
        </w:rPr>
        <w:t xml:space="preserve"> умений. (Задания по объему или степени </w:t>
      </w:r>
      <w:r w:rsidRPr="00CE105B">
        <w:rPr>
          <w:color w:val="000000"/>
          <w:sz w:val="28"/>
          <w:szCs w:val="28"/>
        </w:rPr>
        <w:lastRenderedPageBreak/>
        <w:t>трудности должны соответствовать программе и быть посильными для каждого ученика).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Уроки контроля могут быть уроками письменного контроля, уроками сочетания устного и письменного контроля. В зависимости от вида контроля формируется его окончательная структура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4) Рефлексия (подведение итогов занятия)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6. Структура урока коррекции знаний, умений и навыков.</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1) Организационный этап.</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2) Постановка цели и задач урока. Мотивация учебной деятельности учащихся.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3) Итоги диагностики (контроля) знаний, умений и навыков. Определение типичных ошибок и пробелов в знаниях и умениях, путей их устранения и совершенствования знаний и умений.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 зависимости от результатов диагностики учитель планирует коллективные, групповые и индивидуальные способы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4) Информация о домашнем задании, инструктаж по его выполнению.</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5) Рефлексия (подведение итогов занятия).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7. Структура комбинированного урока.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1) Организационный этап.</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lastRenderedPageBreak/>
        <w:t>2) Постановка цели и задач урока. Мотивация учебной деятельности учащихся.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3) Актуализация знаний.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4) Первичное усвоение новых знаний.</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5) Первичная проверка понимания.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6) Первичное закрепление.</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7) Контроль усвоения, обсуждение допущенных ошибок и их коррекция.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8) Информация о домашнем задании, инструктаж по его выполнению.</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9) Рефлексия (подведение итогов занятия).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Типологии уроков посвящено много научных работ </w:t>
      </w:r>
      <w:proofErr w:type="gramStart"/>
      <w:r w:rsidRPr="00CE105B">
        <w:rPr>
          <w:color w:val="000000"/>
          <w:sz w:val="28"/>
          <w:szCs w:val="28"/>
        </w:rPr>
        <w:t>и</w:t>
      </w:r>
      <w:proofErr w:type="gramEnd"/>
      <w:r w:rsidRPr="00CE105B">
        <w:rPr>
          <w:color w:val="000000"/>
          <w:sz w:val="28"/>
          <w:szCs w:val="28"/>
        </w:rPr>
        <w:t xml:space="preserve"> тем не менее и на сегодняшний день эта проблема остается спорной в современной дидактике. Имеются несколько подходов к классификации уроков, каждый из которых отличается определяющим признаком. В настоящее время чаще всего в теории и практике встречается классификация уроков по основной образовательной цели (дидактической цели): комбинированный урок; урок усвоения новых знаний учащимися; урок закрепления изучаемого материала; урок повторения; урок систематизации и обобщения нового материала; урок проверки и оценки знаний (типология уроков Ю. А. </w:t>
      </w:r>
      <w:proofErr w:type="spellStart"/>
      <w:r w:rsidRPr="00CE105B">
        <w:rPr>
          <w:color w:val="000000"/>
          <w:sz w:val="28"/>
          <w:szCs w:val="28"/>
        </w:rPr>
        <w:t>Конаржевского</w:t>
      </w:r>
      <w:proofErr w:type="spellEnd"/>
      <w:r w:rsidRPr="00CE105B">
        <w:rPr>
          <w:color w:val="000000"/>
          <w:sz w:val="28"/>
          <w:szCs w:val="28"/>
        </w:rPr>
        <w:t>).</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 настоящее время возникает потребность подвергать классификации не типы уроков, а формы организации современного урока. Итак, выделим следующие формы организации урока: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Традиционные формы организации урока: вводный урок; урок по изучению и первичному закреплению нового материала; урок по закреплению знаний и способов деятельности; урок по комплексному применению знаний и способов деятельности; урок по обобщению и систематизации знаний и </w:t>
      </w:r>
      <w:r w:rsidRPr="00CE105B">
        <w:rPr>
          <w:color w:val="000000"/>
          <w:sz w:val="28"/>
          <w:szCs w:val="28"/>
        </w:rPr>
        <w:lastRenderedPageBreak/>
        <w:t>способов деятельности; урок по проверке, оценке и коррекции знаний и способов деятельности.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proofErr w:type="gramStart"/>
      <w:r w:rsidRPr="00CE105B">
        <w:rPr>
          <w:color w:val="000000"/>
          <w:sz w:val="28"/>
          <w:szCs w:val="28"/>
        </w:rPr>
        <w:t>Нетрадиционные формы организации урока: урок-лекция, урок-семинар, урок-практикум, урок-консультация, урок-зачет, урок с дидактической игрой, урок-ролевая игра, урок-экскурсия, урок-дискуссия, урок-соревнование, урок-деловая игра, интегрированный урок, театрализованный урок, урок с использованием современных педагогических технологии.</w:t>
      </w:r>
      <w:proofErr w:type="gramEnd"/>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Характеристика деятельности педагога, работающего по ФГОС ООО</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Деятельность учителя, работающего по ФГОС ООО, значительно отличается от традиционной деятельности.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Деятельность учителя, работающего по ФГОС</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Подготовка к уроку Учитель пользуется сценарным планом урока, предоставляющим ему свободу в выборе форм, способов и приемов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При подготовке к уроку учитель использует учебник и методические рекомендации, </w:t>
      </w:r>
      <w:proofErr w:type="spellStart"/>
      <w:r w:rsidRPr="00CE105B">
        <w:rPr>
          <w:color w:val="000000"/>
          <w:sz w:val="28"/>
          <w:szCs w:val="28"/>
        </w:rPr>
        <w:t>интернет-ресурсы</w:t>
      </w:r>
      <w:proofErr w:type="spellEnd"/>
      <w:r w:rsidRPr="00CE105B">
        <w:rPr>
          <w:color w:val="000000"/>
          <w:sz w:val="28"/>
          <w:szCs w:val="28"/>
        </w:rPr>
        <w:t>, материалы коллег. Обменивается конспектами с коллегами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Основные этапы урока Самостоятельная деятельность </w:t>
      </w:r>
      <w:proofErr w:type="gramStart"/>
      <w:r w:rsidRPr="00CE105B">
        <w:rPr>
          <w:color w:val="000000"/>
          <w:sz w:val="28"/>
          <w:szCs w:val="28"/>
        </w:rPr>
        <w:t>обучающихся</w:t>
      </w:r>
      <w:proofErr w:type="gramEnd"/>
      <w:r w:rsidRPr="00CE105B">
        <w:rPr>
          <w:color w:val="000000"/>
          <w:sz w:val="28"/>
          <w:szCs w:val="28"/>
        </w:rPr>
        <w:t xml:space="preserve"> (более половины времени урока)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Главная цель учителя на уроке</w:t>
      </w:r>
      <w:proofErr w:type="gramStart"/>
      <w:r w:rsidRPr="00CE105B">
        <w:rPr>
          <w:color w:val="000000"/>
          <w:sz w:val="28"/>
          <w:szCs w:val="28"/>
        </w:rPr>
        <w:t xml:space="preserve"> О</w:t>
      </w:r>
      <w:proofErr w:type="gramEnd"/>
      <w:r w:rsidRPr="00CE105B">
        <w:rPr>
          <w:color w:val="000000"/>
          <w:sz w:val="28"/>
          <w:szCs w:val="28"/>
        </w:rPr>
        <w:t>рганизовать деятельность детей:</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по поиску и обработке информации;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обобщению способов действия;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постановке учебной задачи и т. д.</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Формулирование заданий для обучающихся (определение деятельности детей) Формулировки: проанализируйте, докажите (объясните),</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сравните, выразите символом,</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lastRenderedPageBreak/>
        <w:t>создайте схему или модель, продолжите, обобщите (сделайте вывод), выберите решение или способ решения, исследуйте, оцените, измените,</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придумайте и т. д.</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Форма урока Преимущественно групповая и/или индивидуальная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Нестандартное ведение уроков Учитель ведет урок в параллельном классе, урок ведут два педагога (совместно с учителями информатики, психологами и логопедами), урок проходит с поддержкой </w:t>
      </w:r>
      <w:proofErr w:type="spellStart"/>
      <w:r w:rsidRPr="00CE105B">
        <w:rPr>
          <w:color w:val="000000"/>
          <w:sz w:val="28"/>
          <w:szCs w:val="28"/>
        </w:rPr>
        <w:t>тьютора</w:t>
      </w:r>
      <w:proofErr w:type="spellEnd"/>
      <w:r w:rsidRPr="00CE105B">
        <w:rPr>
          <w:color w:val="000000"/>
          <w:sz w:val="28"/>
          <w:szCs w:val="28"/>
        </w:rPr>
        <w:t xml:space="preserve"> или в присутствии родителей обучающихся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Взаимодействие с родителями обучающихся 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Образовательная среда</w:t>
      </w:r>
      <w:proofErr w:type="gramStart"/>
      <w:r w:rsidRPr="00CE105B">
        <w:rPr>
          <w:color w:val="000000"/>
          <w:sz w:val="28"/>
          <w:szCs w:val="28"/>
        </w:rPr>
        <w:t xml:space="preserve"> С</w:t>
      </w:r>
      <w:proofErr w:type="gramEnd"/>
      <w:r w:rsidRPr="00CE105B">
        <w:rPr>
          <w:color w:val="000000"/>
          <w:sz w:val="28"/>
          <w:szCs w:val="28"/>
        </w:rPr>
        <w:t>оздается обучающимися (дети изготавливают учебный материал, проводят презентации).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Зонирование классов, холлов</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Результаты обучения</w:t>
      </w:r>
      <w:proofErr w:type="gramStart"/>
      <w:r w:rsidRPr="00CE105B">
        <w:rPr>
          <w:color w:val="000000"/>
          <w:sz w:val="28"/>
          <w:szCs w:val="28"/>
        </w:rPr>
        <w:t xml:space="preserve"> Н</w:t>
      </w:r>
      <w:proofErr w:type="gramEnd"/>
      <w:r w:rsidRPr="00CE105B">
        <w:rPr>
          <w:color w:val="000000"/>
          <w:sz w:val="28"/>
          <w:szCs w:val="28"/>
        </w:rPr>
        <w:t xml:space="preserve">е только предметные результаты, но и личностные, </w:t>
      </w:r>
      <w:proofErr w:type="spellStart"/>
      <w:r w:rsidRPr="00CE105B">
        <w:rPr>
          <w:color w:val="000000"/>
          <w:sz w:val="28"/>
          <w:szCs w:val="28"/>
        </w:rPr>
        <w:t>метапредметные</w:t>
      </w:r>
      <w:proofErr w:type="spellEnd"/>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Создание портфолио</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Ориентир на самооценку </w:t>
      </w:r>
      <w:proofErr w:type="gramStart"/>
      <w:r w:rsidRPr="00CE105B">
        <w:rPr>
          <w:color w:val="000000"/>
          <w:sz w:val="28"/>
          <w:szCs w:val="28"/>
        </w:rPr>
        <w:t>обучающегося</w:t>
      </w:r>
      <w:proofErr w:type="gramEnd"/>
      <w:r w:rsidRPr="00CE105B">
        <w:rPr>
          <w:color w:val="000000"/>
          <w:sz w:val="28"/>
          <w:szCs w:val="28"/>
        </w:rPr>
        <w:t>, формирование адекватной самооценки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Учет динамики результатов обучения детей относительно самих себя. Оценка промежуточных результатов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Таблица (по Л.М. </w:t>
      </w:r>
      <w:proofErr w:type="spellStart"/>
      <w:r w:rsidRPr="00CE105B">
        <w:rPr>
          <w:color w:val="000000"/>
          <w:sz w:val="28"/>
          <w:szCs w:val="28"/>
        </w:rPr>
        <w:t>Панчешниковой</w:t>
      </w:r>
      <w:proofErr w:type="spellEnd"/>
      <w:r w:rsidRPr="00CE105B">
        <w:rPr>
          <w:color w:val="000000"/>
          <w:sz w:val="28"/>
          <w:szCs w:val="28"/>
        </w:rPr>
        <w:t>)</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w:t>
      </w:r>
      <w:proofErr w:type="spellStart"/>
      <w:r w:rsidRPr="00CE105B">
        <w:rPr>
          <w:color w:val="000000"/>
          <w:sz w:val="28"/>
          <w:szCs w:val="28"/>
        </w:rPr>
        <w:t>здоровьесбережения</w:t>
      </w:r>
      <w:proofErr w:type="spellEnd"/>
      <w:r w:rsidRPr="00CE105B">
        <w:rPr>
          <w:color w:val="000000"/>
          <w:sz w:val="28"/>
          <w:szCs w:val="28"/>
        </w:rPr>
        <w:t>.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lastRenderedPageBreak/>
        <w:t>В условиях реализации требований ФГОС ООО наиболее актуальными становятся технологии: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Информационно-коммуникационная технология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Технология развития критического мышления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Проектная технология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Технология проблемного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Игровые технологии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Модульная технология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Технология мастерских</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Кейс-технология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Можно выделить основные критерии анализа урока: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Обучение через открытие.</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Самоопределение </w:t>
      </w:r>
      <w:proofErr w:type="gramStart"/>
      <w:r w:rsidRPr="00CE105B">
        <w:rPr>
          <w:color w:val="000000"/>
          <w:sz w:val="28"/>
          <w:szCs w:val="28"/>
        </w:rPr>
        <w:t>обучаемого</w:t>
      </w:r>
      <w:proofErr w:type="gramEnd"/>
      <w:r w:rsidRPr="00CE105B">
        <w:rPr>
          <w:color w:val="000000"/>
          <w:sz w:val="28"/>
          <w:szCs w:val="28"/>
        </w:rPr>
        <w:t xml:space="preserve"> к выполнению той или иной образовательной деятельности.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Наличие дискуссий, характеризующихся различными точками зрения по изучаемым вопросам, сопоставлением их, поиском за счет обсуждения истинной точки зрения.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Развитие личности.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Способность ученика проектировать предстоящую деятельность, быть ее субъектом.</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Демократичность, открытость.</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lastRenderedPageBreak/>
        <w:t>Осознание учеником деятельности: того как, каким способом получен результат, какие при этом встречались затруднения, как они были устранены, и что чувствовал ученик при этом.</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Моделирование жизненно важных профессиональных затруднений в образовательном пространстве и поиск путей их решения.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Возможность ученикам в коллективном поиске приходить к открытию</w:t>
      </w:r>
      <w:proofErr w:type="gramStart"/>
      <w:r w:rsidRPr="00CE105B">
        <w:rPr>
          <w:color w:val="000000"/>
          <w:sz w:val="28"/>
          <w:szCs w:val="28"/>
        </w:rPr>
        <w:t xml:space="preserve"> .</w:t>
      </w:r>
      <w:proofErr w:type="gramEnd"/>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Ученик испытывает радость от преодоленной трудности учения, будь то: задача, пример, правило, закон, теорема или - выведенное самостоятельно понятие.</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Педагог ведет учащегося по пути субъективного открытия, он управляет проблемно – поисковой или исследовательской деятельностью учащегося.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От конспекта урока к технологической карте</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Технологическая карта урока - это новый вид методической продукции,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Обучение с использованием технологической карты позволяет организовать эффективный учебный процесс, обеспечить реализацию предметных, </w:t>
      </w:r>
      <w:proofErr w:type="spellStart"/>
      <w:r w:rsidRPr="00CE105B">
        <w:rPr>
          <w:color w:val="000000"/>
          <w:sz w:val="28"/>
          <w:szCs w:val="28"/>
        </w:rPr>
        <w:t>метапредметных</w:t>
      </w:r>
      <w:proofErr w:type="spellEnd"/>
      <w:r w:rsidRPr="00CE105B">
        <w:rPr>
          <w:color w:val="000000"/>
          <w:sz w:val="28"/>
          <w:szCs w:val="28"/>
        </w:rPr>
        <w:t xml:space="preserve"> и личностных умений (универсальных учебных действий (далее - УУД)) в соответствии с требованиями ФГОС, существенно сократить время на подготовку учителя к уроку.</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 Технологическую карту отличают: интерактивность, структурированность, </w:t>
      </w:r>
      <w:proofErr w:type="spellStart"/>
      <w:r w:rsidRPr="00CE105B">
        <w:rPr>
          <w:color w:val="000000"/>
          <w:sz w:val="28"/>
          <w:szCs w:val="28"/>
        </w:rPr>
        <w:t>алгоритмичность</w:t>
      </w:r>
      <w:proofErr w:type="spellEnd"/>
      <w:r w:rsidRPr="00CE105B">
        <w:rPr>
          <w:color w:val="000000"/>
          <w:sz w:val="28"/>
          <w:szCs w:val="28"/>
        </w:rPr>
        <w:t>, технологичность и обобщенность информации.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Структура технологической карты</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включает:</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lastRenderedPageBreak/>
        <w:t>название темы с указанием часов, отведенных на ее изучение;</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цель освоения учебного содержания;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планируемые результаты (личностные, предметные, </w:t>
      </w:r>
      <w:proofErr w:type="spellStart"/>
      <w:r w:rsidRPr="00CE105B">
        <w:rPr>
          <w:color w:val="000000"/>
          <w:sz w:val="28"/>
          <w:szCs w:val="28"/>
        </w:rPr>
        <w:t>метапредмет-ные</w:t>
      </w:r>
      <w:proofErr w:type="spellEnd"/>
      <w:r w:rsidRPr="00CE105B">
        <w:rPr>
          <w:color w:val="000000"/>
          <w:sz w:val="28"/>
          <w:szCs w:val="28"/>
        </w:rPr>
        <w:t>, информационно-интеллектуальную компетентность и УУД);</w:t>
      </w:r>
    </w:p>
    <w:p w:rsidR="00CE105B" w:rsidRPr="00CE105B" w:rsidRDefault="00CE105B" w:rsidP="00CE105B">
      <w:pPr>
        <w:pStyle w:val="a3"/>
        <w:shd w:val="clear" w:color="auto" w:fill="FFFFFF"/>
        <w:spacing w:before="0" w:beforeAutospacing="0" w:after="150" w:afterAutospacing="0"/>
        <w:rPr>
          <w:color w:val="000000"/>
          <w:sz w:val="28"/>
          <w:szCs w:val="28"/>
        </w:rPr>
      </w:pPr>
      <w:proofErr w:type="spellStart"/>
      <w:r w:rsidRPr="00CE105B">
        <w:rPr>
          <w:color w:val="000000"/>
          <w:sz w:val="28"/>
          <w:szCs w:val="28"/>
        </w:rPr>
        <w:t>метапредметные</w:t>
      </w:r>
      <w:proofErr w:type="spellEnd"/>
      <w:r w:rsidRPr="00CE105B">
        <w:rPr>
          <w:color w:val="000000"/>
          <w:sz w:val="28"/>
          <w:szCs w:val="28"/>
        </w:rPr>
        <w:t xml:space="preserve"> связи и организацию пространства (формы работы и ресурсы);</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основные понятия темы;</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технологию изучения указанной темы (на каждом этапе работы определяется цель и прогнозируемый результат, даются практические задания на отработку материала и диагностические задания на проверку его понимания и усвоения);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контрольное задание на проверку достижения планируемых результатов.</w:t>
      </w:r>
    </w:p>
    <w:p w:rsidR="00CE105B" w:rsidRPr="00CE105B" w:rsidRDefault="00CE105B" w:rsidP="00CE105B">
      <w:pPr>
        <w:pStyle w:val="a3"/>
        <w:shd w:val="clear" w:color="auto" w:fill="FFFFFF"/>
        <w:spacing w:before="0" w:beforeAutospacing="0" w:after="150" w:afterAutospacing="0"/>
        <w:rPr>
          <w:color w:val="000000"/>
          <w:sz w:val="28"/>
          <w:szCs w:val="28"/>
        </w:rPr>
      </w:pPr>
      <w:proofErr w:type="gramStart"/>
      <w:r w:rsidRPr="00CE105B">
        <w:rPr>
          <w:color w:val="000000"/>
          <w:sz w:val="28"/>
          <w:szCs w:val="28"/>
        </w:rPr>
        <w:t>Технологическая карта позволяет увидеть учебный материал целостно и системно, проектировать образовательный процесс по освоению темы с учетом цели освоения курса, гибко использовать эффективные приемы и формы работы с обучающимися на уроке, согласовывать действия учителя и учащихся, организовывать самостоятельную деятельность школьников в процессе обучения, осуществлять интегративный контроль результатов учебной деятельности.</w:t>
      </w:r>
      <w:proofErr w:type="gramEnd"/>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Технологическая карта позволит учителю:</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реализовать планируемые результаты ФГОС;</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определить УУД, которые формируются в процессе изучения конкретной темы, всего учебного курса;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системно формировать у учащихся УУД;</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осмыслить и спроектировать последовательность работы по освоению темы от цели до конечного результата;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определить уровень раскрытия понятий на данном этапе и соотнести его с дальнейшим обучением (вписать конкретный урок в систему уроков);</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проектировать свою деятельность на четверть, полугодие, год посредством перехода от поурочного планирования к проектированию темы;</w:t>
      </w:r>
    </w:p>
    <w:p w:rsidR="00CE105B" w:rsidRPr="00CE105B" w:rsidRDefault="00CE105B" w:rsidP="00CE105B">
      <w:pPr>
        <w:pStyle w:val="a3"/>
        <w:shd w:val="clear" w:color="auto" w:fill="FFFFFF"/>
        <w:spacing w:before="0" w:beforeAutospacing="0" w:after="150" w:afterAutospacing="0"/>
        <w:rPr>
          <w:color w:val="000000"/>
          <w:sz w:val="28"/>
          <w:szCs w:val="28"/>
        </w:rPr>
      </w:pPr>
      <w:proofErr w:type="gramStart"/>
      <w:r w:rsidRPr="00CE105B">
        <w:rPr>
          <w:color w:val="000000"/>
          <w:sz w:val="28"/>
          <w:szCs w:val="28"/>
        </w:rPr>
        <w:t xml:space="preserve">освободить время для творчества (использование готовых разработок по темам </w:t>
      </w:r>
      <w:proofErr w:type="spellStart"/>
      <w:r w:rsidRPr="00CE105B">
        <w:rPr>
          <w:color w:val="000000"/>
          <w:sz w:val="28"/>
          <w:szCs w:val="28"/>
        </w:rPr>
        <w:t>освобож</w:t>
      </w:r>
      <w:proofErr w:type="spellEnd"/>
      <w:proofErr w:type="gramEnd"/>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дает учителя от непродуктивной рутинной работы);</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lastRenderedPageBreak/>
        <w:t xml:space="preserve">определить возможности реализации </w:t>
      </w:r>
      <w:proofErr w:type="spellStart"/>
      <w:r w:rsidRPr="00CE105B">
        <w:rPr>
          <w:color w:val="000000"/>
          <w:sz w:val="28"/>
          <w:szCs w:val="28"/>
        </w:rPr>
        <w:t>межпредметных</w:t>
      </w:r>
      <w:proofErr w:type="spellEnd"/>
      <w:r w:rsidRPr="00CE105B">
        <w:rPr>
          <w:color w:val="000000"/>
          <w:sz w:val="28"/>
          <w:szCs w:val="28"/>
        </w:rPr>
        <w:t xml:space="preserve"> знаний (установить связи и зависимости между предметами и результатами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на практике реализовать </w:t>
      </w:r>
      <w:proofErr w:type="spellStart"/>
      <w:r w:rsidRPr="00CE105B">
        <w:rPr>
          <w:color w:val="000000"/>
          <w:sz w:val="28"/>
          <w:szCs w:val="28"/>
        </w:rPr>
        <w:t>метапредметные</w:t>
      </w:r>
      <w:proofErr w:type="spellEnd"/>
      <w:r w:rsidRPr="00CE105B">
        <w:rPr>
          <w:color w:val="000000"/>
          <w:sz w:val="28"/>
          <w:szCs w:val="28"/>
        </w:rPr>
        <w:t xml:space="preserve"> связи и обеспечить согласованные действия всех участников педагогического процесса;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выполнять диагностику достижения планируемых результатов учащимися на каждом этапе освоения темы;</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решить организационно-методические проблемы (замещение уроков, выполнение учебного плана и т. д.);</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соотнести результат с целью обучения после создания продукта </w:t>
      </w:r>
      <w:proofErr w:type="gramStart"/>
      <w:r w:rsidRPr="00CE105B">
        <w:rPr>
          <w:color w:val="000000"/>
          <w:sz w:val="28"/>
          <w:szCs w:val="28"/>
        </w:rPr>
        <w:t>-н</w:t>
      </w:r>
      <w:proofErr w:type="gramEnd"/>
      <w:r w:rsidRPr="00CE105B">
        <w:rPr>
          <w:color w:val="000000"/>
          <w:sz w:val="28"/>
          <w:szCs w:val="28"/>
        </w:rPr>
        <w:t>абора технологических карт;</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обеспечить повышение качества образования.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Технологическая карта позволит администрации школы контролировать выполнение программы и достижение планируемых результатов, а также осуществлять необходимую методическую помощь.</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Использование технологической карты обеспечивает условия для повышения качества обучения, т. к.:</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учебный процесс по освоению темы (раздела) проектируется от цели до результата;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используются эффективные методы работы с информацией;</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организуется поэтапная самостоятельная учебная, интеллектуально-познавательная и рефлексивная деятельность школьников;</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обеспечиваются условия для применения знаний и умений в практической деятельности.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Технологическая карта урока, соответствующая требованиям ФГОС</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Технологическая карта урока — современная форма планирования педагогического взаимодействия учителя и учащихся. Сегодня существует большое разнообразие предлагаемых как теоретиками, так и практиками образования вариантов технологических карт. Однако единства взглядов на сущность понятия, структуру и функции карты ни у теоретиков, ни в педагогическом сообществе нет. Из множества определений мы остановились на следующем: “технологическая карта урока — это обобщенно-графическое выражение сценария урока, основа его проектирования, средство представления учителем индивидуальных методов педагогической деятельности”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Основные этапы организации учебной деятельности Цель этапа Содержание педагогического взаимодействия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Деятельность учителя Деятельность </w:t>
      </w:r>
      <w:proofErr w:type="gramStart"/>
      <w:r w:rsidRPr="00CE105B">
        <w:rPr>
          <w:color w:val="000000"/>
          <w:sz w:val="28"/>
          <w:szCs w:val="28"/>
        </w:rPr>
        <w:t>обучающихся</w:t>
      </w:r>
      <w:proofErr w:type="gramEnd"/>
    </w:p>
    <w:p w:rsidR="00CE105B" w:rsidRPr="00CE105B" w:rsidRDefault="00CE105B" w:rsidP="00CE105B">
      <w:pPr>
        <w:pStyle w:val="a3"/>
        <w:shd w:val="clear" w:color="auto" w:fill="FFFFFF"/>
        <w:spacing w:before="0" w:beforeAutospacing="0" w:after="150" w:afterAutospacing="0"/>
        <w:rPr>
          <w:color w:val="000000"/>
          <w:sz w:val="28"/>
          <w:szCs w:val="28"/>
        </w:rPr>
      </w:pPr>
      <w:proofErr w:type="spellStart"/>
      <w:r w:rsidRPr="00CE105B">
        <w:rPr>
          <w:color w:val="000000"/>
          <w:sz w:val="28"/>
          <w:szCs w:val="28"/>
        </w:rPr>
        <w:t>Познава</w:t>
      </w:r>
      <w:proofErr w:type="spellEnd"/>
      <w:r w:rsidRPr="00CE105B">
        <w:rPr>
          <w:color w:val="000000"/>
          <w:sz w:val="28"/>
          <w:szCs w:val="28"/>
        </w:rPr>
        <w:t>-</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тельная </w:t>
      </w:r>
      <w:proofErr w:type="spellStart"/>
      <w:r w:rsidRPr="00CE105B">
        <w:rPr>
          <w:color w:val="000000"/>
          <w:sz w:val="28"/>
          <w:szCs w:val="28"/>
        </w:rPr>
        <w:t>Коммуника</w:t>
      </w:r>
      <w:proofErr w:type="spellEnd"/>
      <w:r w:rsidRPr="00CE105B">
        <w:rPr>
          <w:color w:val="000000"/>
          <w:sz w:val="28"/>
          <w:szCs w:val="28"/>
        </w:rPr>
        <w:t>-</w:t>
      </w:r>
    </w:p>
    <w:p w:rsidR="00CE105B" w:rsidRPr="00CE105B" w:rsidRDefault="00CE105B" w:rsidP="00CE105B">
      <w:pPr>
        <w:pStyle w:val="a3"/>
        <w:shd w:val="clear" w:color="auto" w:fill="FFFFFF"/>
        <w:spacing w:before="0" w:beforeAutospacing="0" w:after="150" w:afterAutospacing="0"/>
        <w:rPr>
          <w:color w:val="000000"/>
          <w:sz w:val="28"/>
          <w:szCs w:val="28"/>
        </w:rPr>
      </w:pPr>
      <w:proofErr w:type="spellStart"/>
      <w:r w:rsidRPr="00CE105B">
        <w:rPr>
          <w:color w:val="000000"/>
          <w:sz w:val="28"/>
          <w:szCs w:val="28"/>
        </w:rPr>
        <w:t>тивная</w:t>
      </w:r>
      <w:proofErr w:type="spellEnd"/>
      <w:r w:rsidRPr="00CE105B">
        <w:rPr>
          <w:color w:val="000000"/>
          <w:sz w:val="28"/>
          <w:szCs w:val="28"/>
        </w:rPr>
        <w:t xml:space="preserve"> </w:t>
      </w:r>
      <w:proofErr w:type="spellStart"/>
      <w:r w:rsidRPr="00CE105B">
        <w:rPr>
          <w:color w:val="000000"/>
          <w:sz w:val="28"/>
          <w:szCs w:val="28"/>
        </w:rPr>
        <w:t>Регуля</w:t>
      </w:r>
      <w:proofErr w:type="spellEnd"/>
      <w:r w:rsidRPr="00CE105B">
        <w:rPr>
          <w:color w:val="000000"/>
          <w:sz w:val="28"/>
          <w:szCs w:val="28"/>
        </w:rPr>
        <w:t>-</w:t>
      </w:r>
    </w:p>
    <w:p w:rsidR="00CE105B" w:rsidRPr="00CE105B" w:rsidRDefault="00CE105B" w:rsidP="00CE105B">
      <w:pPr>
        <w:pStyle w:val="a3"/>
        <w:shd w:val="clear" w:color="auto" w:fill="FFFFFF"/>
        <w:spacing w:before="0" w:beforeAutospacing="0" w:after="150" w:afterAutospacing="0"/>
        <w:rPr>
          <w:color w:val="000000"/>
          <w:sz w:val="28"/>
          <w:szCs w:val="28"/>
        </w:rPr>
      </w:pPr>
      <w:proofErr w:type="spellStart"/>
      <w:r w:rsidRPr="00CE105B">
        <w:rPr>
          <w:color w:val="000000"/>
          <w:sz w:val="28"/>
          <w:szCs w:val="28"/>
        </w:rPr>
        <w:t>тивная</w:t>
      </w:r>
      <w:proofErr w:type="spellEnd"/>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1. Постановка учебных задач Создание проблемной ситуации. Фиксация новой учебной задачи</w:t>
      </w:r>
      <w:proofErr w:type="gramStart"/>
      <w:r w:rsidRPr="00CE105B">
        <w:rPr>
          <w:color w:val="000000"/>
          <w:sz w:val="28"/>
          <w:szCs w:val="28"/>
        </w:rPr>
        <w:t xml:space="preserve"> О</w:t>
      </w:r>
      <w:proofErr w:type="gramEnd"/>
      <w:r w:rsidRPr="00CE105B">
        <w:rPr>
          <w:color w:val="000000"/>
          <w:sz w:val="28"/>
          <w:szCs w:val="28"/>
        </w:rPr>
        <w:t>рганизовывает погружение в проблему, создает ситуацию разрыва. Пытаются решить задачу известным способом. Фиксируют проблему. Слушают учителя. Строят понятные для собеседника высказывания</w:t>
      </w:r>
      <w:proofErr w:type="gramStart"/>
      <w:r w:rsidRPr="00CE105B">
        <w:rPr>
          <w:color w:val="000000"/>
          <w:sz w:val="28"/>
          <w:szCs w:val="28"/>
        </w:rPr>
        <w:t xml:space="preserve"> П</w:t>
      </w:r>
      <w:proofErr w:type="gramEnd"/>
      <w:r w:rsidRPr="00CE105B">
        <w:rPr>
          <w:color w:val="000000"/>
          <w:sz w:val="28"/>
          <w:szCs w:val="28"/>
        </w:rPr>
        <w:t>ринимают и сохраняют учебную цель и задачу.</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2. Совместное исследование проблемы. Поиск решения учебной задачи. Организовывает устный коллективный анализ учебной задачи. Фиксирует выдвинутые учениками гипотезы, организует их обсуждение. Анализируют, доказывают, аргументируют свою точку зрения Осознанно строят речевые высказывания, рефлексия своих действий</w:t>
      </w:r>
      <w:proofErr w:type="gramStart"/>
      <w:r w:rsidRPr="00CE105B">
        <w:rPr>
          <w:color w:val="000000"/>
          <w:sz w:val="28"/>
          <w:szCs w:val="28"/>
        </w:rPr>
        <w:t xml:space="preserve"> И</w:t>
      </w:r>
      <w:proofErr w:type="gramEnd"/>
      <w:r w:rsidRPr="00CE105B">
        <w:rPr>
          <w:color w:val="000000"/>
          <w:sz w:val="28"/>
          <w:szCs w:val="28"/>
        </w:rPr>
        <w:t>сследуют условия учебной задачи, обсуждают предметные способы решения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3. Модели-</w:t>
      </w:r>
    </w:p>
    <w:p w:rsidR="00CE105B" w:rsidRPr="00CE105B" w:rsidRDefault="00CE105B" w:rsidP="00CE105B">
      <w:pPr>
        <w:pStyle w:val="a3"/>
        <w:shd w:val="clear" w:color="auto" w:fill="FFFFFF"/>
        <w:spacing w:before="0" w:beforeAutospacing="0" w:after="150" w:afterAutospacing="0"/>
        <w:rPr>
          <w:color w:val="000000"/>
          <w:sz w:val="28"/>
          <w:szCs w:val="28"/>
        </w:rPr>
      </w:pPr>
      <w:proofErr w:type="spellStart"/>
      <w:r w:rsidRPr="00CE105B">
        <w:rPr>
          <w:color w:val="000000"/>
          <w:sz w:val="28"/>
          <w:szCs w:val="28"/>
        </w:rPr>
        <w:t>рование</w:t>
      </w:r>
      <w:proofErr w:type="spellEnd"/>
      <w:r w:rsidRPr="00CE105B">
        <w:rPr>
          <w:color w:val="000000"/>
          <w:sz w:val="28"/>
          <w:szCs w:val="28"/>
        </w:rPr>
        <w:t xml:space="preserve"> Фиксация в модели существенных отношений изучаемого объекта</w:t>
      </w:r>
      <w:proofErr w:type="gramStart"/>
      <w:r w:rsidRPr="00CE105B">
        <w:rPr>
          <w:color w:val="000000"/>
          <w:sz w:val="28"/>
          <w:szCs w:val="28"/>
        </w:rPr>
        <w:t xml:space="preserve"> О</w:t>
      </w:r>
      <w:proofErr w:type="gramEnd"/>
      <w:r w:rsidRPr="00CE105B">
        <w:rPr>
          <w:color w:val="000000"/>
          <w:sz w:val="28"/>
          <w:szCs w:val="28"/>
        </w:rPr>
        <w:t>рганизует учебное взаимодействие учеников (группы) и следующее обсуждение составленных моделей Фиксируют в графические модели и буквенной форме выделенные связи и отношения. Воспринимают ответы обучающихся</w:t>
      </w:r>
      <w:proofErr w:type="gramStart"/>
      <w:r w:rsidRPr="00CE105B">
        <w:rPr>
          <w:color w:val="000000"/>
          <w:sz w:val="28"/>
          <w:szCs w:val="28"/>
        </w:rPr>
        <w:t xml:space="preserve"> О</w:t>
      </w:r>
      <w:proofErr w:type="gramEnd"/>
      <w:r w:rsidRPr="00CE105B">
        <w:rPr>
          <w:color w:val="000000"/>
          <w:sz w:val="28"/>
          <w:szCs w:val="28"/>
        </w:rPr>
        <w:t>существляют самоконтроль Принимают и сохраняют учебную цель и задачу.</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4. </w:t>
      </w:r>
      <w:proofErr w:type="spellStart"/>
      <w:r w:rsidRPr="00CE105B">
        <w:rPr>
          <w:color w:val="000000"/>
          <w:sz w:val="28"/>
          <w:szCs w:val="28"/>
        </w:rPr>
        <w:t>Конструи</w:t>
      </w:r>
      <w:proofErr w:type="spellEnd"/>
      <w:r w:rsidRPr="00CE105B">
        <w:rPr>
          <w:color w:val="000000"/>
          <w:sz w:val="28"/>
          <w:szCs w:val="28"/>
        </w:rPr>
        <w:t>-</w:t>
      </w:r>
    </w:p>
    <w:p w:rsidR="00CE105B" w:rsidRPr="00CE105B" w:rsidRDefault="00CE105B" w:rsidP="00CE105B">
      <w:pPr>
        <w:pStyle w:val="a3"/>
        <w:shd w:val="clear" w:color="auto" w:fill="FFFFFF"/>
        <w:spacing w:before="0" w:beforeAutospacing="0" w:after="150" w:afterAutospacing="0"/>
        <w:rPr>
          <w:color w:val="000000"/>
          <w:sz w:val="28"/>
          <w:szCs w:val="28"/>
        </w:rPr>
      </w:pPr>
      <w:proofErr w:type="spellStart"/>
      <w:r w:rsidRPr="00CE105B">
        <w:rPr>
          <w:color w:val="000000"/>
          <w:sz w:val="28"/>
          <w:szCs w:val="28"/>
        </w:rPr>
        <w:t>рование</w:t>
      </w:r>
      <w:proofErr w:type="spellEnd"/>
      <w:r w:rsidRPr="00CE105B">
        <w:rPr>
          <w:color w:val="000000"/>
          <w:sz w:val="28"/>
          <w:szCs w:val="28"/>
        </w:rPr>
        <w:t xml:space="preserve"> нового способа действия. Построение ориентированной основы нового способа действия. Организует учебное исследование для выделения понятия. Проводят коллективное исследование, конструируют новый способ действия или формируют понятия. Участвуют в обсуждении содержания материала</w:t>
      </w:r>
      <w:proofErr w:type="gramStart"/>
      <w:r w:rsidRPr="00CE105B">
        <w:rPr>
          <w:color w:val="000000"/>
          <w:sz w:val="28"/>
          <w:szCs w:val="28"/>
        </w:rPr>
        <w:t xml:space="preserve"> П</w:t>
      </w:r>
      <w:proofErr w:type="gramEnd"/>
      <w:r w:rsidRPr="00CE105B">
        <w:rPr>
          <w:color w:val="000000"/>
          <w:sz w:val="28"/>
          <w:szCs w:val="28"/>
        </w:rPr>
        <w:t>ринимают и сохраняют учебную цель и задачу. Осуществляют самоконтроль</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5. Переход к этапу решения частных задач. Первичный </w:t>
      </w:r>
      <w:proofErr w:type="gramStart"/>
      <w:r w:rsidRPr="00CE105B">
        <w:rPr>
          <w:color w:val="000000"/>
          <w:sz w:val="28"/>
          <w:szCs w:val="28"/>
        </w:rPr>
        <w:t>контроль за</w:t>
      </w:r>
      <w:proofErr w:type="gramEnd"/>
      <w:r w:rsidRPr="00CE105B">
        <w:rPr>
          <w:color w:val="000000"/>
          <w:sz w:val="28"/>
          <w:szCs w:val="28"/>
        </w:rPr>
        <w:t xml:space="preserve"> правильностью выполнения способа действия. Диагностическая работа (на входе), оценивает выполнение каждой операции. Осуществляют работу по выполнению отдельных операций. Учатся формулировать собственное мнение и позицию</w:t>
      </w:r>
      <w:proofErr w:type="gramStart"/>
      <w:r w:rsidRPr="00CE105B">
        <w:rPr>
          <w:color w:val="000000"/>
          <w:sz w:val="28"/>
          <w:szCs w:val="28"/>
        </w:rPr>
        <w:t xml:space="preserve"> О</w:t>
      </w:r>
      <w:proofErr w:type="gramEnd"/>
      <w:r w:rsidRPr="00CE105B">
        <w:rPr>
          <w:color w:val="000000"/>
          <w:sz w:val="28"/>
          <w:szCs w:val="28"/>
        </w:rPr>
        <w:t>существляют самоконтроль</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lastRenderedPageBreak/>
        <w:t>6. Применение общего способа действия для решения частных задач. Коррекция отработки способа</w:t>
      </w:r>
      <w:proofErr w:type="gramStart"/>
      <w:r w:rsidRPr="00CE105B">
        <w:rPr>
          <w:color w:val="000000"/>
          <w:sz w:val="28"/>
          <w:szCs w:val="28"/>
        </w:rPr>
        <w:t xml:space="preserve"> О</w:t>
      </w:r>
      <w:proofErr w:type="gramEnd"/>
      <w:r w:rsidRPr="00CE105B">
        <w:rPr>
          <w:color w:val="000000"/>
          <w:sz w:val="28"/>
          <w:szCs w:val="28"/>
        </w:rPr>
        <w:t>рганизует коррекционную работу, практическую работу, самостоятельную коррекционную работу. Применяют новый способ. Отработка операций, в которых допущены ошибки. Строят рассуждения, понятные для собеседника</w:t>
      </w:r>
      <w:proofErr w:type="gramStart"/>
      <w:r w:rsidRPr="00CE105B">
        <w:rPr>
          <w:color w:val="000000"/>
          <w:sz w:val="28"/>
          <w:szCs w:val="28"/>
        </w:rPr>
        <w:t xml:space="preserve"> У</w:t>
      </w:r>
      <w:proofErr w:type="gramEnd"/>
      <w:r w:rsidRPr="00CE105B">
        <w:rPr>
          <w:color w:val="000000"/>
          <w:sz w:val="28"/>
          <w:szCs w:val="28"/>
        </w:rPr>
        <w:t>меют использовать речь для регуляции своего действия Самопроверка. Отрабатывают способ в целом. Осуществляют пошаговый контроль по результату</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7. Контроль на этапе окончания учебной темы. Контроль. Диагностическая работа (на выходе):</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организация дифференцированной коррекционной работы,</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контрольно-оценивающая деятельность.</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Выполняют работу, анализируют, контролируют и оценивают результат. Рефлексия своих действий осуществляют пошаговый контроль по результату</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Преимущества технологической карты: использование готовых разработок по темам освобождает учителя от непродуктивной рутинной работы; освобождается время для творчества учителя; обеспечиваются реальные </w:t>
      </w:r>
      <w:proofErr w:type="spellStart"/>
      <w:r w:rsidRPr="00CE105B">
        <w:rPr>
          <w:color w:val="000000"/>
          <w:sz w:val="28"/>
          <w:szCs w:val="28"/>
        </w:rPr>
        <w:t>метапредметные</w:t>
      </w:r>
      <w:proofErr w:type="spellEnd"/>
      <w:r w:rsidRPr="00CE105B">
        <w:rPr>
          <w:color w:val="000000"/>
          <w:sz w:val="28"/>
          <w:szCs w:val="28"/>
        </w:rPr>
        <w:t xml:space="preserve"> связи и согласованные действия всех участников педагогического процесса; снимаются организационно-методические проблемы (молодой учитель, замещение уроков, выполнение учебного плана и т.д.);</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обеспечивается повышение качества образования.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Использование технологической карты обеспечивает условия для повышения качества обучения, так как: учебный процесс по освоению темы (раздела) проектируется от цели до результата; используются эффективные методы работы с информацией; организуется поэтапная самостоятельная учебная, интеллектуально-познавательная и рефлексивная деятельность школьников; обеспечиваются условия для применения знаний и умений в практической деятельности.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Проектирование современного урока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“Основа любой технологии – урок. Если мы его хорошо рассчитаем, лучше к нему подготовимся, будем предвидеть результаты и их последствия, то продуктивность возрастет”.</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Проектирование урока начинается с того, чтобы выяснить, какую роль в структуре изучения темы он играет. Результатом этого первого этапа будет определение типа урока.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Из этого будут вытекать цели урока. Постановка целей, в том числе выделение ведущей цели, которая определит всю логику будущего урока, – второй этап проектирования урока.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Планирование результатов обучения – третий этап проектирования урока. Задачи, отвечающие ведущей цели урока – это главные задачи урока.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Далее необходимо принять во внимание, какими представлениями и знаниями ученики уже обладают по изучаемой теме к данному моменту, какими умениями и навыками владеют, какие нормы, смыслы и убеждения у них сформированы. Этот четвертый этап проектирования – определение начальных условий – позволит уточнить систему задач и при необходимости организовать вводное повторение на уроке.</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Теперь, исходя из поставленных главных задач, подбирается метод обучения, адекватный этим задачам. Для этого достаточно задать уже известные вопросы, отвечая на которые, надо учесть психологические и социометрические характеристики класса: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Нужно ли мне вводное повторение в начале урока; буду ли я сообщать ученикам начальные условия или это целесообразно поручить им самим?</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Нужно ли явно формулировать промежуточные задачи?</w:t>
      </w:r>
    </w:p>
    <w:p w:rsidR="00CE105B" w:rsidRPr="00CE105B" w:rsidRDefault="00CE105B" w:rsidP="00CE105B">
      <w:pPr>
        <w:pStyle w:val="a3"/>
        <w:shd w:val="clear" w:color="auto" w:fill="FFFFFF"/>
        <w:spacing w:before="0" w:beforeAutospacing="0" w:after="150" w:afterAutospacing="0"/>
        <w:rPr>
          <w:color w:val="000000"/>
          <w:sz w:val="28"/>
          <w:szCs w:val="28"/>
        </w:rPr>
      </w:pPr>
      <w:proofErr w:type="spellStart"/>
      <w:proofErr w:type="gramStart"/>
      <w:r w:rsidRPr="00CE105B">
        <w:rPr>
          <w:color w:val="000000"/>
          <w:sz w:val="28"/>
          <w:szCs w:val="28"/>
        </w:rPr>
        <w:t>C</w:t>
      </w:r>
      <w:proofErr w:type="gramEnd"/>
      <w:r w:rsidRPr="00CE105B">
        <w:rPr>
          <w:color w:val="000000"/>
          <w:sz w:val="28"/>
          <w:szCs w:val="28"/>
        </w:rPr>
        <w:t>ледует</w:t>
      </w:r>
      <w:proofErr w:type="spellEnd"/>
      <w:r w:rsidRPr="00CE105B">
        <w:rPr>
          <w:color w:val="000000"/>
          <w:sz w:val="28"/>
          <w:szCs w:val="28"/>
        </w:rPr>
        <w:t xml:space="preserve"> ли решения промежуточных задач дать готовыми?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Выбор метода обучения – пятый этап проектирования урока.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Любой метод реализуется в какой-то форме, поэтому шестой этап проектирования урока – отбор подходящей организационной формы обучения. При этом формы и методы независимы. Это значит, что при выборе организационной формы необходимо ориентироваться не на метод, который уже выбран, а на иные параметры. Затем следует ответить на следующие три вопроса: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Косвенный или организованный характер будет носить деятельность по воспитанию и развитию?</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Каким должен быть информационный режим (т.е. как будут меняться во времени информационные потоки)?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Обрабатываемая дидактическая единица является укрупненной (т.е. предполагается ли задействование взаимно обратных мыслительных операций) или ограниченной?</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Ответы на эти вопросы дают формулу нужной организационной формы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Разработка структуры урока – это важнейший седьмой этап проектирования. На этом этапе будущий урок оформляется в виде документа – плана или схемы. На восьмом этапе проектируются методы обучения и организационные формы для вспомогательных элементов. Девятый этап – содержательное наполнение урока. Здесь формируются тексты: что рассказать ученикам, что потребовать изучить самостоятельно, какие задать вопросы, какие задачи предложить на разных этапах деятельности для коллективной, групповой, индивидуальной работы, какие задания дать на длительный срок, как контролировать успешность процесса. Чтобы не загромождать план или схему урока, все эти тексты можно сделать отдельными модулями, на отдельных листах. Их при необходимости можно легко заменить.</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Далее следует выяснить, какое материально-техническое обеспечение необходимо, чтобы наиболее эффективно оснастить работу с этими текстами. Во всех случаях в плане или схеме будущего урока надо расставить значки, показывающие время и характер применения выбранных средств. На этом завершается десятый этап проектирования урока – отбор средств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Одиннадцатый этап – обдумывание организационной схемы урока: кому с кем сидеть, в каких группах работать, когда куда идти, какие задания выполнять и на какие вопросы отвечать.</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Аккуратное исполнение этих этапов позволяет учителю спроектировать грамотный, профессиональный, технологичный урок.</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lastRenderedPageBreak/>
        <w:t>Двенадцатый этап – подбор или изобретение подходящих приемов педагогической техники. Они делают урок интересным, увлекательным, помогают поддерживать психологический комфорт и дружественную атмосферу взаимодействия.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Тринадцатый этап связан с имиджем урока. </w:t>
      </w:r>
      <w:proofErr w:type="gramStart"/>
      <w:r w:rsidRPr="00CE105B">
        <w:rPr>
          <w:color w:val="000000"/>
          <w:sz w:val="28"/>
          <w:szCs w:val="28"/>
        </w:rPr>
        <w:t>Возможно</w:t>
      </w:r>
      <w:proofErr w:type="gramEnd"/>
      <w:r w:rsidRPr="00CE105B">
        <w:rPr>
          <w:color w:val="000000"/>
          <w:sz w:val="28"/>
          <w:szCs w:val="28"/>
        </w:rPr>
        <w:t xml:space="preserve"> следует внести изменения в интерьер учебного помещения: переставить мебель, изменить оформление стендов, сделать подсветку и так далее. Не повредит музыка </w:t>
      </w:r>
      <w:proofErr w:type="gramStart"/>
      <w:r w:rsidRPr="00CE105B">
        <w:rPr>
          <w:color w:val="000000"/>
          <w:sz w:val="28"/>
          <w:szCs w:val="28"/>
        </w:rPr>
        <w:t>в первые</w:t>
      </w:r>
      <w:proofErr w:type="gramEnd"/>
      <w:r w:rsidRPr="00CE105B">
        <w:rPr>
          <w:color w:val="000000"/>
          <w:sz w:val="28"/>
          <w:szCs w:val="28"/>
        </w:rPr>
        <w:t xml:space="preserve"> и последние минуты, при самостоятельной работе с материальными объектами. Частью урока является внешний облик учителя – от костюма до выражения лица. Психотехники очень советуют придумать к уроку девиз или эпиграф, переходящие флажки, временно носимые значки или эмблемы.</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Конечный результат проектирования урока – это, как говорят, пакет документов: план или схема на одном листе с множеством отсылочных пометок и дополнительные модули, в которые помещено все содержательное наполнение. Маркировка модулей должна соответствовать пометкам на плане или схеме урока, чтобы их поиск в реальном времени не превратился в посмешище. Рекомендуется также к каждому такому пакету прикладывать чистый лист “Заметки”, на котором сразу после урока полезно записать появившиеся дельные мысли.</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Наиболее эффективные формы, методы, средства обучения на уроках английского языка в условиях перехода на ФГОС ООО</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Формы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Урок с использованием </w:t>
      </w:r>
      <w:proofErr w:type="spellStart"/>
      <w:r w:rsidRPr="00CE105B">
        <w:rPr>
          <w:color w:val="000000"/>
          <w:sz w:val="28"/>
          <w:szCs w:val="28"/>
        </w:rPr>
        <w:t>деятельностного</w:t>
      </w:r>
      <w:proofErr w:type="spellEnd"/>
      <w:r w:rsidRPr="00CE105B">
        <w:rPr>
          <w:color w:val="000000"/>
          <w:sz w:val="28"/>
          <w:szCs w:val="28"/>
        </w:rPr>
        <w:t xml:space="preserve"> способа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Практикум</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Исследования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Конференции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Семинары</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Дискуссии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Интеллектуальные, деловые и ролевые игры</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Методы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Проблемное изложение</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Словесно-наглядный</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lastRenderedPageBreak/>
        <w:t>Исследовательский</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Формы деятельности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Групповая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Коллективная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Средства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proofErr w:type="spellStart"/>
      <w:r w:rsidRPr="00CE105B">
        <w:rPr>
          <w:color w:val="000000"/>
          <w:sz w:val="28"/>
          <w:szCs w:val="28"/>
        </w:rPr>
        <w:t>Общеучебное</w:t>
      </w:r>
      <w:proofErr w:type="spellEnd"/>
      <w:r w:rsidRPr="00CE105B">
        <w:rPr>
          <w:color w:val="000000"/>
          <w:sz w:val="28"/>
          <w:szCs w:val="28"/>
        </w:rPr>
        <w:t xml:space="preserve"> интерактивное оборудование (интерактивная доска)</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Современные УМК с электронными учебниками и интерактивные пособия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Цифровые и электронные образовательные ресурсы (ЦОР, ЭОР) Единой коллекции цифровых образовательных ресурсов http://school-collection.edu.ru.</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 связи с введением ФГОС ООО задача учителя английского языка состоит в том, чтобы создать условия практического овладения английским языком для каждого учащегося, выбрать такие методы обучения, которые позволили бы каждому ученику проявить свою активность, свое творчество. Задача учителя - активизировать познавательную деятельность учащегося в процессе обучения английским языком.</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Для эффективной реализации урочной деятельности при проектировании уроков английского языка используются такие технологии, как обучение в сотрудничестве, проектная методика, использование новых информационных технологий. Работа на уроках с Интернет-ресурсами наиболее актуальна. Они помогают реализовать системно-</w:t>
      </w:r>
      <w:proofErr w:type="spellStart"/>
      <w:r w:rsidRPr="00CE105B">
        <w:rPr>
          <w:color w:val="000000"/>
          <w:sz w:val="28"/>
          <w:szCs w:val="28"/>
        </w:rPr>
        <w:t>деятельностный</w:t>
      </w:r>
      <w:proofErr w:type="spellEnd"/>
      <w:r w:rsidRPr="00CE105B">
        <w:rPr>
          <w:color w:val="000000"/>
          <w:sz w:val="28"/>
          <w:szCs w:val="28"/>
        </w:rPr>
        <w:t xml:space="preserve"> подход в обучении, обеспечивают индивидуализацию и дифференциацию обучения с учетом способностей детей, их уровня </w:t>
      </w:r>
      <w:proofErr w:type="spellStart"/>
      <w:r w:rsidRPr="00CE105B">
        <w:rPr>
          <w:color w:val="000000"/>
          <w:sz w:val="28"/>
          <w:szCs w:val="28"/>
        </w:rPr>
        <w:t>обученности</w:t>
      </w:r>
      <w:proofErr w:type="spellEnd"/>
      <w:r w:rsidRPr="00CE105B">
        <w:rPr>
          <w:color w:val="000000"/>
          <w:sz w:val="28"/>
          <w:szCs w:val="28"/>
        </w:rPr>
        <w:t>. Достоинства и новшества её структуры нами состоят в том, что карта даёт возможность чётко вычленить:</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proofErr w:type="gramStart"/>
      <w:r w:rsidRPr="00CE105B">
        <w:rPr>
          <w:color w:val="000000"/>
          <w:sz w:val="28"/>
          <w:szCs w:val="28"/>
        </w:rPr>
        <w:t>формируемые у обучающихся способы деятельности в строгом соответствии с видами осуществляемой на уроке деятельности;</w:t>
      </w:r>
      <w:proofErr w:type="gramEnd"/>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формируемые у </w:t>
      </w:r>
      <w:proofErr w:type="gramStart"/>
      <w:r w:rsidRPr="00CE105B">
        <w:rPr>
          <w:color w:val="000000"/>
          <w:sz w:val="28"/>
          <w:szCs w:val="28"/>
        </w:rPr>
        <w:t>обучающихся</w:t>
      </w:r>
      <w:proofErr w:type="gramEnd"/>
      <w:r w:rsidRPr="00CE105B">
        <w:rPr>
          <w:color w:val="000000"/>
          <w:sz w:val="28"/>
          <w:szCs w:val="28"/>
        </w:rPr>
        <w:t xml:space="preserve"> способы деятельности в строгом соответствии с предлагаемыми учителем учебно-познавательными или учебно-практическими задачами;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уровень сложности </w:t>
      </w:r>
      <w:proofErr w:type="gramStart"/>
      <w:r w:rsidRPr="00CE105B">
        <w:rPr>
          <w:color w:val="000000"/>
          <w:sz w:val="28"/>
          <w:szCs w:val="28"/>
        </w:rPr>
        <w:t>предлагаемых</w:t>
      </w:r>
      <w:proofErr w:type="gramEnd"/>
      <w:r w:rsidRPr="00CE105B">
        <w:rPr>
          <w:color w:val="000000"/>
          <w:sz w:val="28"/>
          <w:szCs w:val="28"/>
        </w:rPr>
        <w:t xml:space="preserve"> учителем учебно-познавательных или учебно-практических задачи благодаря этому дифференцировать процесс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Предлагаемая нами технологическая карта урока позволяет учителю зафиксировать в проекте урока и проанализировать по результатам проведения урока:</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lastRenderedPageBreak/>
        <w:t>изменения уровня мотивации учащихся в процессе овладения учебным материалом (в связи с интересом школьников к новым формам учебной деятельности; коммуникации с педагогом и сверстниками);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качественное изменение формы индивидуальной и групповой работы учащихся на уроках по предмету (вследствие возможности осуществления поэтапного </w:t>
      </w:r>
      <w:proofErr w:type="gramStart"/>
      <w:r w:rsidRPr="00CE105B">
        <w:rPr>
          <w:color w:val="000000"/>
          <w:sz w:val="28"/>
          <w:szCs w:val="28"/>
        </w:rPr>
        <w:t>контроля за</w:t>
      </w:r>
      <w:proofErr w:type="gramEnd"/>
      <w:r w:rsidRPr="00CE105B">
        <w:rPr>
          <w:color w:val="000000"/>
          <w:sz w:val="28"/>
          <w:szCs w:val="28"/>
        </w:rPr>
        <w:t xml:space="preserve"> формированием планируемых результатов образования);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изменение роли учителя и статуса его деятельности (учитель перестает быть транслятором знаний, а становится наставником, помогающим учащимся самостоятельно получать новые знания и формировать предметные и универсальные учебные действия).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Кроме того, она позволяет:</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сделать для учителя процесс формирования УУД прозрачным (видимым, очевидным) и управляемым благодаря фиксированию формируемых у учащихся способов деятельности;</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оптимально индивидуализировать процесс проектирования урока благодаря возможности комбинирования числа проектируемых элементов (модулей).</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Важным преимуществом созданной нами карты является её универсальность, поскольку она может использоваться:</w:t>
      </w:r>
    </w:p>
    <w:p w:rsidR="00CE105B" w:rsidRPr="00CE105B" w:rsidRDefault="00CE105B" w:rsidP="00CE105B">
      <w:pPr>
        <w:pStyle w:val="a3"/>
        <w:shd w:val="clear" w:color="auto" w:fill="FFFFFF"/>
        <w:spacing w:before="0" w:beforeAutospacing="0" w:after="150" w:afterAutospacing="0"/>
        <w:rPr>
          <w:color w:val="000000"/>
          <w:sz w:val="28"/>
          <w:szCs w:val="28"/>
        </w:rPr>
      </w:pP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 xml:space="preserve">для проектирования уроков в разных дидактических системах, реализующих </w:t>
      </w:r>
      <w:proofErr w:type="spellStart"/>
      <w:r w:rsidRPr="00CE105B">
        <w:rPr>
          <w:color w:val="000000"/>
          <w:sz w:val="28"/>
          <w:szCs w:val="28"/>
        </w:rPr>
        <w:t>деятельностный</w:t>
      </w:r>
      <w:proofErr w:type="spellEnd"/>
      <w:r w:rsidRPr="00CE105B">
        <w:rPr>
          <w:color w:val="000000"/>
          <w:sz w:val="28"/>
          <w:szCs w:val="28"/>
        </w:rPr>
        <w:t xml:space="preserve"> подход;</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для проектирования уроков в разных ступенях обучения;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учителем с разным опытом работы и профессиональной квалификацией;</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как для обучения педагогов в системе повышения квалификации и педагогического мастерства, так и в процессе самообразования.</w:t>
      </w:r>
    </w:p>
    <w:p w:rsidR="00CE105B" w:rsidRPr="00CE105B" w:rsidRDefault="00CE105B" w:rsidP="00CE105B">
      <w:pPr>
        <w:pStyle w:val="a3"/>
        <w:shd w:val="clear" w:color="auto" w:fill="FFFFFF"/>
        <w:spacing w:before="0" w:beforeAutospacing="0" w:after="150" w:afterAutospacing="0"/>
        <w:rPr>
          <w:color w:val="000000"/>
          <w:sz w:val="28"/>
          <w:szCs w:val="28"/>
        </w:rPr>
      </w:pPr>
      <w:r w:rsidRPr="00CE105B">
        <w:rPr>
          <w:color w:val="000000"/>
          <w:sz w:val="28"/>
          <w:szCs w:val="28"/>
        </w:rPr>
        <w:t>Из приведённых характеристик созданной нами технологической карты урока совершенно очевидно, что она соответствует основным требованиям реализации ФГОС в образовательном процессе современной школы.</w:t>
      </w:r>
    </w:p>
    <w:p w:rsidR="00CE105B" w:rsidRDefault="00CE105B" w:rsidP="00CE105B">
      <w:pPr>
        <w:pStyle w:val="a3"/>
        <w:shd w:val="clear" w:color="auto" w:fill="FFFFFF"/>
        <w:spacing w:before="0" w:beforeAutospacing="0" w:after="150" w:afterAutospacing="0"/>
        <w:rPr>
          <w:rFonts w:ascii="Arial" w:hAnsi="Arial" w:cs="Arial"/>
          <w:color w:val="000000"/>
          <w:sz w:val="21"/>
          <w:szCs w:val="21"/>
        </w:rPr>
      </w:pPr>
    </w:p>
    <w:sectPr w:rsidR="00CE1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5B"/>
    <w:rsid w:val="00CE105B"/>
    <w:rsid w:val="00F22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0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0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4823</Words>
  <Characters>27492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2021-06-15T05:19:00Z</dcterms:created>
  <dcterms:modified xsi:type="dcterms:W3CDTF">2021-06-15T05:22:00Z</dcterms:modified>
</cp:coreProperties>
</file>