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2" w:rsidRPr="002A1BF2" w:rsidRDefault="00E418D2" w:rsidP="00E418D2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Внеклассная работа по истории в старших классах</w:t>
      </w:r>
    </w:p>
    <w:p w:rsidR="00E418D2" w:rsidRPr="002A1BF2" w:rsidRDefault="00E418D2" w:rsidP="00E418D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Учебно-методическая разработка: внеклассное мероприятие «Своя игра»  по </w:t>
      </w:r>
      <w:r w:rsidR="005E626A" w:rsidRPr="002A1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обществознанию и </w:t>
      </w: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истории XX век</w:t>
      </w:r>
      <w:r w:rsidR="005E626A" w:rsidRPr="002A1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</w:p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внеклассное мероприятие может быть проведено в рамках Недели истории в школе, как заключительное занятие по всеобщей истории XX в. в 9, 10, 11 классах. Предназначено для учителей истории и обществознания.</w:t>
      </w:r>
    </w:p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Цели и задачи:</w:t>
      </w:r>
    </w:p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Обобщить и систематизировать знания обучающихся по </w:t>
      </w:r>
      <w:r w:rsidR="005E626A" w:rsidRPr="002A1B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обществознанию и </w:t>
      </w:r>
      <w:r w:rsidRPr="002A1B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истории, повысить интерес учащихся к </w:t>
      </w:r>
      <w:r w:rsidR="005E626A" w:rsidRPr="002A1BF2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этим предметам</w:t>
      </w:r>
      <w:proofErr w:type="gramStart"/>
      <w:r w:rsidRPr="002A1B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творческих, познавательных, коммуникативных способностей учеников;</w:t>
      </w:r>
    </w:p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воспитание уважительного отношения к культурным ценностям и достижениям других стран, формирование чувства ответственности за свою учебную деятельность и деятельность команды.</w:t>
      </w:r>
    </w:p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Схема викторины.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365"/>
        <w:gridCol w:w="365"/>
        <w:gridCol w:w="365"/>
        <w:gridCol w:w="365"/>
        <w:gridCol w:w="365"/>
      </w:tblGrid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Изобретения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E418D2" w:rsidRPr="002A1BF2" w:rsidRDefault="00E418D2" w:rsidP="00E418D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Правила игры</w:t>
      </w:r>
    </w:p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sz w:val="20"/>
          <w:szCs w:val="20"/>
          <w:lang w:eastAsia="ru-RU"/>
        </w:rPr>
        <w:t>1. В игре принимают участие три команды, которые пользуясь приведенной выше схемой, выбирают тему вопроса и его стоимость.</w:t>
      </w:r>
    </w:p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sz w:val="20"/>
          <w:szCs w:val="20"/>
          <w:lang w:eastAsia="ru-RU"/>
        </w:rPr>
        <w:t>2. Право ответа принадлежит команде, первой поднявшей таблички со своим названием. В случае верного ответа на счет команды поступает количество баллов, соответствующее стоимости вопроса, и команда получает право выбора следующего вопроса. Если команда дала неправильный ответ, то с ее счета снимается количество баллов, соответствующее стоимости вопроса, а право ответить на этот вопрос переходит к другим командам.</w:t>
      </w:r>
    </w:p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1. </w:t>
      </w:r>
      <w:r w:rsidRPr="002A1BF2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Тема «Обществознание»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9656"/>
      </w:tblGrid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C1385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C1385F"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Этот 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документ,</w:t>
            </w:r>
            <w:r w:rsidR="00C1385F"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рекомендованный для всех стран-членов ООН, принят 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третьей сессии Генеральной Ассамблеи ООН резолюцией 217</w:t>
            </w:r>
            <w:proofErr w:type="gramStart"/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(III) </w:t>
            </w:r>
            <w:r w:rsidRPr="002A1BF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от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A1BF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</w:t>
            </w:r>
            <w:r w:rsidR="00C1385F" w:rsidRPr="002A1BF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A1BF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декабря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A1BF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1948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A1BF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года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C1385F"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Текст документа является первым глобальным определением</w:t>
            </w:r>
            <w:r w:rsidR="00C1385F"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5" w:tooltip="Права и свободы человека и гражданина" w:history="1">
              <w:r w:rsidR="00C1385F" w:rsidRPr="002A1BF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прав</w:t>
              </w:r>
            </w:hyperlink>
            <w:r w:rsidR="00C1385F"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которыми обладают все люди. (Всеобщая декларация прав человека и гражданина)</w:t>
            </w:r>
          </w:p>
        </w:tc>
        <w:bookmarkStart w:id="0" w:name="_GoBack"/>
        <w:bookmarkEnd w:id="0"/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287A4B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осуществляют свое право на управление государством не лично, а через избранных ими своих представителей. Назовите форму демократии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редставительная)</w:t>
            </w:r>
          </w:p>
        </w:tc>
      </w:tr>
      <w:tr w:rsidR="002A1BF2" w:rsidRPr="002A1BF2" w:rsidTr="00C1385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E418D2" w:rsidRPr="002A1BF2" w:rsidRDefault="008C28A7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 рассматривают уголовные дела о преступлениях, за совершение которых может быть назначено максимальное наказание, не прев</w:t>
            </w:r>
            <w:r w:rsidR="007009A8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ышающее 3-х лет лишения свободы;</w:t>
            </w: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 о расторжении брака, если между супругами отсутствует спор о детях и т.д. (мировые судьи)</w:t>
            </w:r>
          </w:p>
        </w:tc>
      </w:tr>
      <w:tr w:rsidR="002A1BF2" w:rsidRPr="002A1BF2" w:rsidTr="00C1385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E418D2" w:rsidRPr="002A1BF2" w:rsidRDefault="00674490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Многим из тех, кто незаконно был лишен ЭТОГО в предыдущие годы, российское руководство его вернуло. Среди 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них-всемирно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известные имена: писатель 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А.Солженицын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музыкант 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М.Растропович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(гражданство)</w:t>
            </w:r>
          </w:p>
        </w:tc>
      </w:tr>
      <w:tr w:rsidR="002A1BF2" w:rsidRPr="002A1BF2" w:rsidTr="00C1385F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E418D2" w:rsidRPr="002A1BF2" w:rsidRDefault="007009A8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«Закон суров, но это закон!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Говорили древние римляне. Перефразируйте данную фразу и назовите современный принцип этого государства. (верховенство прав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закона), правовое государство)</w:t>
            </w:r>
          </w:p>
        </w:tc>
      </w:tr>
    </w:tbl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2. </w:t>
      </w:r>
      <w:r w:rsidRPr="002A1BF2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Тема «Личности»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641"/>
      </w:tblGrid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5E626A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Ему очень доверяли Николай </w:t>
            </w: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жена Александра Федоровна. Он казался им тем неграмотным, но набожным русским мужиком, каким и должен быть русский крестьянин. (Распутин Григорий)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287A4B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придумал и оформил идею разделения власти на законодательную, исполнительную, судебную (Шарль Монтескье)</w:t>
            </w:r>
            <w:proofErr w:type="gramEnd"/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истории их называли «большой тройкой». Назовите англичанина  из их числа. (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У.Черчилль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5E626A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движение возникло в Италии в 1919 году. Термин ведет свое начало от названия организации «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Фашо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комбатименто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«Союз борьбы». Из-за черных рубашек  участников движения иногда называли чернорубашечниками. Назовите их лидера. (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Б.Муссолини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1979 году стала первой в истории Англии женщиной  - премьер – министром. Во внешней политике она была жесткой в отстаивании интересов Великобритании, за что ее прозвали «железной леди». (Маргарет Тэтчер).</w:t>
            </w:r>
          </w:p>
        </w:tc>
      </w:tr>
    </w:tbl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3. </w:t>
      </w:r>
      <w:r w:rsidRPr="002A1BF2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Тема «Война»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642"/>
      </w:tblGrid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E626A" w:rsidRPr="002A1BF2" w:rsidRDefault="005E626A" w:rsidP="005E62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июня 1944 года в ходе Второй  Мировой войны была проведена операция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Какая? («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Оверлорд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 открытие Второго фронта в Нормандии на территории Франции)</w:t>
            </w:r>
          </w:p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июня 1914 года в Сараево был убит эрцгерцог Франц-Фердинанд. Кто сделал выстрел? (Гаврила Принцип)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феврале 1943 года по французскому радио было объявлено: «Слушайте, парижане, первые три дивизии, которые вторглись в Париж в 1940 году, больше не существуют. Они уничтожены. Русские отомстили за Париж». Где были уничтожены дивизии? (под Сталинградом)</w:t>
            </w:r>
          </w:p>
        </w:tc>
      </w:tr>
      <w:tr w:rsidR="002A1BF2" w:rsidRPr="002A1BF2" w:rsidTr="00C53DEB">
        <w:trPr>
          <w:trHeight w:val="632"/>
        </w:trPr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674091" w:rsidP="00C53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E626A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Она охватила 38 стран, мобилизовала 73,5 </w:t>
            </w:r>
            <w:proofErr w:type="spellStart"/>
            <w:r w:rsidR="005E626A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="005E626A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="005E626A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еловек</w:t>
            </w:r>
            <w:proofErr w:type="spellEnd"/>
            <w:r w:rsidR="005E626A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унесла жизни 10 миллионов человек.(Первая мировая война</w:t>
            </w:r>
            <w:r w:rsidR="005E626A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5E62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3DEB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Изобретение Михаила Ильича Кошкина было признано одним из лучших в годы Второй Мировой войны. </w:t>
            </w:r>
            <w:r w:rsidR="005E626A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Кошкин</w:t>
            </w:r>
            <w:r w:rsidR="00C53DEB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умер за 9 месяцев до начала Великой Отечественной войны</w:t>
            </w:r>
            <w:r w:rsidR="005E626A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простудившись на испытаниях своего изобретения</w:t>
            </w:r>
            <w:proofErr w:type="gramStart"/>
            <w:r w:rsidR="005E626A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53DEB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C53DEB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танк Т-34)</w:t>
            </w:r>
          </w:p>
        </w:tc>
      </w:tr>
    </w:tbl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4. </w:t>
      </w:r>
      <w:r w:rsidRPr="002A1BF2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Тема «Событие»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9678"/>
      </w:tblGrid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какой стране была «Ночь длинных ножей»? 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Германии в 1934 голу.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А.Гитлер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расправился со своими политическими противниками)</w:t>
            </w:r>
            <w:proofErr w:type="gramEnd"/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Японии в одном из городов, в Парке мира стоит необычный памятник. Девочка с поднятыми руками поддерживает журавлика, являющегося символом долголетия. 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Напоминанием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каком событии служит этот памятник? (атомная бомбардировка Хиросимы)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674091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была сооружена за одну ночь в 1961 году и просуществовала до 1989 года, став символом железного занавеса. (Берлинская стена)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38019D" w:rsidP="0038019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«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О да - иначе не могли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 </w:t>
            </w:r>
            <w:r w:rsidRPr="002A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ни те бойцы, ни те шоферы,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 </w:t>
            </w:r>
            <w:r w:rsidRPr="002A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когда грузовики вели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 </w:t>
            </w:r>
            <w:r w:rsidRPr="002A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по озеру в голодный город.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 </w:t>
            </w:r>
            <w:r w:rsidRPr="002A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Холодный ровный свет луны,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 </w:t>
            </w:r>
            <w:r w:rsidRPr="002A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снега сияют исступленно,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 </w:t>
            </w:r>
            <w:r w:rsidRPr="002A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и со стеклянной вышины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 </w:t>
            </w:r>
            <w:r w:rsidRPr="002A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врагу отчетливо видны</w:t>
            </w:r>
            <w:r w:rsidRPr="002A1BF2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 </w:t>
            </w:r>
            <w:r w:rsidRPr="002A1B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внизу идущие колонны.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 xml:space="preserve">» О каком событии  идет речь? </w:t>
            </w:r>
            <w:proofErr w:type="gramStart"/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 xml:space="preserve">( </w:t>
            </w:r>
            <w:proofErr w:type="gramEnd"/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 xml:space="preserve">«блокада Ленинграда, Дорога жизни) 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 xml:space="preserve">Ольга </w:t>
            </w:r>
            <w:proofErr w:type="spellStart"/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>Берггольц</w:t>
            </w:r>
            <w:proofErr w:type="spellEnd"/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DDDDDD"/>
              </w:rPr>
              <w:t xml:space="preserve"> «Ленинградская поэма»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D20E4B" w:rsidP="002A1BF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Первым по площади прошёл сводный полк </w:t>
            </w:r>
            <w:hyperlink r:id="rId6" w:tooltip="Барабанщик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барабанщиков</w:t>
              </w:r>
              <w:proofErr w:type="gramStart"/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суворовцев, за ним шли сводные полки фронтов: </w:t>
            </w:r>
            <w:hyperlink r:id="rId7" w:tooltip="Карельский фронт" w:history="1">
              <w:proofErr w:type="gramStart"/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Карельского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8" w:tooltip="Ленинградский фронт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Ленинградского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1-го Прибалтийского , </w:t>
            </w:r>
            <w:hyperlink r:id="rId9" w:tooltip="Третий Белорусский фронт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3-го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10" w:tooltip="Второй Белорусский фронт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2-го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 </w:t>
            </w:r>
            <w:hyperlink r:id="rId11" w:tooltip="Первый Белорусский фронт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1-го Белорусских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12" w:tooltip="Первый Украинский фронт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1-го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13" w:tooltip="Второй Украинский фронт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2-го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14" w:tooltip="Третий Украинский фронт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3-го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 </w:t>
            </w:r>
            <w:hyperlink r:id="rId15" w:tooltip="Четвёртый Украинский фронт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4-го Украинских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сводный полк </w:t>
            </w:r>
            <w:hyperlink r:id="rId16" w:tooltip="Военно-морской флот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Военно-Морского Флота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В составе полка 1-го Белорусского фронта особой колонной прошли представители </w:t>
            </w:r>
            <w:hyperlink r:id="rId17" w:tooltip="Войско Польское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Войска Польского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Марш сводных полков завершала колонна </w:t>
            </w:r>
            <w:hyperlink r:id="rId18" w:tooltip="Солдат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солдат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нёсших 200 опущенных знамён и </w:t>
            </w:r>
            <w:hyperlink r:id="rId19" w:tooltip="Штандарт (знамя)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штандартов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разгромленных немецких войск. Эти знамёна под дробь </w:t>
            </w:r>
            <w:hyperlink r:id="rId20" w:tooltip="Малый барабан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барабанов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были брошены на специальный помост у подножия </w:t>
            </w:r>
            <w:hyperlink r:id="rId21" w:tooltip="Мавзолей Ленина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Мавзолея Ленина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(парад Победы </w:t>
            </w:r>
            <w:r w:rsidR="002A1BF2"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 июня 1945г)</w:t>
            </w:r>
            <w:proofErr w:type="gramEnd"/>
          </w:p>
        </w:tc>
      </w:tr>
    </w:tbl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5</w:t>
      </w:r>
      <w:r w:rsidRPr="002A1BF2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. Тема «Культура»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662"/>
      </w:tblGrid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674091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начали производить в 1850 году для золотоискателей в Калифорнии. В 1950 г. они стали модной одеждой, став частью молодежной контркультуры, и распространились по всему миру. О какой одежде идет речь? (джинсы)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674091" w:rsidP="0067409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tooltip="26 июня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26 июня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1941 года на </w:t>
            </w:r>
            <w:hyperlink r:id="rId23" w:tooltip="Белорусский вокзал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Белорусском вокзале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одна из не выехавших ещё на фронт групп </w:t>
            </w:r>
            <w:hyperlink r:id="rId24" w:tooltip="Ансамбль песни и пляски Российской армии" w:history="1">
              <w:r w:rsidRPr="002A1BF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Краснознамённого ансамбля красноармейской песни и пляски СССР</w:t>
              </w:r>
            </w:hyperlink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впервые исполнила эту песню. По воспоминаниям очевидцев, песню в тот день исполнили пять раз подряд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. </w:t>
            </w:r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 xml:space="preserve">Она стала своеобразным гимном защиты Отечества. </w:t>
            </w:r>
            <w:proofErr w:type="gramStart"/>
            <w:r w:rsidRPr="002A1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(«Священная война» или «Вставай страна огромная!»</w:t>
            </w:r>
            <w:proofErr w:type="gramEnd"/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 отличались длинными волосами и подчеркнуто неряшливой одеждой. Ходили обязательно в джинсах. Их фирменным знаком была приверженность рок-музыке, многие принимали наркотики. Пик популярности пришелся на конец 60-х годов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иппи).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второе «Я» в кинематографе – маленький человек с черными усиками, в котелке, мешковатых штанах и не по размеру больших ботинках с неизменной тросточкой в руках – стал любимейшим героем миллионов (Чарли Чаплин).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504F9C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Анна Павлова, Тамара 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Карсавина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Вацлав 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Нежинский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 о какой области культуры начала 20 века идет речь? 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балет)</w:t>
            </w:r>
          </w:p>
        </w:tc>
      </w:tr>
    </w:tbl>
    <w:p w:rsidR="00E418D2" w:rsidRPr="002A1BF2" w:rsidRDefault="00E418D2" w:rsidP="00E418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BF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6</w:t>
      </w:r>
      <w:r w:rsidRPr="002A1BF2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. Тема «Термин»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9643"/>
      </w:tblGrid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17476A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Массовое уничтожение евреев нацистами в годы Второй мировой войны.  В переводе с греческого «сожженный целиком»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олокост).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909EF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называется совокупность 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внегосударственных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общественных отношений и ассоциаций, выражающих разнообразные интересы и потребности членов общества (гражданское общество)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909EF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был один из самых сложных периодов в истории США и других стран мира. Рост цен, безработица, крах банков, резкое падение жизненного уровня. В то же время молоко выливали в канавы, сжигали в топках зерно, смешивали с грязью апельсины (Великая депрессия).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17476A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Этот термин впервые был использован американским журналистом 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Уолтером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Липпманом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Второй мировой войны для характеристики отношений между двумя сверхдержавами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(«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олодная война»)</w:t>
            </w:r>
            <w:r w:rsidR="00287A4B"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A1BF2" w:rsidRPr="002A1BF2" w:rsidTr="00E418D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E418D2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418D2" w:rsidRPr="002A1BF2" w:rsidRDefault="0017476A" w:rsidP="00E418D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Этот термин впервые был использован </w:t>
            </w:r>
            <w:proofErr w:type="spell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Б.Муссолини</w:t>
            </w:r>
            <w:proofErr w:type="spell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характеристики фашистского государства. «Все в государстве, ничего, кроме государства, никто против государства»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2A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оталитаризм).</w:t>
            </w:r>
          </w:p>
        </w:tc>
      </w:tr>
    </w:tbl>
    <w:p w:rsidR="0010769A" w:rsidRPr="002A1BF2" w:rsidRDefault="0010769A">
      <w:pPr>
        <w:rPr>
          <w:rFonts w:ascii="Times New Roman" w:hAnsi="Times New Roman" w:cs="Times New Roman"/>
          <w:sz w:val="20"/>
          <w:szCs w:val="20"/>
        </w:rPr>
      </w:pPr>
    </w:p>
    <w:sectPr w:rsidR="0010769A" w:rsidRPr="002A1BF2" w:rsidSect="002A1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19"/>
    <w:rsid w:val="0010769A"/>
    <w:rsid w:val="0017476A"/>
    <w:rsid w:val="00287A4B"/>
    <w:rsid w:val="002A1BF2"/>
    <w:rsid w:val="0038019D"/>
    <w:rsid w:val="00504F9C"/>
    <w:rsid w:val="005E626A"/>
    <w:rsid w:val="00674091"/>
    <w:rsid w:val="00674490"/>
    <w:rsid w:val="007009A8"/>
    <w:rsid w:val="00782CD4"/>
    <w:rsid w:val="008C28A7"/>
    <w:rsid w:val="00B00519"/>
    <w:rsid w:val="00C1385F"/>
    <w:rsid w:val="00C37413"/>
    <w:rsid w:val="00C53DEB"/>
    <w:rsid w:val="00CC6F33"/>
    <w:rsid w:val="00D20E4B"/>
    <w:rsid w:val="00E418D2"/>
    <w:rsid w:val="00E909EF"/>
    <w:rsid w:val="00E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8D2"/>
  </w:style>
  <w:style w:type="character" w:styleId="a3">
    <w:name w:val="Hyperlink"/>
    <w:basedOn w:val="a0"/>
    <w:uiPriority w:val="99"/>
    <w:semiHidden/>
    <w:unhideWhenUsed/>
    <w:rsid w:val="00C13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8D2"/>
  </w:style>
  <w:style w:type="character" w:styleId="a3">
    <w:name w:val="Hyperlink"/>
    <w:basedOn w:val="a0"/>
    <w:uiPriority w:val="99"/>
    <w:semiHidden/>
    <w:unhideWhenUsed/>
    <w:rsid w:val="00C13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3" Type="http://schemas.openxmlformats.org/officeDocument/2006/relationships/hyperlink" Target="https://ru.wikipedia.org/wiki/%D0%92%D1%82%D0%BE%D1%80%D0%BE%D0%B9_%D0%A3%D0%BA%D1%80%D0%B0%D0%B8%D0%BD%D1%81%D0%BA%D0%B8%D0%B9_%D1%84%D1%80%D0%BE%D0%BD%D1%82" TargetMode="External"/><Relationship Id="rId18" Type="http://schemas.openxmlformats.org/officeDocument/2006/relationships/hyperlink" Target="https://ru.wikipedia.org/wiki/%D0%A1%D0%BE%D0%BB%D0%B4%D0%B0%D1%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0%D0%B2%D0%B7%D0%BE%D0%BB%D0%B5%D0%B9_%D0%9B%D0%B5%D0%BD%D0%B8%D0%BD%D0%B0" TargetMode="External"/><Relationship Id="rId7" Type="http://schemas.openxmlformats.org/officeDocument/2006/relationships/hyperlink" Target="https://ru.wikipedia.org/wiki/%D0%9A%D0%B0%D1%80%D0%B5%D0%BB%D1%8C%D1%81%D0%BA%D0%B8%D0%B9_%D1%84%D1%80%D0%BE%D0%BD%D1%82" TargetMode="External"/><Relationship Id="rId12" Type="http://schemas.openxmlformats.org/officeDocument/2006/relationships/hyperlink" Target="https://ru.wikipedia.org/wiki/%D0%9F%D0%B5%D1%80%D0%B2%D1%8B%D0%B9_%D0%A3%D0%BA%D1%80%D0%B0%D0%B8%D0%BD%D1%81%D0%BA%D0%B8%D0%B9_%D1%84%D1%80%D0%BE%D0%BD%D1%82" TargetMode="External"/><Relationship Id="rId17" Type="http://schemas.openxmlformats.org/officeDocument/2006/relationships/hyperlink" Target="https://ru.wikipedia.org/wiki/%D0%92%D0%BE%D0%B9%D1%81%D0%BA%D0%BE_%D0%9F%D0%BE%D0%BB%D1%8C%D1%81%D0%BA%D0%BE%D0%B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2%D0%BE%D0%B5%D0%BD%D0%BD%D0%BE-%D0%BC%D0%BE%D1%80%D1%81%D0%BA%D0%BE%D0%B9_%D1%84%D0%BB%D0%BE%D1%82" TargetMode="External"/><Relationship Id="rId20" Type="http://schemas.openxmlformats.org/officeDocument/2006/relationships/hyperlink" Target="https://ru.wikipedia.org/wiki/%D0%9C%D0%B0%D0%BB%D1%8B%D0%B9_%D0%B1%D0%B0%D1%80%D0%B0%D0%B1%D0%B0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0%D1%80%D0%B0%D0%B1%D0%B0%D0%BD%D1%89%D0%B8%D0%BA" TargetMode="External"/><Relationship Id="rId11" Type="http://schemas.openxmlformats.org/officeDocument/2006/relationships/hyperlink" Target="https://ru.wikipedia.org/wiki/%D0%9F%D0%B5%D1%80%D0%B2%D1%8B%D0%B9_%D0%91%D0%B5%D0%BB%D0%BE%D1%80%D1%83%D1%81%D1%81%D0%BA%D0%B8%D0%B9_%D1%84%D1%80%D0%BE%D0%BD%D1%82" TargetMode="External"/><Relationship Id="rId24" Type="http://schemas.openxmlformats.org/officeDocument/2006/relationships/hyperlink" Target="https://ru.wikipedia.org/wiki/%D0%90%D0%BD%D1%81%D0%B0%D0%BC%D0%B1%D0%BB%D1%8C_%D0%BF%D0%B5%D1%81%D0%BD%D0%B8_%D0%B8_%D0%BF%D0%BB%D1%8F%D1%81%D0%BA%D0%B8_%D0%A0%D0%BE%D1%81%D1%81%D0%B8%D0%B9%D1%81%D0%BA%D0%BE%D0%B9_%D0%B0%D1%80%D0%BC%D0%B8%D0%B8" TargetMode="External"/><Relationship Id="rId5" Type="http://schemas.openxmlformats.org/officeDocument/2006/relationships/hyperlink" Target="https://ru.wikipedia.org/wiki/%D0%9F%D1%80%D0%B0%D0%B2%D0%B0_%D0%B8_%D1%81%D0%B2%D0%BE%D0%B1%D0%BE%D0%B4%D1%8B_%D1%87%D0%B5%D0%BB%D0%BE%D0%B2%D0%B5%D0%BA%D0%B0_%D0%B8_%D0%B3%D1%80%D0%B0%D0%B6%D0%B4%D0%B0%D0%BD%D0%B8%D0%BD%D0%B0" TargetMode="External"/><Relationship Id="rId15" Type="http://schemas.openxmlformats.org/officeDocument/2006/relationships/hyperlink" Target="https://ru.wikipedia.org/wiki/%D0%A7%D0%B5%D1%82%D0%B2%D1%91%D1%80%D1%82%D1%8B%D0%B9_%D0%A3%D0%BA%D1%80%D0%B0%D0%B8%D0%BD%D1%81%D0%BA%D0%B8%D0%B9_%D1%84%D1%80%D0%BE%D0%BD%D1%82" TargetMode="External"/><Relationship Id="rId23" Type="http://schemas.openxmlformats.org/officeDocument/2006/relationships/hyperlink" Target="https://ru.wikipedia.org/wiki/%D0%91%D0%B5%D0%BB%D0%BE%D1%80%D1%83%D1%81%D1%81%D0%BA%D0%B8%D0%B9_%D0%B2%D0%BE%D0%BA%D0%B7%D0%B0%D0%BB" TargetMode="External"/><Relationship Id="rId10" Type="http://schemas.openxmlformats.org/officeDocument/2006/relationships/hyperlink" Target="https://ru.wikipedia.org/wiki/%D0%92%D1%82%D0%BE%D1%80%D0%BE%D0%B9_%D0%91%D0%B5%D0%BB%D0%BE%D1%80%D1%83%D1%81%D1%81%D0%BA%D0%B8%D0%B9_%D1%84%D1%80%D0%BE%D0%BD%D1%82" TargetMode="External"/><Relationship Id="rId19" Type="http://schemas.openxmlformats.org/officeDocument/2006/relationships/hyperlink" Target="https://ru.wikipedia.org/wiki/%D0%A8%D1%82%D0%B0%D0%BD%D0%B4%D0%B0%D1%80%D1%82_(%D0%B7%D0%BD%D0%B0%D0%BC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5%D1%82%D0%B8%D0%B9_%D0%91%D0%B5%D0%BB%D0%BE%D1%80%D1%83%D1%81%D1%81%D0%BA%D0%B8%D0%B9_%D1%84%D1%80%D0%BE%D0%BD%D1%82" TargetMode="External"/><Relationship Id="rId14" Type="http://schemas.openxmlformats.org/officeDocument/2006/relationships/hyperlink" Target="https://ru.wikipedia.org/wiki/%D0%A2%D1%80%D0%B5%D1%82%D0%B8%D0%B9_%D0%A3%D0%BA%D1%80%D0%B0%D0%B8%D0%BD%D1%81%D0%BA%D0%B8%D0%B9_%D1%84%D1%80%D0%BE%D0%BD%D1%82" TargetMode="External"/><Relationship Id="rId22" Type="http://schemas.openxmlformats.org/officeDocument/2006/relationships/hyperlink" Target="https://ru.wikipedia.org/wiki/26_%D0%B8%D1%8E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cp:lastPrinted>2017-04-22T17:19:00Z</cp:lastPrinted>
  <dcterms:created xsi:type="dcterms:W3CDTF">2017-04-18T10:01:00Z</dcterms:created>
  <dcterms:modified xsi:type="dcterms:W3CDTF">2017-04-22T17:23:00Z</dcterms:modified>
</cp:coreProperties>
</file>