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92CBF" w:rsidRDefault="00792CBF" w:rsidP="00792CBF">
      <w:pPr>
        <w:ind w:left="-851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92CBF">
        <w:rPr>
          <w:rFonts w:ascii="Times New Roman" w:hAnsi="Times New Roman" w:cs="Times New Roman"/>
          <w:b/>
          <w:color w:val="FF0000"/>
          <w:sz w:val="72"/>
          <w:szCs w:val="72"/>
        </w:rPr>
        <w:t>МОЯ МАЛАЯ РОДИНА</w:t>
      </w:r>
    </w:p>
    <w:p w:rsidR="00792CBF" w:rsidRPr="00792CBF" w:rsidRDefault="00792CBF" w:rsidP="00792CBF">
      <w:pPr>
        <w:ind w:left="-851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792CBF">
        <w:rPr>
          <w:rFonts w:ascii="Times New Roman" w:hAnsi="Times New Roman" w:cs="Times New Roman"/>
          <w:b/>
          <w:color w:val="00B050"/>
          <w:sz w:val="52"/>
          <w:szCs w:val="52"/>
        </w:rPr>
        <w:t>ИСТОРИЯ НАСЕЛЕННОГО ПУНКТА</w:t>
      </w:r>
    </w:p>
    <w:p w:rsidR="00792CBF" w:rsidRDefault="00792CBF" w:rsidP="00B97315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7D">
        <w:rPr>
          <w:rFonts w:ascii="Times New Roman" w:hAnsi="Times New Roman" w:cs="Times New Roman"/>
          <w:color w:val="000000" w:themeColor="text1"/>
          <w:sz w:val="28"/>
          <w:szCs w:val="28"/>
        </w:rPr>
        <w:t>Село Кисла ведёт своё летоисчисление с 1777 года. С разрешения высших земельных инстанций вахмистру Филлиповичу вверх по рекам Кинель и Вязовки выделили участок. Здесь и было основано первое поселение. В 1897 году в селе Кисла насчитывалось 88 дворов с населением 510 человек, во владении которых было 1863 десятины надельной земли.</w:t>
      </w:r>
    </w:p>
    <w:p w:rsidR="00792CBF" w:rsidRDefault="00792CBF" w:rsidP="00B9731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5717D">
        <w:rPr>
          <w:rFonts w:ascii="Times New Roman" w:hAnsi="Times New Roman" w:cs="Times New Roman"/>
          <w:color w:val="000000" w:themeColor="text1"/>
          <w:sz w:val="28"/>
          <w:szCs w:val="28"/>
        </w:rPr>
        <w:t>10 декабря 1928 года был образован Кислинский Сельский Совет, в состав которого вошли село Кисла, деревни Алексеевка, Муслимовка, сельхозартели Кызыл Юлдуз и Грачёвка, а также хутора Вишняково и Заболотный.</w:t>
      </w:r>
      <w:r w:rsidRPr="0079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17D">
        <w:rPr>
          <w:rFonts w:ascii="Times New Roman" w:hAnsi="Times New Roman" w:cs="Times New Roman"/>
          <w:color w:val="000000" w:themeColor="text1"/>
          <w:sz w:val="28"/>
          <w:szCs w:val="28"/>
        </w:rPr>
        <w:t>Село Кисла расположено в Асекеевском районе Оренбургской области.  Село называется Кислой, потому что это село принадлежало барину Кислину. Около деревни имеется много оврагов, которые имеют различные названия. Есть такие овраги: Захаров, Иванов, Мокшанов, Полибинский овраг, Бамбуринский и др. Захаров и Иванов названы потому, что около них жили люди по имени Захар и Иван. Полибинский и Мокшанский названы по имени сел, расположенных на этих оврагах.</w:t>
      </w:r>
      <w:r w:rsidRPr="0079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17D">
        <w:rPr>
          <w:rFonts w:ascii="Times New Roman" w:hAnsi="Times New Roman" w:cs="Times New Roman"/>
          <w:color w:val="000000" w:themeColor="text1"/>
          <w:sz w:val="28"/>
          <w:szCs w:val="28"/>
        </w:rPr>
        <w:t>Бамбуринский овраг получил такое название потому, что на нем расположен лес, название которого Бамбурин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92CBF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0A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  <w:t xml:space="preserve">В </w:t>
      </w:r>
      <w:r w:rsidRPr="0015717D">
        <w:rPr>
          <w:rFonts w:ascii="Times New Roman" w:hAnsi="Times New Roman" w:cs="Times New Roman"/>
          <w:sz w:val="28"/>
          <w:szCs w:val="28"/>
        </w:rPr>
        <w:t>послевоенные годы жизнь в деревне значительно изменилась. Электричество в селе появилось в 60-м году. Сначала оно вырабатывалось от дизельного мотора, а осенью 1962г. уже стало постоянным.  Сейчас в селе средняя школа, клуб, магазины, библиотека, здание сельсовета, медпункт. А раньше, включая клуб, сельсовет, правление и магазины  была</w:t>
      </w:r>
      <w:r>
        <w:rPr>
          <w:rFonts w:ascii="Times New Roman" w:hAnsi="Times New Roman" w:cs="Times New Roman"/>
          <w:sz w:val="28"/>
          <w:szCs w:val="28"/>
        </w:rPr>
        <w:t xml:space="preserve"> канцелярия, которая помещалась на </w:t>
      </w:r>
      <w:r w:rsidRPr="0015717D">
        <w:rPr>
          <w:rFonts w:ascii="Times New Roman" w:hAnsi="Times New Roman" w:cs="Times New Roman"/>
          <w:sz w:val="28"/>
          <w:szCs w:val="28"/>
        </w:rPr>
        <w:t>дому.</w:t>
      </w:r>
    </w:p>
    <w:p w:rsidR="00B97315" w:rsidRDefault="00B97315" w:rsidP="00B9731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92CBF" w:rsidRDefault="00792CBF" w:rsidP="00B9731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792CBF">
        <w:rPr>
          <w:rFonts w:ascii="Times New Roman" w:hAnsi="Times New Roman" w:cs="Times New Roman"/>
          <w:b/>
          <w:color w:val="00B0F0"/>
          <w:sz w:val="40"/>
          <w:szCs w:val="40"/>
        </w:rPr>
        <w:t>НАСЕЛЕНИЕ</w:t>
      </w:r>
    </w:p>
    <w:p w:rsidR="00B97315" w:rsidRPr="00792CBF" w:rsidRDefault="00B97315" w:rsidP="00B9731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B97315" w:rsidRDefault="00792CBF" w:rsidP="00B9731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Кислинск</w:t>
      </w:r>
      <w:r w:rsidR="002060AE">
        <w:rPr>
          <w:rFonts w:ascii="Times New Roman" w:hAnsi="Times New Roman" w:cs="Times New Roman"/>
          <w:sz w:val="28"/>
          <w:szCs w:val="28"/>
        </w:rPr>
        <w:t>ом сельском совете проживает 371</w:t>
      </w:r>
      <w:r>
        <w:rPr>
          <w:rFonts w:ascii="Times New Roman" w:hAnsi="Times New Roman" w:cs="Times New Roman"/>
          <w:sz w:val="28"/>
          <w:szCs w:val="28"/>
        </w:rPr>
        <w:t xml:space="preserve"> человек. Из них работающих - 212 человек, детей - 62, пенсионеров - 97 человек. Национальный состав населения пёстр. Тут проживают: русские, татары, чуваши, мордва, башкиры, чеченцы, азербайджанцы. Основные религии:</w:t>
      </w:r>
      <w:r>
        <w:t> </w:t>
      </w:r>
      <w:r w:rsidR="002060AE">
        <w:rPr>
          <w:rFonts w:ascii="Times New Roman" w:hAnsi="Times New Roman" w:cs="Times New Roman"/>
          <w:sz w:val="28"/>
          <w:szCs w:val="28"/>
        </w:rPr>
        <w:t>православная</w:t>
      </w:r>
      <w:r>
        <w:rPr>
          <w:rFonts w:ascii="Times New Roman" w:hAnsi="Times New Roman" w:cs="Times New Roman"/>
          <w:sz w:val="28"/>
          <w:szCs w:val="28"/>
        </w:rPr>
        <w:t> и ислам.</w:t>
      </w:r>
    </w:p>
    <w:p w:rsidR="00792CBF" w:rsidRPr="00B97315" w:rsidRDefault="00792CBF" w:rsidP="00B9731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5717D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bookmarkStart w:id="0" w:name="_GoBack"/>
      <w:r w:rsidRPr="00792CBF">
        <w:rPr>
          <w:rFonts w:ascii="Times New Roman" w:hAnsi="Times New Roman" w:cs="Times New Roman"/>
          <w:b/>
          <w:color w:val="FF0000"/>
          <w:sz w:val="40"/>
          <w:szCs w:val="40"/>
        </w:rPr>
        <w:drawing>
          <wp:inline distT="0" distB="0" distL="0" distR="0">
            <wp:extent cx="3152775" cy="22288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97315">
        <w:rPr>
          <w:rFonts w:ascii="Times New Roman" w:hAnsi="Times New Roman" w:cs="Times New Roman"/>
          <w:sz w:val="28"/>
          <w:szCs w:val="28"/>
        </w:rPr>
        <w:t xml:space="preserve">   </w:t>
      </w:r>
      <w:r w:rsidR="00B97315" w:rsidRPr="00B9731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43250" cy="2200275"/>
            <wp:effectExtent l="19050" t="0" r="0" b="0"/>
            <wp:docPr id="6" name="Рисунок 6" descr="школа 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кола 0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CBF" w:rsidRPr="00B97315" w:rsidSect="00792CBF">
      <w:pgSz w:w="11906" w:h="16838"/>
      <w:pgMar w:top="709" w:right="850" w:bottom="709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D5F" w:rsidRDefault="00D62D5F" w:rsidP="00792CBF">
      <w:pPr>
        <w:spacing w:after="0" w:line="240" w:lineRule="auto"/>
      </w:pPr>
      <w:r>
        <w:separator/>
      </w:r>
    </w:p>
  </w:endnote>
  <w:endnote w:type="continuationSeparator" w:id="1">
    <w:p w:rsidR="00D62D5F" w:rsidRDefault="00D62D5F" w:rsidP="0079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D5F" w:rsidRDefault="00D62D5F" w:rsidP="00792CBF">
      <w:pPr>
        <w:spacing w:after="0" w:line="240" w:lineRule="auto"/>
      </w:pPr>
      <w:r>
        <w:separator/>
      </w:r>
    </w:p>
  </w:footnote>
  <w:footnote w:type="continuationSeparator" w:id="1">
    <w:p w:rsidR="00D62D5F" w:rsidRDefault="00D62D5F" w:rsidP="00792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CBF"/>
    <w:rsid w:val="002060AE"/>
    <w:rsid w:val="00792CBF"/>
    <w:rsid w:val="00B97315"/>
    <w:rsid w:val="00D6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2CBF"/>
  </w:style>
  <w:style w:type="paragraph" w:styleId="a5">
    <w:name w:val="footer"/>
    <w:basedOn w:val="a"/>
    <w:link w:val="a6"/>
    <w:uiPriority w:val="99"/>
    <w:semiHidden/>
    <w:unhideWhenUsed/>
    <w:rsid w:val="0079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2CBF"/>
  </w:style>
  <w:style w:type="character" w:styleId="a7">
    <w:name w:val="Intense Reference"/>
    <w:basedOn w:val="a0"/>
    <w:uiPriority w:val="32"/>
    <w:qFormat/>
    <w:rsid w:val="00792CBF"/>
    <w:rPr>
      <w:b/>
      <w:bCs/>
      <w:smallCaps/>
      <w:color w:val="C0504D" w:themeColor="accent2"/>
      <w:spacing w:val="5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ACE5-1210-4684-B5A9-76D3B7CC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3</cp:revision>
  <dcterms:created xsi:type="dcterms:W3CDTF">2018-02-05T10:16:00Z</dcterms:created>
  <dcterms:modified xsi:type="dcterms:W3CDTF">2018-02-05T10:36:00Z</dcterms:modified>
</cp:coreProperties>
</file>