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88" w:rsidRPr="005D4588" w:rsidRDefault="005D4588" w:rsidP="005D4588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1700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70017"/>
          <w:sz w:val="28"/>
          <w:szCs w:val="28"/>
          <w:lang w:eastAsia="ru-RU"/>
        </w:rPr>
        <w:t>«</w:t>
      </w:r>
      <w:r w:rsidRPr="005D4588">
        <w:rPr>
          <w:rFonts w:ascii="Times New Roman" w:eastAsia="Times New Roman" w:hAnsi="Times New Roman" w:cs="Times New Roman"/>
          <w:b/>
          <w:color w:val="170017"/>
          <w:sz w:val="28"/>
          <w:szCs w:val="28"/>
          <w:lang w:eastAsia="ru-RU"/>
        </w:rPr>
        <w:t>Волшебные</w:t>
      </w:r>
      <w:r>
        <w:rPr>
          <w:rFonts w:ascii="Times New Roman" w:eastAsia="Times New Roman" w:hAnsi="Times New Roman" w:cs="Times New Roman"/>
          <w:b/>
          <w:color w:val="170017"/>
          <w:sz w:val="28"/>
          <w:szCs w:val="28"/>
          <w:lang w:eastAsia="ru-RU"/>
        </w:rPr>
        <w:t>»</w:t>
      </w:r>
      <w:bookmarkStart w:id="0" w:name="_GoBack"/>
      <w:bookmarkEnd w:id="0"/>
      <w:r w:rsidRPr="005D4588">
        <w:rPr>
          <w:rFonts w:ascii="Times New Roman" w:eastAsia="Times New Roman" w:hAnsi="Times New Roman" w:cs="Times New Roman"/>
          <w:b/>
          <w:color w:val="170017"/>
          <w:sz w:val="28"/>
          <w:szCs w:val="28"/>
          <w:lang w:eastAsia="ru-RU"/>
        </w:rPr>
        <w:t xml:space="preserve"> ритуалы</w:t>
      </w:r>
    </w:p>
    <w:p w:rsidR="005D4588" w:rsidRPr="00EE1250" w:rsidRDefault="005D4588" w:rsidP="005D4588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</w:pPr>
      <w:r w:rsidRPr="00EE1250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В незнакомой ситуации детского сада ребёнок переживает новые эмоции, учится расставанию с мамой. Мир вокруг малыша стремительно меняется. Ритуалы могут помочь ребенку подчеркнуть стабильность этого мира, дать уверенность в том, что всё под контролем, что взрослым можно доверять.</w:t>
      </w:r>
    </w:p>
    <w:p w:rsidR="005D4588" w:rsidRPr="00EE1250" w:rsidRDefault="005D4588" w:rsidP="005D4588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</w:pPr>
      <w:r w:rsidRPr="00EE1250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Утренний ритуал прощания с мамой (папой) должен включать три важных пункта:</w:t>
      </w:r>
    </w:p>
    <w:p w:rsidR="005D4588" w:rsidRPr="00EE1250" w:rsidRDefault="005D4588" w:rsidP="005D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600"/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</w:pPr>
      <w:r w:rsidRPr="00EE1250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Неизменность</w:t>
      </w:r>
    </w:p>
    <w:p w:rsidR="005D4588" w:rsidRPr="00EE1250" w:rsidRDefault="005D4588" w:rsidP="005D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600"/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</w:pPr>
      <w:r w:rsidRPr="00EE1250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Выражать вашу любовь и привязанность друг к другу</w:t>
      </w:r>
    </w:p>
    <w:p w:rsidR="005D4588" w:rsidRPr="00EE1250" w:rsidRDefault="005D4588" w:rsidP="005D4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600"/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</w:pPr>
      <w:r w:rsidRPr="00EE1250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Должен быть приятным и успокаивающим для ребенка</w:t>
      </w:r>
    </w:p>
    <w:p w:rsidR="005D4588" w:rsidRPr="00EE1250" w:rsidRDefault="005D4588" w:rsidP="005D4588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</w:pPr>
      <w:r w:rsidRPr="00EE1250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Ритуал прощания может быть разным, у каждого свой, а значит может отличаться и по длительности. Вы, родители, лучше знаете своего ребенка, особенности его нервной системы и темперамента. Поэтому попрощаетесь вы за 1-2 минуты или будете делать это всю дорогу к саду — решать вам!</w:t>
      </w:r>
    </w:p>
    <w:p w:rsidR="005D4588" w:rsidRPr="00EE1250" w:rsidRDefault="005D4588" w:rsidP="005D4588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</w:pPr>
      <w:r w:rsidRPr="00EE1250">
        <w:rPr>
          <w:rFonts w:ascii="Times New Roman" w:eastAsia="Times New Roman" w:hAnsi="Times New Roman" w:cs="Times New Roman"/>
          <w:b/>
          <w:bCs/>
          <w:color w:val="170017"/>
          <w:sz w:val="28"/>
          <w:szCs w:val="28"/>
          <w:lang w:eastAsia="ru-RU"/>
        </w:rPr>
        <w:t>Вот несколько вариантов ритуалов прощания:</w:t>
      </w:r>
    </w:p>
    <w:p w:rsidR="005D4588" w:rsidRPr="00EE1250" w:rsidRDefault="005D4588" w:rsidP="005D45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600"/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</w:pPr>
      <w:r w:rsidRPr="00EE1250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 xml:space="preserve">«Поцелуй в </w:t>
      </w:r>
      <w:proofErr w:type="spellStart"/>
      <w:r w:rsidRPr="00EE1250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корманчик</w:t>
      </w:r>
      <w:proofErr w:type="spellEnd"/>
      <w:r w:rsidRPr="00EE1250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». Мама (папа) прячет ребенку в карман (рюкзак) свой поцелуй</w:t>
      </w:r>
      <w:r w:rsidRPr="00EE1250">
        <w:rPr>
          <w:rFonts w:ascii="Times New Roman" w:eastAsia="Times New Roman" w:hAnsi="Times New Roman" w:cs="Times New Roman"/>
          <w:noProof/>
          <w:color w:val="170017"/>
          <w:sz w:val="28"/>
          <w:szCs w:val="28"/>
          <w:lang w:eastAsia="ru-RU"/>
        </w:rPr>
        <w:drawing>
          <wp:inline distT="0" distB="0" distL="0" distR="0" wp14:anchorId="2FCA51B2" wp14:editId="7FACEE08">
            <wp:extent cx="5715" cy="5715"/>
            <wp:effectExtent l="0" t="0" r="0" b="0"/>
            <wp:docPr id="1" name="Рисунок 1" descr="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250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 из ладошки, чтобы малыш мог достать его, когда заскучает по родителям.</w:t>
      </w:r>
    </w:p>
    <w:p w:rsidR="005D4588" w:rsidRPr="00EE1250" w:rsidRDefault="005D4588" w:rsidP="005D45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600"/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</w:pPr>
      <w:r w:rsidRPr="00EE1250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«Поцелуй» носами». Дотронуться носами друг до друга при расставании и встрече.</w:t>
      </w:r>
    </w:p>
    <w:p w:rsidR="005D4588" w:rsidRPr="00EE1250" w:rsidRDefault="005D4588" w:rsidP="005D45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600"/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</w:pPr>
      <w:r w:rsidRPr="00EE1250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Можно придумывать вместе короткую сказку по дороге в детский сад. Главным героем может стать любое существо или предмет, которое вы увидели при выходе из дома: сосед, детская горка, собачка, машина, др.</w:t>
      </w:r>
    </w:p>
    <w:p w:rsidR="005D4588" w:rsidRPr="00EE1250" w:rsidRDefault="005D4588" w:rsidP="005D45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600"/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</w:pPr>
      <w:r w:rsidRPr="00EE1250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Вы можете придумать свой собственный, уникальный ритуал прощания, который поможет ребенку пережить разлуку с родителями.</w:t>
      </w:r>
    </w:p>
    <w:p w:rsidR="005D4588" w:rsidRPr="00EE1250" w:rsidRDefault="005D4588" w:rsidP="005D4588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</w:pPr>
      <w:r w:rsidRPr="00EE1250">
        <w:rPr>
          <w:rFonts w:ascii="Times New Roman" w:eastAsia="Times New Roman" w:hAnsi="Times New Roman" w:cs="Times New Roman"/>
          <w:color w:val="170017"/>
          <w:sz w:val="28"/>
          <w:szCs w:val="28"/>
          <w:lang w:eastAsia="ru-RU"/>
        </w:rPr>
        <w:t>Легкой вам адаптации!</w:t>
      </w:r>
    </w:p>
    <w:p w:rsidR="00622E95" w:rsidRDefault="00622E95"/>
    <w:sectPr w:rsidR="0062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1570F"/>
    <w:multiLevelType w:val="multilevel"/>
    <w:tmpl w:val="4874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843799"/>
    <w:multiLevelType w:val="multilevel"/>
    <w:tmpl w:val="2E50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90"/>
    <w:rsid w:val="00340490"/>
    <w:rsid w:val="005D4588"/>
    <w:rsid w:val="0062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169AE-E017-476A-AD92-148BB837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Мельник</dc:creator>
  <cp:keywords/>
  <dc:description/>
  <cp:lastModifiedBy>Наталья Мельник</cp:lastModifiedBy>
  <cp:revision>2</cp:revision>
  <dcterms:created xsi:type="dcterms:W3CDTF">2020-07-22T04:34:00Z</dcterms:created>
  <dcterms:modified xsi:type="dcterms:W3CDTF">2020-07-22T04:34:00Z</dcterms:modified>
</cp:coreProperties>
</file>