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9B" w:rsidRPr="00A7159B" w:rsidRDefault="00417B45" w:rsidP="00A7159B">
      <w:pPr>
        <w:shd w:val="clear" w:color="auto" w:fill="FFFFFF"/>
        <w:spacing w:after="150" w:line="224" w:lineRule="atLeast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                         </w:t>
      </w:r>
      <w:r w:rsidR="00A7159B" w:rsidRPr="00A7159B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Особенности работы с детьми  ОВЗ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</w:t>
      </w:r>
      <w:proofErr w:type="spellStart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востребованность</w:t>
      </w:r>
      <w:proofErr w:type="spellEnd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членом. Федеральные государственные образовательные стандарты для детей с ОВЗ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ребёнка и Конституцией РФ, гарантирующей всем детям право на обязательное и бесплатное среднее образование. Специальный образовательный стандарт должен стать базовым инструментом реализации конституционных прав на образование граждан с ОВЗ. В настоящее время в России применяются три подхода в обучении детей с особыми образовательными потребностями: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дифференцированное обучение детей с нарушениями физического и ментального развития в специальных (коррекционных) учреждения I-VIII</w:t>
      </w:r>
      <w:proofErr w:type="gramEnd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видов;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интегрированное обучение детей в специальных классах (группах) в общеобразовательных учреждениях;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инклюзивное обучение, когда дети с особыми образовательными потребностями обучаются в классе вместе с обычными детьми.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Инклюзивное образование предполагает принятие учеников с ограниченными возможностями здоровья как любых других детей в классе, включение их в одинаковые виды деятельности, вовлечение в коллективные формы обучения и групповое решение задач, использование стратегии коллективного участия – игры, совместные проекты, лабораторные, полевые исследования и т. д. Инклюзивное образование расширяет личностные возможности всех детей, помогает развить гуманность, толерантность, готовность помогать сверстникам.</w:t>
      </w:r>
      <w:proofErr w:type="gramEnd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Инклюзия – это не только физическое нахождение ребенка с ограниченными возможностями здоровья в общеобразовательной школе. Это изменение самой школы, школьной культуры и системы отношений участников образовательного процесса, тесное сотрудничество педагогов и специалистов, вовлечение родителей в работу с ребенком.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Общими правилами коррекционной работы являются: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Индивидуальный подход к каждому ученику.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-Предотвращение наступления утомления, используя для этого разнообразные средства (чередование умственной и практической </w:t>
      </w: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Эффективными приемами коррекционного воздействия на эмоциональную и познавательную сферу детей с  ОВЗ в развитии являются: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игровые ситуации;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дидактические игры</w:t>
      </w:r>
      <w:proofErr w:type="gramStart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;</w:t>
      </w:r>
      <w:proofErr w:type="gramEnd"/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3.игровые тренинги, способствующие развитию умения общаться с другими;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 </w:t>
      </w:r>
      <w:proofErr w:type="spellStart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психогимнастика</w:t>
      </w:r>
      <w:proofErr w:type="spellEnd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релаксация, позволяющие снять мышечные спазмы и зажимы, особенно в области лица и кистей рук.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Учителю необходимо: </w:t>
      </w: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следить за успеваемостью </w:t>
      </w:r>
      <w:proofErr w:type="gramStart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обучающихся</w:t>
      </w:r>
      <w:proofErr w:type="gramEnd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после каждой части нового учебного материала проверять, понял ли его ребенок; посадить ребенка за первые парты, как можно ближе к учителю;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поддерживать детей, развивать в них положительную самооценку, корректно делая замечание, если что-то делают неправильно</w:t>
      </w:r>
      <w:proofErr w:type="gramStart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proofErr w:type="gramEnd"/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детей с ОВЗ важно обучение без принуждения, основанное на интересе, успехе, доверии, рефлексии изученного.</w:t>
      </w:r>
      <w:proofErr w:type="gramEnd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  пропорционально возрастающим возможностям ребёнка. Главное, что должен знать и чувствовать ребёнок, - то, что в огромном и не всегда дружелюбном мире есть маленький островок, где он всегда может почувствовать себя защищённым, любимым и желанным. Каждый ребёнок обязательно станет взрослым. И от решений, принятых нами сегодня будут зависеть его завтрашние победы и успехи.</w:t>
      </w:r>
    </w:p>
    <w:p w:rsidR="00A7159B" w:rsidRDefault="00A7159B" w:rsidP="00A7159B">
      <w:pPr>
        <w:shd w:val="clear" w:color="auto" w:fill="FFFFFF"/>
        <w:spacing w:before="150" w:after="150" w:line="22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«особых» школьников чрезвычайно неоднородна. Это определяется, прежде всего, тем, что в нее могут войти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lastRenderedPageBreak/>
        <w:t>Таким образом, самым главным приоритетом в работе с такими детьми является индивидуальный подход, с учетом специфики психики и здоровья каждого ребенка.</w:t>
      </w:r>
      <w:r w:rsidRPr="00A7159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 Э</w:t>
      </w: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 дети нуждаются в особенном индивидуальном подходе, отличном от рамок стандартной общеобразовательной школы,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Специальные методики для обучения «особых» детей</w:t>
      </w:r>
      <w:proofErr w:type="gramStart"/>
      <w:r w:rsidRPr="00A7159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.</w:t>
      </w:r>
      <w:proofErr w:type="gramEnd"/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Поэтапное разъяснение заданий.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Последовательное выполнение заданий.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Повторение учащимся инструкции к выполнению задания.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Близость к учащимся во время объяснения задания.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Перемена видов деятельности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Подготовка учащихся к перемене вида деятельности.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Чередование занятий и физкультурных пауз.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Предоставление дополнительного времени для завершения задания.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Предоставление дополнительного времени для сдачи домашнего задания.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Использование листов с упражнениями, которые требуют минимального заполнения.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Дополнение печатных материалов видеоматериалами.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Индивидуальное оценивание ответов учащихся с ОВЗ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Использование индивидуальной шкалы оценок в соответствии с успехами и затраченными усилиями.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Ежедневная оценка с целью выведения четвертной отметки.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Разрешение переделать задание, с которым он не справился.</w:t>
      </w:r>
    </w:p>
    <w:p w:rsidR="00A7159B" w:rsidRPr="00A7159B" w:rsidRDefault="00A7159B" w:rsidP="00A7159B">
      <w:pPr>
        <w:shd w:val="clear" w:color="auto" w:fill="FFFFFF"/>
        <w:spacing w:before="150" w:after="15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Использование системы оценок достижений учащихся.</w:t>
      </w:r>
    </w:p>
    <w:p w:rsidR="00A7159B" w:rsidRPr="00A7159B" w:rsidRDefault="00A7159B" w:rsidP="00A7159B">
      <w:pPr>
        <w:shd w:val="clear" w:color="auto" w:fill="FFFFFF"/>
        <w:spacing w:before="150" w:after="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Система работы школы с детьми с ограниченными возможностями здоровья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.</w:t>
      </w:r>
    </w:p>
    <w:p w:rsidR="00A7159B" w:rsidRPr="00A7159B" w:rsidRDefault="00A7159B" w:rsidP="00A7159B">
      <w:pPr>
        <w:shd w:val="clear" w:color="auto" w:fill="FFFFFF"/>
        <w:spacing w:after="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Сегодня для педагогов актуальной является проблема организации обучения учащихся с ограниченными возможностями здоровья (ОВЗ). Дети с ОВЗ могут реализовать свой потенциал лишь при условии вовремя начатого и адекватно организованного обучения и воспитания –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или физического развития. Число детей с ограниченными </w:t>
      </w: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возможностями здоровья и детей-инвалидов неуклонно растет. Вместе с тем отмечается и тенденция качественного изменения структуры дефекта, комплексного характера нарушений у каждого отдельного ребенка. Дети с ограниченными возможностями здоровья – неоднородная по составу группа школьников. Это определяется тем, что в нее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</w:t>
      </w:r>
    </w:p>
    <w:p w:rsidR="00A7159B" w:rsidRDefault="00A7159B" w:rsidP="00A7159B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Дети с ОВЗ – это дети с особыми образовательными потребностями.</w:t>
      </w: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Образовательное пространство формируется культурными традициями обучения детей разных возрастов в условиях семьи и образовательного учреждения. Отклонения в развитии ребенка приводят к его выпадению из социально и культурно обусловленного образовательного пространства. </w:t>
      </w:r>
    </w:p>
    <w:p w:rsidR="00A7159B" w:rsidRPr="00A7159B" w:rsidRDefault="00A7159B" w:rsidP="00A7159B">
      <w:pPr>
        <w:shd w:val="clear" w:color="auto" w:fill="FFFFFF"/>
        <w:spacing w:after="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По мнению Л.С. </w:t>
      </w:r>
      <w:proofErr w:type="spellStart"/>
      <w:r w:rsidRPr="00A7159B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Выготского</w:t>
      </w:r>
      <w:proofErr w:type="spellEnd"/>
      <w:r w:rsidRPr="00A7159B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, ограничения в жизнедеятельности и социальная</w:t>
      </w: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недостаточность ребенка с ОВЗ непосредственно связаны не с первичным биологическим неблагополучием, а с его «социальным вывихом». Поэтому целью образования «особых</w:t>
      </w:r>
      <w:proofErr w:type="gramStart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»д</w:t>
      </w:r>
      <w:proofErr w:type="gramEnd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етей   является введение в культуру ребенка, по разным причинам выпадающего из образовательного пространства.</w:t>
      </w:r>
    </w:p>
    <w:p w:rsidR="00A7159B" w:rsidRPr="00A7159B" w:rsidRDefault="00A7159B" w:rsidP="00A7159B">
      <w:pPr>
        <w:shd w:val="clear" w:color="auto" w:fill="FFFFFF"/>
        <w:spacing w:after="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</w:t>
      </w:r>
    </w:p>
    <w:p w:rsidR="00A7159B" w:rsidRPr="00A7159B" w:rsidRDefault="00A7159B" w:rsidP="00A7159B">
      <w:pPr>
        <w:shd w:val="clear" w:color="auto" w:fill="FFFFFF"/>
        <w:spacing w:after="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Можно выделить особые по своему характеру потребности, свойственные всем «особым» детям</w:t>
      </w:r>
      <w:proofErr w:type="gramStart"/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:</w:t>
      </w:r>
      <w:proofErr w:type="gramEnd"/>
    </w:p>
    <w:p w:rsidR="00A7159B" w:rsidRPr="00A7159B" w:rsidRDefault="00A7159B" w:rsidP="00A7159B">
      <w:pPr>
        <w:shd w:val="clear" w:color="auto" w:fill="FFFFFF"/>
        <w:spacing w:after="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начать специальное обучение ребенка сразу же после выявления первичного нарушения развития;</w:t>
      </w:r>
    </w:p>
    <w:p w:rsidR="00A7159B" w:rsidRPr="00A7159B" w:rsidRDefault="00A7159B" w:rsidP="00A7159B">
      <w:pPr>
        <w:shd w:val="clear" w:color="auto" w:fill="FFFFFF"/>
        <w:spacing w:after="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ввести в содержание обучения ребенка специальные разделы, не присутствующие в программах образования нормально развивающихся сверстников;</w:t>
      </w:r>
    </w:p>
    <w:p w:rsidR="00A7159B" w:rsidRPr="00A7159B" w:rsidRDefault="00A7159B" w:rsidP="00A7159B">
      <w:pPr>
        <w:shd w:val="clear" w:color="auto" w:fill="FFFFFF"/>
        <w:spacing w:after="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использовать специальные методы, приемы и средства обучения (в том числе специализированные компьютерные технологии);</w:t>
      </w:r>
    </w:p>
    <w:p w:rsidR="00A7159B" w:rsidRPr="00A7159B" w:rsidRDefault="00A7159B" w:rsidP="00A7159B">
      <w:pPr>
        <w:shd w:val="clear" w:color="auto" w:fill="FFFFFF"/>
        <w:spacing w:after="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индивидуализировать обучение в большей степени, чем требуется для нормально развивающегося ребенка;</w:t>
      </w:r>
    </w:p>
    <w:p w:rsidR="00A7159B" w:rsidRPr="00A7159B" w:rsidRDefault="00A7159B" w:rsidP="00A7159B">
      <w:pPr>
        <w:shd w:val="clear" w:color="auto" w:fill="FFFFFF"/>
        <w:spacing w:after="140" w:line="224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7159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Основной целью  является организация помощи родителям в процессе усвоения практических знаний и умений, необходимых при воспитании и обучении «особых</w:t>
      </w:r>
      <w:proofErr w:type="gramStart"/>
      <w:r w:rsidRPr="00A7159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»д</w:t>
      </w:r>
      <w:proofErr w:type="gramEnd"/>
      <w:r w:rsidRPr="00A7159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етей. </w:t>
      </w:r>
    </w:p>
    <w:p w:rsidR="00A7159B" w:rsidRPr="009655B4" w:rsidRDefault="00A7159B" w:rsidP="009655B4">
      <w:pPr>
        <w:shd w:val="clear" w:color="auto" w:fill="FFFFFF"/>
        <w:spacing w:before="140" w:after="140" w:line="192" w:lineRule="atLeast"/>
        <w:jc w:val="right"/>
        <w:rPr>
          <w:rFonts w:ascii="Liberation Serif" w:eastAsia="Times New Roman" w:hAnsi="Liberation Serif" w:cs="Helvetica"/>
          <w:b/>
          <w:i/>
          <w:color w:val="212121"/>
          <w:sz w:val="24"/>
          <w:szCs w:val="24"/>
          <w:u w:val="single"/>
          <w:lang w:eastAsia="ru-RU"/>
        </w:rPr>
      </w:pPr>
      <w:r w:rsidRPr="009655B4">
        <w:rPr>
          <w:rFonts w:ascii="Liberation Serif" w:eastAsia="Times New Roman" w:hAnsi="Liberation Serif" w:cs="Helvetica"/>
          <w:b/>
          <w:i/>
          <w:color w:val="212121"/>
          <w:sz w:val="24"/>
          <w:szCs w:val="24"/>
          <w:u w:val="single"/>
          <w:lang w:eastAsia="ru-RU"/>
        </w:rPr>
        <w:t>  </w:t>
      </w:r>
      <w:r w:rsidR="009655B4" w:rsidRPr="009655B4">
        <w:rPr>
          <w:rFonts w:ascii="Liberation Serif" w:eastAsia="Times New Roman" w:hAnsi="Liberation Serif" w:cs="Helvetica"/>
          <w:b/>
          <w:i/>
          <w:color w:val="212121"/>
          <w:sz w:val="24"/>
          <w:szCs w:val="24"/>
          <w:u w:val="single"/>
          <w:lang w:eastAsia="ru-RU"/>
        </w:rPr>
        <w:t xml:space="preserve"> Воспитатель ГКОУ Котовская школа-интернат</w:t>
      </w:r>
    </w:p>
    <w:p w:rsidR="009655B4" w:rsidRPr="009655B4" w:rsidRDefault="009655B4" w:rsidP="009655B4">
      <w:pPr>
        <w:shd w:val="clear" w:color="auto" w:fill="FFFFFF"/>
        <w:spacing w:before="140" w:after="140" w:line="192" w:lineRule="atLeast"/>
        <w:jc w:val="right"/>
        <w:rPr>
          <w:rFonts w:ascii="Helvetica" w:eastAsia="Times New Roman" w:hAnsi="Helvetica" w:cs="Helvetica"/>
          <w:b/>
          <w:i/>
          <w:color w:val="212121"/>
          <w:sz w:val="24"/>
          <w:szCs w:val="24"/>
          <w:u w:val="single"/>
          <w:lang w:eastAsia="ru-RU"/>
        </w:rPr>
      </w:pPr>
      <w:proofErr w:type="spellStart"/>
      <w:r w:rsidRPr="009655B4">
        <w:rPr>
          <w:rFonts w:ascii="Liberation Serif" w:eastAsia="Times New Roman" w:hAnsi="Liberation Serif" w:cs="Helvetica"/>
          <w:b/>
          <w:i/>
          <w:color w:val="212121"/>
          <w:sz w:val="24"/>
          <w:szCs w:val="24"/>
          <w:u w:val="single"/>
          <w:lang w:eastAsia="ru-RU"/>
        </w:rPr>
        <w:t>Сабинина</w:t>
      </w:r>
      <w:proofErr w:type="spellEnd"/>
      <w:r w:rsidRPr="009655B4">
        <w:rPr>
          <w:rFonts w:ascii="Liberation Serif" w:eastAsia="Times New Roman" w:hAnsi="Liberation Serif" w:cs="Helvetica"/>
          <w:b/>
          <w:i/>
          <w:color w:val="212121"/>
          <w:sz w:val="24"/>
          <w:szCs w:val="24"/>
          <w:u w:val="single"/>
          <w:lang w:eastAsia="ru-RU"/>
        </w:rPr>
        <w:t xml:space="preserve"> Ирина Анатольевна </w:t>
      </w:r>
    </w:p>
    <w:p w:rsidR="00A7159B" w:rsidRPr="00A7159B" w:rsidRDefault="00A7159B" w:rsidP="00A7159B">
      <w:pPr>
        <w:shd w:val="clear" w:color="auto" w:fill="FFFFFF"/>
        <w:spacing w:before="140" w:after="140" w:line="192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7159B">
        <w:rPr>
          <w:rFonts w:ascii="Liberation Serif" w:eastAsia="Times New Roman" w:hAnsi="Liberation Serif" w:cs="Helvetica"/>
          <w:color w:val="212121"/>
          <w:sz w:val="24"/>
          <w:szCs w:val="24"/>
          <w:lang w:eastAsia="ru-RU"/>
        </w:rPr>
        <w:t> </w:t>
      </w:r>
    </w:p>
    <w:sectPr w:rsidR="00A7159B" w:rsidRPr="00A7159B" w:rsidSect="0039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C37"/>
    <w:multiLevelType w:val="multilevel"/>
    <w:tmpl w:val="1FC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59B"/>
    <w:rsid w:val="0039677E"/>
    <w:rsid w:val="00417B45"/>
    <w:rsid w:val="00767F0E"/>
    <w:rsid w:val="009655B4"/>
    <w:rsid w:val="00A7159B"/>
    <w:rsid w:val="00BC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7E"/>
  </w:style>
  <w:style w:type="paragraph" w:styleId="3">
    <w:name w:val="heading 3"/>
    <w:basedOn w:val="a"/>
    <w:link w:val="30"/>
    <w:uiPriority w:val="9"/>
    <w:qFormat/>
    <w:rsid w:val="00A71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5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59B"/>
    <w:rPr>
      <w:b/>
      <w:bCs/>
    </w:rPr>
  </w:style>
  <w:style w:type="character" w:styleId="a5">
    <w:name w:val="Hyperlink"/>
    <w:basedOn w:val="a0"/>
    <w:uiPriority w:val="99"/>
    <w:semiHidden/>
    <w:unhideWhenUsed/>
    <w:rsid w:val="00A715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6094">
          <w:marLeft w:val="0"/>
          <w:marRight w:val="0"/>
          <w:marTop w:val="0"/>
          <w:marBottom w:val="200"/>
          <w:divBdr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</w:divBdr>
          <w:divsChild>
            <w:div w:id="4596131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75684">
          <w:marLeft w:val="0"/>
          <w:marRight w:val="0"/>
          <w:marTop w:val="0"/>
          <w:marBottom w:val="200"/>
          <w:divBdr>
            <w:top w:val="single" w:sz="4" w:space="8" w:color="FFE082"/>
            <w:left w:val="single" w:sz="4" w:space="8" w:color="FFE082"/>
            <w:bottom w:val="single" w:sz="4" w:space="8" w:color="FFE082"/>
            <w:right w:val="single" w:sz="4" w:space="8" w:color="FFE082"/>
          </w:divBdr>
          <w:divsChild>
            <w:div w:id="105427997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29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415765">
          <w:marLeft w:val="0"/>
          <w:marRight w:val="0"/>
          <w:marTop w:val="0"/>
          <w:marBottom w:val="200"/>
          <w:divBdr>
            <w:top w:val="single" w:sz="8" w:space="8" w:color="FB8C00"/>
            <w:left w:val="single" w:sz="8" w:space="8" w:color="FB8C00"/>
            <w:bottom w:val="single" w:sz="8" w:space="8" w:color="FB8C00"/>
            <w:right w:val="single" w:sz="8" w:space="8" w:color="FB8C00"/>
          </w:divBdr>
        </w:div>
        <w:div w:id="784081328">
          <w:marLeft w:val="0"/>
          <w:marRight w:val="0"/>
          <w:marTop w:val="2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2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460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0608">
                      <w:marLeft w:val="0"/>
                      <w:marRight w:val="0"/>
                      <w:marTop w:val="0"/>
                      <w:marBottom w:val="150"/>
                      <w:divBdr>
                        <w:top w:val="single" w:sz="4" w:space="8" w:color="F1F1F1"/>
                        <w:left w:val="single" w:sz="4" w:space="8" w:color="F1F1F1"/>
                        <w:bottom w:val="single" w:sz="4" w:space="8" w:color="F1F1F1"/>
                        <w:right w:val="single" w:sz="4" w:space="8" w:color="F1F1F1"/>
                      </w:divBdr>
                      <w:divsChild>
                        <w:div w:id="9192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96717">
                      <w:marLeft w:val="0"/>
                      <w:marRight w:val="0"/>
                      <w:marTop w:val="0"/>
                      <w:marBottom w:val="150"/>
                      <w:divBdr>
                        <w:top w:val="single" w:sz="4" w:space="8" w:color="F1F1F1"/>
                        <w:left w:val="single" w:sz="4" w:space="8" w:color="F1F1F1"/>
                        <w:bottom w:val="single" w:sz="4" w:space="8" w:color="F1F1F1"/>
                        <w:right w:val="single" w:sz="4" w:space="8" w:color="F1F1F1"/>
                      </w:divBdr>
                      <w:divsChild>
                        <w:div w:id="9236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1399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6</cp:revision>
  <dcterms:created xsi:type="dcterms:W3CDTF">2021-05-23T11:04:00Z</dcterms:created>
  <dcterms:modified xsi:type="dcterms:W3CDTF">2021-05-23T16:54:00Z</dcterms:modified>
</cp:coreProperties>
</file>