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форм реализации права - правоприменительная деятельность, социальное значение которой трудно переоценить, поскольку при помощи актов правоприменительной деятельности достигаются приоритеты правовой политики государства, осуществляется </w:t>
      </w:r>
      <w:proofErr w:type="spellStart"/>
      <w:r>
        <w:rPr>
          <w:rFonts w:ascii="Times New Roman" w:hAnsi="Times New Roman" w:cs="Times New Roman"/>
          <w:sz w:val="28"/>
          <w:szCs w:val="28"/>
        </w:rPr>
        <w:t>правореализующее</w:t>
      </w:r>
      <w:proofErr w:type="spellEnd"/>
      <w:r>
        <w:rPr>
          <w:rFonts w:ascii="Times New Roman" w:hAnsi="Times New Roman" w:cs="Times New Roman"/>
          <w:sz w:val="28"/>
          <w:szCs w:val="28"/>
        </w:rPr>
        <w:t xml:space="preserve"> влияние на государственные структуры, хозяйственных субъектов и на все российской общество. </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права - это властная деятельность органов государства (или иных органов по уполномочию государства), которые, используя свои специальные полномочия, издают акты индивидуального значения на основе норм права, решая тем самым по существу те или иные конкретные вопросы многогранной жизни общества. Такое понимание применения права основано на специфике властной деятельности государственных органов по реализации предписаний правовых норм, с тем, чтобы не допустить растворения деятельности государственного аппарата среди других проявлений общественной самодеятельности и инициативы.</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норм права - это деятельность властных органов, состоящая в реализации правовых предписаний в отношении конкретных жизненных обстоятельств и индивидуально определенных субъектов. Отличительная особенность применения права - вынесение на его последней стадии особого акта - правоприменительного. Это официальный итог и выражение правоприменительной деятельности, и, одновременно, самостоятельный элемент механизма правового регулирования, средство его организации, связующее звено между юридическими нормами и их осуществлением.</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подчеркивает актуальность нашего исследования, посвященного правоприменительным актам.</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Проведенное нами исследование показало, что акт применения права обладает следующими существенными характеристиками:</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 одной стороны, это действие, и с другой - документ;</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имеет вид решения по определенному делу, принятого официальным компетентным органом, который уполномочен государством </w:t>
      </w:r>
      <w:proofErr w:type="gramStart"/>
      <w:r>
        <w:rPr>
          <w:rFonts w:ascii="Times New Roman" w:hAnsi="Times New Roman" w:cs="Times New Roman"/>
          <w:sz w:val="28"/>
          <w:szCs w:val="28"/>
        </w:rPr>
        <w:t>реализовывать</w:t>
      </w:r>
      <w:proofErr w:type="gramEnd"/>
      <w:r>
        <w:rPr>
          <w:rFonts w:ascii="Times New Roman" w:hAnsi="Times New Roman" w:cs="Times New Roman"/>
          <w:sz w:val="28"/>
          <w:szCs w:val="28"/>
        </w:rPr>
        <w:t xml:space="preserve"> право в определенной сфере общественных отношений;</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помощи правоприменительного акта правовая норма «привязывается» к определенной жизненной ситуации, где норма конкретизируется;</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внутри акта применения права - «государственно-властное веление», он носит категоричный характер;</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государство при помощи своей принудительной силы охраняет эти акты от нарушений, применяя санкции за неисполнение правоприменительных актов;</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него индивидуальный, по-иному - персонифицированный характер;</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регулирует конкретное отношение, что придает ему разовый характер;</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является юридическим фактом, который порождает правоотношения конкретного характера между применяющим норму субъектом и адресатом;</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должен быть правильно оформлен, снабжается внешними атрибутами, соответствующими реквизитами.</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отграничивать правоприменительные акты от иных официальных документов, имеющих юридическое значение. </w:t>
      </w: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xml:space="preserve"> правоотношения не порождаются</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Правоприменительные акты благодаря своим признакам отличаются от актов нормативных - акт применения права не создает, не изменяет и не отменяет норм права.</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Проведенный нами анализ позволяет сформулировать общее определение акта применения права. Под ними мы будем понимать властные индивидуально-определенные акты, принятые компетентными субъектами по конкретному юридическому делу с целью определения наличия либо отсутствия субъективных прав и юридических обязанностей путем конкретизации общих требований правовых норм в интересах реализации права, исполнение которых гарантируется силой государства.</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актов применения права проистекает из важности самого правоприменительного процесса, выступающего весомым фактором правового регулирования. При этом акт применения права воздействует на общественные отношения, трансформируя правовую норму в практику. Такими актами создаются необходимые предпосылки для реализации вынесенного решения, поскольку правоприменительный акт - это не только средство организации осуществления правовых норм, но и средство осуществления управленческого процесса.</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Правоприменительный акт многофункционален, ему присущи такие функции:</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конкретизация, адаптация юридических норм к определенной жизненной ситуации; у субъектов права благодаря принятому решению возникают субъективные юридические права и обязанности;</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выполнение роли юридических фактов (например, суд подтверждает стажа работы лица);</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обеспечение принудительных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ава;</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реализация субъективных юридических прав при наличии препятствий к этому.</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Классификации актов применения права многообразны по причине разнообразия самой правоприменительной деятельности. Акты </w:t>
      </w:r>
      <w:proofErr w:type="spellStart"/>
      <w:r>
        <w:rPr>
          <w:rFonts w:ascii="Times New Roman" w:hAnsi="Times New Roman" w:cs="Times New Roman"/>
          <w:sz w:val="28"/>
          <w:szCs w:val="28"/>
        </w:rPr>
        <w:lastRenderedPageBreak/>
        <w:t>правоприменения</w:t>
      </w:r>
      <w:proofErr w:type="spellEnd"/>
      <w:r>
        <w:rPr>
          <w:rFonts w:ascii="Times New Roman" w:hAnsi="Times New Roman" w:cs="Times New Roman"/>
          <w:sz w:val="28"/>
          <w:szCs w:val="28"/>
        </w:rPr>
        <w:t xml:space="preserve"> делят на две больших группы - исполнительные и правоохранительные акты.</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учитывать такой критерий дифференциации правоприменительных актов, как форма внешнего выражения, то налицо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стные, письменные акты, а также те, что имеют вид тех или иных жестов.</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классификации учитывается также отраслевая принадлежность.</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наиболее часто используемых является классификация актов применения права при учете субъектов, которые эти акты принимают. Допустимо разделять акты применения права на те, что считаются основными и те, у которых вспомогательный характер. Различное время вступления в силу актов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в силу позволяет выделять те из них, что вступают в силу немедленно, и те, что начинают действовать с даты, указанной в законе.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делить акты применения права на регулятивные и охранительные. Характер правоприменительных актов дает основание для выделения материальных и процессуальных актов.</w:t>
      </w:r>
    </w:p>
    <w:p w:rsidR="00F34901" w:rsidRDefault="00F34901" w:rsidP="00F34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Характерный признак акта применения юридической ответственности - наличие в нем осуждения правонарушителя, здесь содержится отрицательная оценка как деяния, которое совершил правонарушитель, так и самой личности</w:t>
      </w:r>
    </w:p>
    <w:p w:rsidR="00A83A29" w:rsidRDefault="00A83A29">
      <w:bookmarkStart w:id="0" w:name="_GoBack"/>
      <w:bookmarkEnd w:id="0"/>
    </w:p>
    <w:sectPr w:rsidR="00A83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E6"/>
    <w:rsid w:val="007256E6"/>
    <w:rsid w:val="00A83A29"/>
    <w:rsid w:val="00F3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328">
      <w:bodyDiv w:val="1"/>
      <w:marLeft w:val="0"/>
      <w:marRight w:val="0"/>
      <w:marTop w:val="0"/>
      <w:marBottom w:val="0"/>
      <w:divBdr>
        <w:top w:val="none" w:sz="0" w:space="0" w:color="auto"/>
        <w:left w:val="none" w:sz="0" w:space="0" w:color="auto"/>
        <w:bottom w:val="none" w:sz="0" w:space="0" w:color="auto"/>
        <w:right w:val="none" w:sz="0" w:space="0" w:color="auto"/>
      </w:divBdr>
    </w:div>
    <w:div w:id="1526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Жучков</dc:creator>
  <cp:keywords/>
  <dc:description/>
  <cp:lastModifiedBy>Максим Жучков</cp:lastModifiedBy>
  <cp:revision>2</cp:revision>
  <dcterms:created xsi:type="dcterms:W3CDTF">2021-05-19T10:53:00Z</dcterms:created>
  <dcterms:modified xsi:type="dcterms:W3CDTF">2021-05-19T10:54:00Z</dcterms:modified>
</cp:coreProperties>
</file>