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1F" w:rsidRPr="00160660" w:rsidRDefault="002E5003" w:rsidP="00BF3F1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60660">
        <w:rPr>
          <w:rFonts w:ascii="Times New Roman" w:hAnsi="Times New Roman"/>
          <w:color w:val="000000"/>
          <w:sz w:val="24"/>
          <w:szCs w:val="24"/>
        </w:rPr>
        <w:t xml:space="preserve">Тема: «обучение и социализация </w:t>
      </w:r>
      <w:proofErr w:type="gramStart"/>
      <w:r w:rsidRPr="0016066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60660"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здоровья»</w:t>
      </w:r>
    </w:p>
    <w:p w:rsidR="000F741D" w:rsidRDefault="00BF3F1F" w:rsidP="00244D96">
      <w:pPr>
        <w:spacing w:line="240" w:lineRule="auto"/>
        <w:rPr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>Одной из приоритетных задач социальной политики России является повышение доступности и качества образования для всех категорий граждан. Поэтому особое значение приобретает создание равных возможностей для получения образования людьми с ограниченными возможностями здоровья.</w:t>
      </w:r>
      <w:r w:rsidR="000F741D" w:rsidRPr="00160660">
        <w:rPr>
          <w:color w:val="000000"/>
          <w:sz w:val="24"/>
          <w:szCs w:val="24"/>
        </w:rPr>
        <w:t xml:space="preserve"> </w:t>
      </w:r>
    </w:p>
    <w:p w:rsidR="00244D96" w:rsidRDefault="00244D96" w:rsidP="00244D96">
      <w:pPr>
        <w:spacing w:line="240" w:lineRule="auto"/>
        <w:rPr>
          <w:b/>
          <w:color w:val="000000"/>
          <w:sz w:val="24"/>
          <w:szCs w:val="24"/>
        </w:rPr>
      </w:pPr>
    </w:p>
    <w:p w:rsidR="00BB3435" w:rsidRDefault="00644B02" w:rsidP="00244D96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Ребенок </w:t>
      </w:r>
      <w:r w:rsidR="00BB3435" w:rsidRPr="00BB3435">
        <w:rPr>
          <w:b/>
          <w:color w:val="000000"/>
          <w:sz w:val="24"/>
          <w:szCs w:val="24"/>
        </w:rPr>
        <w:t>ОВЗ</w:t>
      </w:r>
      <w:r w:rsidR="00BB3435">
        <w:rPr>
          <w:color w:val="000000"/>
          <w:sz w:val="24"/>
          <w:szCs w:val="24"/>
        </w:rPr>
        <w:t xml:space="preserve"> – это ребенок, имеющий физические или психические отклонения, которые препятствуют его развитию.</w:t>
      </w:r>
    </w:p>
    <w:p w:rsidR="00BB3435" w:rsidRPr="00160660" w:rsidRDefault="00BB3435" w:rsidP="00244D96">
      <w:pPr>
        <w:spacing w:line="240" w:lineRule="auto"/>
        <w:rPr>
          <w:color w:val="000000"/>
          <w:sz w:val="24"/>
          <w:szCs w:val="24"/>
        </w:rPr>
      </w:pPr>
      <w:r w:rsidRPr="00BB3435">
        <w:rPr>
          <w:color w:val="000000"/>
          <w:sz w:val="24"/>
          <w:szCs w:val="24"/>
          <w:u w:val="single"/>
        </w:rPr>
        <w:t>К ним относятся дети</w:t>
      </w:r>
      <w:r>
        <w:rPr>
          <w:color w:val="000000"/>
          <w:sz w:val="24"/>
          <w:szCs w:val="24"/>
        </w:rPr>
        <w:t>: с нарушением слуха, с нарушением зрения, с тяжелыми нарушениями речи, с нарушениями опорно-двигательного аппарата, с задержкой психического развития, с нарушением интеллекта, а также иными ограничениями в здоровье. В число детей с ОВЗ входят и дети инвалиды.</w:t>
      </w:r>
    </w:p>
    <w:p w:rsidR="006D645C" w:rsidRPr="00160660" w:rsidRDefault="006D645C" w:rsidP="00244D96">
      <w:pPr>
        <w:spacing w:line="240" w:lineRule="auto"/>
        <w:rPr>
          <w:color w:val="000000"/>
          <w:sz w:val="24"/>
          <w:szCs w:val="24"/>
        </w:rPr>
      </w:pPr>
    </w:p>
    <w:p w:rsidR="006D645C" w:rsidRPr="00160660" w:rsidRDefault="000F741D" w:rsidP="00244D96">
      <w:pPr>
        <w:spacing w:line="240" w:lineRule="auto"/>
        <w:rPr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 xml:space="preserve">Тенденцией последних лет является резкий рост числа детей с нарушениями психического и соматического развития. </w:t>
      </w:r>
    </w:p>
    <w:p w:rsidR="006F6A8D" w:rsidRPr="00160660" w:rsidRDefault="000F741D" w:rsidP="00244D96">
      <w:pPr>
        <w:spacing w:line="240" w:lineRule="auto"/>
        <w:rPr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 xml:space="preserve">В настоящее время в России насчитывается </w:t>
      </w:r>
      <w:r w:rsidRPr="00160660">
        <w:rPr>
          <w:b/>
          <w:color w:val="000000"/>
          <w:sz w:val="24"/>
          <w:szCs w:val="24"/>
        </w:rPr>
        <w:t>более 2 млн. детей с ограниченными возможностями (8 % всех детей), из них около 700 тыс.</w:t>
      </w:r>
      <w:r w:rsidR="00756EDB" w:rsidRPr="00160660">
        <w:rPr>
          <w:b/>
          <w:color w:val="000000"/>
          <w:sz w:val="24"/>
          <w:szCs w:val="24"/>
        </w:rPr>
        <w:t xml:space="preserve"> </w:t>
      </w:r>
      <w:r w:rsidRPr="00160660">
        <w:rPr>
          <w:b/>
          <w:color w:val="000000"/>
          <w:sz w:val="24"/>
          <w:szCs w:val="24"/>
        </w:rPr>
        <w:t>составляют дети-инвалиды</w:t>
      </w:r>
      <w:r w:rsidRPr="00160660">
        <w:rPr>
          <w:color w:val="000000"/>
          <w:sz w:val="24"/>
          <w:szCs w:val="24"/>
        </w:rPr>
        <w:t>.</w:t>
      </w:r>
    </w:p>
    <w:p w:rsidR="006F6A8D" w:rsidRPr="00160660" w:rsidRDefault="000F741D" w:rsidP="00244D96">
      <w:pPr>
        <w:spacing w:line="240" w:lineRule="auto"/>
        <w:rPr>
          <w:b/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 xml:space="preserve">В образовательных организациях Российской Федерации </w:t>
      </w:r>
      <w:r w:rsidRPr="00160660">
        <w:rPr>
          <w:b/>
          <w:color w:val="000000"/>
          <w:sz w:val="24"/>
          <w:szCs w:val="24"/>
        </w:rPr>
        <w:t xml:space="preserve">обучаются </w:t>
      </w:r>
      <w:r w:rsidR="006A69F0">
        <w:rPr>
          <w:b/>
          <w:color w:val="000000"/>
          <w:sz w:val="24"/>
          <w:szCs w:val="24"/>
        </w:rPr>
        <w:t>около 500 тыс.</w:t>
      </w:r>
      <w:r w:rsidRPr="00160660">
        <w:rPr>
          <w:b/>
          <w:color w:val="000000"/>
          <w:sz w:val="24"/>
          <w:szCs w:val="24"/>
        </w:rPr>
        <w:t xml:space="preserve"> таких детей. </w:t>
      </w:r>
    </w:p>
    <w:p w:rsidR="006F6A8D" w:rsidRPr="00160660" w:rsidRDefault="006F6A8D" w:rsidP="00244D96">
      <w:pPr>
        <w:spacing w:line="240" w:lineRule="auto"/>
        <w:rPr>
          <w:b/>
          <w:color w:val="000000"/>
          <w:sz w:val="24"/>
          <w:szCs w:val="24"/>
        </w:rPr>
      </w:pPr>
    </w:p>
    <w:p w:rsidR="00756EDB" w:rsidRPr="00160660" w:rsidRDefault="00D211C6" w:rsidP="00244D96">
      <w:pPr>
        <w:spacing w:line="240" w:lineRule="auto"/>
        <w:rPr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>Ещё  в 1990 годах начали появляться первые экспериментальные школы, которые принимали на обучение детей с ОВЗ и инвалидов. Однако только после 2012 года, когда были внесены изменения в закон «Об образовании»</w:t>
      </w:r>
      <w:r w:rsidR="00C679A7">
        <w:rPr>
          <w:color w:val="000000"/>
          <w:sz w:val="24"/>
          <w:szCs w:val="24"/>
        </w:rPr>
        <w:t xml:space="preserve">, </w:t>
      </w:r>
      <w:r w:rsidRPr="00160660">
        <w:rPr>
          <w:color w:val="000000"/>
          <w:sz w:val="24"/>
          <w:szCs w:val="24"/>
        </w:rPr>
        <w:t>у детей инвалидов</w:t>
      </w:r>
      <w:r w:rsidR="00680245" w:rsidRPr="00160660">
        <w:rPr>
          <w:color w:val="000000"/>
          <w:sz w:val="24"/>
          <w:szCs w:val="24"/>
        </w:rPr>
        <w:t xml:space="preserve"> появилась законодательная база для получения права на образование независимо от состояния здоровья</w:t>
      </w:r>
      <w:r w:rsidR="000F741D" w:rsidRPr="00160660">
        <w:rPr>
          <w:color w:val="000000"/>
          <w:sz w:val="24"/>
          <w:szCs w:val="24"/>
        </w:rPr>
        <w:t xml:space="preserve">.  </w:t>
      </w:r>
    </w:p>
    <w:p w:rsidR="00B53DB1" w:rsidRDefault="00C433C7" w:rsidP="00244D96">
      <w:pPr>
        <w:spacing w:line="240" w:lineRule="auto"/>
        <w:rPr>
          <w:b/>
          <w:i/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 xml:space="preserve">В целях реализации права на образование детей </w:t>
      </w:r>
      <w:r w:rsidR="00756EDB" w:rsidRPr="00160660">
        <w:rPr>
          <w:color w:val="000000"/>
          <w:sz w:val="24"/>
          <w:szCs w:val="24"/>
        </w:rPr>
        <w:t xml:space="preserve">с ОВЗ </w:t>
      </w:r>
      <w:r w:rsidR="00756EDB" w:rsidRPr="00160660">
        <w:rPr>
          <w:b/>
          <w:color w:val="000000"/>
          <w:sz w:val="24"/>
          <w:szCs w:val="24"/>
        </w:rPr>
        <w:t>с 1 сентября 2016</w:t>
      </w:r>
      <w:r w:rsidR="00756EDB" w:rsidRPr="00160660">
        <w:rPr>
          <w:color w:val="000000"/>
          <w:sz w:val="24"/>
          <w:szCs w:val="24"/>
        </w:rPr>
        <w:t xml:space="preserve"> был введен </w:t>
      </w:r>
      <w:r w:rsidRPr="00160660">
        <w:rPr>
          <w:color w:val="000000"/>
          <w:sz w:val="24"/>
          <w:szCs w:val="24"/>
        </w:rPr>
        <w:t xml:space="preserve"> в образовательную практику </w:t>
      </w:r>
      <w:r w:rsidRPr="00383E3F">
        <w:rPr>
          <w:b/>
          <w:i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ОВЗ </w:t>
      </w:r>
      <w:r w:rsidR="00383E3F" w:rsidRPr="00383E3F">
        <w:rPr>
          <w:b/>
          <w:i/>
          <w:color w:val="000000"/>
          <w:sz w:val="24"/>
          <w:szCs w:val="24"/>
        </w:rPr>
        <w:t>и Федеральный государственный образовательный стандарт образования обучающихся с умственной отсталостью</w:t>
      </w:r>
      <w:r w:rsidR="00383E3F">
        <w:rPr>
          <w:b/>
          <w:i/>
          <w:color w:val="000000"/>
          <w:sz w:val="24"/>
          <w:szCs w:val="24"/>
        </w:rPr>
        <w:t>.</w:t>
      </w:r>
    </w:p>
    <w:p w:rsidR="00383E3F" w:rsidRPr="00383E3F" w:rsidRDefault="00383E3F" w:rsidP="00244D96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ним разработаны примерные адаптированные основные образовательные программы, в которых конкретизируется условия получения образования всех категорий обучающихся с ОВЗ. («Доступная среда на 2011-2020г»)</w:t>
      </w:r>
    </w:p>
    <w:p w:rsidR="00B53DB1" w:rsidRPr="00160660" w:rsidRDefault="00B53DB1" w:rsidP="00244D96">
      <w:pPr>
        <w:spacing w:line="240" w:lineRule="auto"/>
        <w:rPr>
          <w:b/>
          <w:color w:val="000000"/>
          <w:sz w:val="24"/>
          <w:szCs w:val="24"/>
        </w:rPr>
      </w:pPr>
    </w:p>
    <w:p w:rsidR="00C433C7" w:rsidRPr="00160660" w:rsidRDefault="00C433C7" w:rsidP="00244D96">
      <w:pPr>
        <w:spacing w:line="240" w:lineRule="auto"/>
        <w:rPr>
          <w:color w:val="000000"/>
          <w:sz w:val="24"/>
          <w:szCs w:val="24"/>
        </w:rPr>
      </w:pPr>
      <w:r w:rsidRPr="00160660">
        <w:rPr>
          <w:color w:val="000000"/>
          <w:sz w:val="24"/>
          <w:szCs w:val="24"/>
        </w:rPr>
        <w:t xml:space="preserve">Эти  документы  регламентирует права учащихся с ОВЗ на их социализацию возможность обучаться в общеобразовательной школе вместе с обычными детьми. Это явление называют </w:t>
      </w:r>
      <w:r w:rsidRPr="00160660">
        <w:rPr>
          <w:b/>
          <w:color w:val="000000"/>
          <w:sz w:val="24"/>
          <w:szCs w:val="24"/>
        </w:rPr>
        <w:t>инклюзивным образованием</w:t>
      </w:r>
      <w:r w:rsidRPr="00160660">
        <w:rPr>
          <w:color w:val="000000"/>
          <w:sz w:val="24"/>
          <w:szCs w:val="24"/>
        </w:rPr>
        <w:t>.</w:t>
      </w:r>
    </w:p>
    <w:p w:rsidR="006A69F0" w:rsidRDefault="006A69F0" w:rsidP="00244D96">
      <w:pPr>
        <w:rPr>
          <w:b/>
          <w:color w:val="000000"/>
          <w:sz w:val="24"/>
          <w:szCs w:val="24"/>
          <w:u w:val="single"/>
        </w:rPr>
      </w:pPr>
    </w:p>
    <w:p w:rsidR="00383E3F" w:rsidRDefault="006F6A8D" w:rsidP="00244D96">
      <w:pPr>
        <w:rPr>
          <w:b/>
          <w:color w:val="000000"/>
          <w:sz w:val="24"/>
          <w:szCs w:val="24"/>
          <w:u w:val="single"/>
        </w:rPr>
      </w:pPr>
      <w:r w:rsidRPr="00383E3F">
        <w:rPr>
          <w:b/>
          <w:i/>
          <w:color w:val="000000"/>
          <w:sz w:val="24"/>
          <w:szCs w:val="24"/>
        </w:rPr>
        <w:t>Что же такое инкл</w:t>
      </w:r>
      <w:r w:rsidR="00E23935" w:rsidRPr="00383E3F">
        <w:rPr>
          <w:b/>
          <w:i/>
          <w:color w:val="000000"/>
          <w:sz w:val="24"/>
          <w:szCs w:val="24"/>
        </w:rPr>
        <w:t>юзивное</w:t>
      </w:r>
      <w:r w:rsidRPr="00383E3F">
        <w:rPr>
          <w:b/>
          <w:i/>
          <w:color w:val="000000"/>
          <w:sz w:val="24"/>
          <w:szCs w:val="24"/>
        </w:rPr>
        <w:t xml:space="preserve"> образ</w:t>
      </w:r>
      <w:r w:rsidR="00E23935" w:rsidRPr="00383E3F">
        <w:rPr>
          <w:b/>
          <w:i/>
          <w:color w:val="000000"/>
          <w:sz w:val="24"/>
          <w:szCs w:val="24"/>
        </w:rPr>
        <w:t>овани</w:t>
      </w:r>
      <w:r w:rsidRPr="00383E3F">
        <w:rPr>
          <w:b/>
          <w:i/>
          <w:color w:val="000000"/>
          <w:sz w:val="24"/>
          <w:szCs w:val="24"/>
        </w:rPr>
        <w:t>е?</w:t>
      </w:r>
      <w:r w:rsidR="006D645C" w:rsidRPr="00160660">
        <w:rPr>
          <w:b/>
          <w:color w:val="000000"/>
          <w:sz w:val="24"/>
          <w:szCs w:val="24"/>
          <w:u w:val="single"/>
        </w:rPr>
        <w:t xml:space="preserve"> </w:t>
      </w:r>
    </w:p>
    <w:p w:rsidR="00244D96" w:rsidRDefault="00244D96" w:rsidP="00244D96">
      <w:pPr>
        <w:rPr>
          <w:b/>
          <w:color w:val="000000"/>
          <w:sz w:val="24"/>
          <w:szCs w:val="24"/>
          <w:u w:val="single"/>
        </w:rPr>
      </w:pPr>
    </w:p>
    <w:p w:rsidR="0056668C" w:rsidRPr="00160660" w:rsidRDefault="00C433C7" w:rsidP="00244D96">
      <w:pPr>
        <w:rPr>
          <w:color w:val="000000"/>
          <w:sz w:val="24"/>
          <w:szCs w:val="24"/>
        </w:rPr>
      </w:pPr>
      <w:proofErr w:type="gramStart"/>
      <w:r w:rsidRPr="00383E3F">
        <w:rPr>
          <w:b/>
          <w:i/>
          <w:color w:val="000000"/>
          <w:sz w:val="24"/>
          <w:szCs w:val="24"/>
        </w:rPr>
        <w:t>Инклюзивное образование</w:t>
      </w:r>
      <w:r w:rsidRPr="00160660">
        <w:rPr>
          <w:color w:val="000000"/>
          <w:sz w:val="24"/>
          <w:szCs w:val="24"/>
        </w:rPr>
        <w:t xml:space="preserve">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инвалидности, в одних и тех же общеобразовательных школах, которые учитывают их </w:t>
      </w:r>
      <w:r w:rsidR="006F5254">
        <w:rPr>
          <w:color w:val="000000"/>
          <w:sz w:val="24"/>
          <w:szCs w:val="24"/>
        </w:rPr>
        <w:t>особенности,</w:t>
      </w:r>
      <w:r w:rsidRPr="00160660">
        <w:rPr>
          <w:color w:val="000000"/>
          <w:sz w:val="24"/>
          <w:szCs w:val="24"/>
        </w:rPr>
        <w:t xml:space="preserve"> оказывают необходимую специальную поддержку.</w:t>
      </w:r>
      <w:proofErr w:type="gramEnd"/>
    </w:p>
    <w:p w:rsidR="006F6A8D" w:rsidRPr="00160660" w:rsidRDefault="006F6A8D" w:rsidP="00244D96">
      <w:pPr>
        <w:pStyle w:val="a4"/>
        <w:spacing w:before="0" w:beforeAutospacing="0" w:after="125" w:afterAutospacing="0"/>
        <w:ind w:firstLine="397"/>
        <w:jc w:val="both"/>
        <w:rPr>
          <w:color w:val="000000"/>
        </w:rPr>
      </w:pPr>
    </w:p>
    <w:p w:rsidR="0056668C" w:rsidRPr="00160660" w:rsidRDefault="0056668C" w:rsidP="00244D96">
      <w:pPr>
        <w:pStyle w:val="a4"/>
        <w:spacing w:before="0" w:beforeAutospacing="0" w:after="125" w:afterAutospacing="0"/>
        <w:ind w:firstLine="397"/>
        <w:jc w:val="both"/>
        <w:rPr>
          <w:color w:val="000000"/>
        </w:rPr>
      </w:pPr>
      <w:r w:rsidRPr="00160660">
        <w:rPr>
          <w:color w:val="000000"/>
        </w:rPr>
        <w:t xml:space="preserve">Система инклюзивного образования включает в себя учебные заведения </w:t>
      </w:r>
      <w:r w:rsidR="006D645C" w:rsidRPr="006706DC">
        <w:rPr>
          <w:i/>
          <w:color w:val="000000"/>
        </w:rPr>
        <w:t xml:space="preserve">дошкольного начального </w:t>
      </w:r>
      <w:r w:rsidRPr="006706DC">
        <w:rPr>
          <w:i/>
          <w:color w:val="000000"/>
        </w:rPr>
        <w:t>среднего, профессионального и высшего образования.</w:t>
      </w:r>
      <w:r w:rsidRPr="00160660">
        <w:rPr>
          <w:color w:val="000000"/>
        </w:rPr>
        <w:t xml:space="preserve"> </w:t>
      </w:r>
    </w:p>
    <w:p w:rsidR="006F6A8D" w:rsidRPr="00160660" w:rsidRDefault="0056668C" w:rsidP="00244D96">
      <w:pPr>
        <w:pStyle w:val="a4"/>
        <w:spacing w:before="0" w:beforeAutospacing="0" w:after="125" w:afterAutospacing="0"/>
        <w:ind w:firstLine="397"/>
        <w:jc w:val="both"/>
        <w:rPr>
          <w:color w:val="000000"/>
        </w:rPr>
      </w:pPr>
      <w:r w:rsidRPr="00160660">
        <w:rPr>
          <w:color w:val="000000"/>
        </w:rPr>
        <w:lastRenderedPageBreak/>
        <w:t xml:space="preserve">Ее целью является создание </w:t>
      </w:r>
      <w:proofErr w:type="spellStart"/>
      <w:r w:rsidRPr="00160660">
        <w:rPr>
          <w:color w:val="000000"/>
        </w:rPr>
        <w:t>безбарьерной</w:t>
      </w:r>
      <w:proofErr w:type="spellEnd"/>
      <w:r w:rsidRPr="00160660">
        <w:rPr>
          <w:color w:val="000000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</w:t>
      </w:r>
      <w:r w:rsidR="006F6A8D" w:rsidRPr="00160660">
        <w:rPr>
          <w:i/>
          <w:color w:val="000000"/>
        </w:rPr>
        <w:t xml:space="preserve">     </w:t>
      </w:r>
      <w:r w:rsidRPr="00160660">
        <w:rPr>
          <w:i/>
          <w:color w:val="000000"/>
        </w:rPr>
        <w:t xml:space="preserve">техническое оснащение образовательных учреждений, </w:t>
      </w:r>
      <w:bookmarkStart w:id="0" w:name="_GoBack"/>
      <w:bookmarkEnd w:id="0"/>
      <w:r w:rsidRPr="00160660">
        <w:rPr>
          <w:color w:val="000000"/>
        </w:rPr>
        <w:t xml:space="preserve">так и </w:t>
      </w:r>
      <w:r w:rsidRPr="00160660">
        <w:rPr>
          <w:i/>
          <w:color w:val="000000"/>
        </w:rPr>
        <w:t xml:space="preserve">разработку специальных учебных курсов для педагогов </w:t>
      </w:r>
      <w:r w:rsidRPr="00160660">
        <w:rPr>
          <w:color w:val="000000"/>
        </w:rPr>
        <w:t>и других учащихся, направленных на развитие их взаимодействия с инвалидами</w:t>
      </w:r>
    </w:p>
    <w:p w:rsidR="000417D7" w:rsidRPr="00160660" w:rsidRDefault="000417D7" w:rsidP="00244D96">
      <w:pPr>
        <w:spacing w:line="240" w:lineRule="auto"/>
        <w:contextualSpacing w:val="0"/>
        <w:rPr>
          <w:b/>
          <w:color w:val="000000"/>
          <w:sz w:val="24"/>
          <w:szCs w:val="24"/>
        </w:rPr>
      </w:pPr>
    </w:p>
    <w:p w:rsidR="00656E7D" w:rsidRPr="00160660" w:rsidRDefault="00E23935" w:rsidP="00244D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F47F2E" w:rsidRPr="00160660">
        <w:rPr>
          <w:color w:val="000000"/>
          <w:sz w:val="24"/>
          <w:szCs w:val="24"/>
        </w:rPr>
        <w:t xml:space="preserve"> зависимости от выраженности симптомов нарушений развития отдельного ребенка</w:t>
      </w:r>
      <w:r>
        <w:rPr>
          <w:color w:val="000000"/>
          <w:sz w:val="24"/>
          <w:szCs w:val="24"/>
        </w:rPr>
        <w:t xml:space="preserve"> </w:t>
      </w:r>
      <w:r w:rsidRPr="00160660">
        <w:rPr>
          <w:color w:val="000000"/>
          <w:sz w:val="24"/>
          <w:szCs w:val="24"/>
        </w:rPr>
        <w:t>объем помощи может значительным образом варьироваться</w:t>
      </w:r>
      <w:r>
        <w:rPr>
          <w:color w:val="000000"/>
          <w:sz w:val="24"/>
          <w:szCs w:val="24"/>
        </w:rPr>
        <w:t xml:space="preserve">, </w:t>
      </w:r>
      <w:r w:rsidR="00B72399">
        <w:rPr>
          <w:color w:val="000000"/>
          <w:sz w:val="24"/>
          <w:szCs w:val="24"/>
          <w:u w:val="single"/>
        </w:rPr>
        <w:t>ввиду этого</w:t>
      </w:r>
      <w:r w:rsidRPr="00E23935">
        <w:rPr>
          <w:color w:val="000000"/>
          <w:sz w:val="24"/>
          <w:szCs w:val="24"/>
          <w:u w:val="single"/>
        </w:rPr>
        <w:t xml:space="preserve"> существует три вида инклюзии</w:t>
      </w:r>
      <w:r w:rsidR="007B1765">
        <w:rPr>
          <w:color w:val="000000"/>
          <w:sz w:val="24"/>
          <w:szCs w:val="24"/>
          <w:u w:val="single"/>
        </w:rPr>
        <w:t>:</w:t>
      </w:r>
    </w:p>
    <w:p w:rsidR="00227B11" w:rsidRPr="00160660" w:rsidRDefault="00227B11" w:rsidP="00244D96">
      <w:pPr>
        <w:rPr>
          <w:color w:val="000000"/>
          <w:sz w:val="24"/>
          <w:szCs w:val="24"/>
        </w:rPr>
      </w:pPr>
    </w:p>
    <w:p w:rsidR="00FD500F" w:rsidRPr="00FD500F" w:rsidRDefault="00FD500F" w:rsidP="00244D96">
      <w:pPr>
        <w:rPr>
          <w:b/>
          <w:color w:val="000000"/>
          <w:sz w:val="24"/>
          <w:szCs w:val="24"/>
        </w:rPr>
      </w:pPr>
      <w:r w:rsidRPr="00FD500F">
        <w:rPr>
          <w:b/>
          <w:color w:val="000000"/>
          <w:sz w:val="24"/>
          <w:szCs w:val="24"/>
        </w:rPr>
        <w:t xml:space="preserve">Полная инклюзия - </w:t>
      </w:r>
      <w:r w:rsidRPr="00FD500F">
        <w:rPr>
          <w:color w:val="000000"/>
          <w:sz w:val="24"/>
          <w:szCs w:val="24"/>
        </w:rPr>
        <w:t xml:space="preserve">посещение ребёнком с ОВЗ возрастной группы в </w:t>
      </w:r>
      <w:proofErr w:type="gramStart"/>
      <w:r w:rsidRPr="00FD500F">
        <w:rPr>
          <w:color w:val="000000"/>
          <w:sz w:val="24"/>
          <w:szCs w:val="24"/>
        </w:rPr>
        <w:t>режиме полного дня</w:t>
      </w:r>
      <w:proofErr w:type="gramEnd"/>
      <w:r w:rsidRPr="00FD500F">
        <w:rPr>
          <w:color w:val="000000"/>
          <w:sz w:val="24"/>
          <w:szCs w:val="24"/>
        </w:rPr>
        <w:t xml:space="preserve"> самостоятельно или с сопровождением.</w:t>
      </w:r>
      <w:r w:rsidRPr="00FD500F">
        <w:rPr>
          <w:b/>
          <w:color w:val="000000"/>
          <w:sz w:val="24"/>
          <w:szCs w:val="24"/>
        </w:rPr>
        <w:t xml:space="preserve"> </w:t>
      </w:r>
    </w:p>
    <w:p w:rsidR="00FD500F" w:rsidRPr="00FD500F" w:rsidRDefault="00FD500F" w:rsidP="00244D96">
      <w:pPr>
        <w:rPr>
          <w:b/>
          <w:color w:val="000000"/>
          <w:sz w:val="24"/>
          <w:szCs w:val="24"/>
        </w:rPr>
      </w:pPr>
      <w:r w:rsidRPr="00FD500F">
        <w:rPr>
          <w:b/>
          <w:color w:val="000000"/>
          <w:sz w:val="24"/>
          <w:szCs w:val="24"/>
        </w:rPr>
        <w:t xml:space="preserve"> </w:t>
      </w:r>
    </w:p>
    <w:p w:rsidR="00FD500F" w:rsidRPr="00FD500F" w:rsidRDefault="00FD500F" w:rsidP="00244D96">
      <w:pPr>
        <w:rPr>
          <w:b/>
          <w:color w:val="000000"/>
          <w:sz w:val="24"/>
          <w:szCs w:val="24"/>
        </w:rPr>
      </w:pPr>
      <w:r w:rsidRPr="00FD500F">
        <w:rPr>
          <w:b/>
          <w:color w:val="000000"/>
          <w:sz w:val="24"/>
          <w:szCs w:val="24"/>
        </w:rPr>
        <w:t xml:space="preserve">Частичная инклюзия - </w:t>
      </w:r>
      <w:r w:rsidRPr="00FD500F">
        <w:rPr>
          <w:color w:val="000000"/>
          <w:sz w:val="24"/>
          <w:szCs w:val="24"/>
        </w:rPr>
        <w:t>предполагает включение ребёнка в режиме половины дня или неполной недели.</w:t>
      </w:r>
      <w:r w:rsidRPr="00FD500F">
        <w:rPr>
          <w:b/>
          <w:color w:val="000000"/>
          <w:sz w:val="24"/>
          <w:szCs w:val="24"/>
        </w:rPr>
        <w:t xml:space="preserve"> </w:t>
      </w:r>
    </w:p>
    <w:p w:rsidR="00FD500F" w:rsidRPr="00FD500F" w:rsidRDefault="00FD500F" w:rsidP="00244D96">
      <w:pPr>
        <w:rPr>
          <w:b/>
          <w:color w:val="000000"/>
          <w:sz w:val="24"/>
          <w:szCs w:val="24"/>
        </w:rPr>
      </w:pPr>
      <w:r w:rsidRPr="00FD500F">
        <w:rPr>
          <w:b/>
          <w:color w:val="000000"/>
          <w:sz w:val="24"/>
          <w:szCs w:val="24"/>
        </w:rPr>
        <w:t xml:space="preserve"> </w:t>
      </w:r>
    </w:p>
    <w:p w:rsidR="006706DC" w:rsidRDefault="00FD500F" w:rsidP="00244D96">
      <w:pPr>
        <w:rPr>
          <w:b/>
          <w:color w:val="000000"/>
          <w:sz w:val="24"/>
          <w:szCs w:val="24"/>
          <w:u w:val="single"/>
        </w:rPr>
      </w:pPr>
      <w:r w:rsidRPr="00FD500F">
        <w:rPr>
          <w:b/>
          <w:color w:val="000000"/>
          <w:sz w:val="24"/>
          <w:szCs w:val="24"/>
        </w:rPr>
        <w:t xml:space="preserve">Точечная инклюзия - </w:t>
      </w:r>
      <w:r w:rsidRPr="00FD500F">
        <w:rPr>
          <w:color w:val="000000"/>
          <w:sz w:val="24"/>
          <w:szCs w:val="24"/>
        </w:rPr>
        <w:t>это когда ребенок включается в коллектив сверстников лишь на праздниках, кратковременно в играх или на прогулках.</w:t>
      </w:r>
    </w:p>
    <w:p w:rsidR="005E71FB" w:rsidRPr="00160660" w:rsidRDefault="005E71FB" w:rsidP="00244D96">
      <w:pPr>
        <w:rPr>
          <w:b/>
          <w:color w:val="000000"/>
          <w:sz w:val="24"/>
          <w:szCs w:val="24"/>
        </w:rPr>
      </w:pPr>
    </w:p>
    <w:p w:rsidR="006A0169" w:rsidRPr="00B72399" w:rsidRDefault="00BF3F1F" w:rsidP="00244D96">
      <w:pPr>
        <w:rPr>
          <w:b/>
          <w:i/>
          <w:color w:val="000000"/>
          <w:sz w:val="24"/>
          <w:szCs w:val="24"/>
        </w:rPr>
      </w:pPr>
      <w:r w:rsidRPr="00B72399">
        <w:rPr>
          <w:b/>
          <w:i/>
          <w:color w:val="000000"/>
          <w:sz w:val="24"/>
          <w:szCs w:val="24"/>
        </w:rPr>
        <w:t xml:space="preserve">Тем не менее, дети-инвалиды заинтересованы в получении качественного образования. </w:t>
      </w:r>
    </w:p>
    <w:p w:rsidR="00383E3F" w:rsidRPr="00C4734B" w:rsidRDefault="00383E3F" w:rsidP="00244D96">
      <w:pPr>
        <w:pStyle w:val="a4"/>
        <w:ind w:firstLine="397"/>
        <w:jc w:val="both"/>
        <w:rPr>
          <w:b/>
          <w:color w:val="000000"/>
        </w:rPr>
      </w:pPr>
      <w:r w:rsidRPr="00C4734B">
        <w:rPr>
          <w:b/>
          <w:bCs/>
          <w:color w:val="000000" w:themeColor="text1"/>
        </w:rPr>
        <w:t>Инклюзивное образование в г</w:t>
      </w:r>
      <w:r w:rsidR="009140D6" w:rsidRPr="00C4734B">
        <w:rPr>
          <w:b/>
          <w:bCs/>
          <w:color w:val="000000" w:themeColor="text1"/>
        </w:rPr>
        <w:t>ороде</w:t>
      </w:r>
      <w:r w:rsidRPr="00C4734B">
        <w:rPr>
          <w:b/>
          <w:bCs/>
          <w:color w:val="000000" w:themeColor="text1"/>
        </w:rPr>
        <w:t xml:space="preserve"> Братске</w:t>
      </w:r>
      <w:r w:rsidRPr="00C4734B">
        <w:rPr>
          <w:b/>
          <w:color w:val="000000"/>
        </w:rPr>
        <w:t xml:space="preserve">. </w:t>
      </w:r>
    </w:p>
    <w:p w:rsidR="007B1765" w:rsidRDefault="008729B2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7B1765">
        <w:rPr>
          <w:b/>
          <w:i/>
          <w:color w:val="000000"/>
        </w:rPr>
        <w:t>На территории Братска функционируют</w:t>
      </w:r>
      <w:proofErr w:type="gramStart"/>
      <w:r w:rsidRPr="007B1765">
        <w:rPr>
          <w:b/>
          <w:i/>
          <w:color w:val="000000"/>
        </w:rPr>
        <w:t xml:space="preserve"> </w:t>
      </w:r>
      <w:r w:rsidR="006706DC">
        <w:rPr>
          <w:bCs/>
          <w:color w:val="000000"/>
        </w:rPr>
        <w:t>Ч</w:t>
      </w:r>
      <w:proofErr w:type="gramEnd"/>
      <w:r w:rsidRPr="00160660">
        <w:rPr>
          <w:bCs/>
          <w:color w:val="000000"/>
        </w:rPr>
        <w:t xml:space="preserve">етыре </w:t>
      </w:r>
      <w:r w:rsidRPr="00160660">
        <w:rPr>
          <w:color w:val="000000"/>
        </w:rPr>
        <w:t xml:space="preserve">общеобразовательные школы, которые являются участниками Государственной программы «Доступная среда», </w:t>
      </w:r>
    </w:p>
    <w:p w:rsidR="00E73F90" w:rsidRPr="00160660" w:rsidRDefault="008729B2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color w:val="000000"/>
        </w:rPr>
        <w:t>МБОУ СОШ  «</w:t>
      </w:r>
      <w:r w:rsidR="007B1765">
        <w:rPr>
          <w:color w:val="000000"/>
        </w:rPr>
        <w:t>№</w:t>
      </w:r>
      <w:r w:rsidRPr="00160660">
        <w:rPr>
          <w:bCs/>
          <w:color w:val="000000"/>
        </w:rPr>
        <w:t>24, 34, 39 и 30</w:t>
      </w:r>
      <w:r w:rsidR="007B1765">
        <w:rPr>
          <w:bCs/>
          <w:color w:val="000000"/>
        </w:rPr>
        <w:t>»</w:t>
      </w:r>
      <w:r w:rsidRPr="00160660">
        <w:rPr>
          <w:bCs/>
          <w:color w:val="000000"/>
        </w:rPr>
        <w:t xml:space="preserve">, </w:t>
      </w:r>
      <w:proofErr w:type="gramStart"/>
      <w:r w:rsidRPr="00160660">
        <w:rPr>
          <w:color w:val="000000"/>
        </w:rPr>
        <w:t>которые</w:t>
      </w:r>
      <w:proofErr w:type="gramEnd"/>
      <w:r w:rsidRPr="00160660">
        <w:rPr>
          <w:color w:val="000000"/>
        </w:rPr>
        <w:t xml:space="preserve"> оснащены специальным оборудованием</w:t>
      </w:r>
    </w:p>
    <w:p w:rsidR="008729B2" w:rsidRPr="00160660" w:rsidRDefault="008729B2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color w:val="000000"/>
        </w:rPr>
        <w:t xml:space="preserve">МБОУ СОШ </w:t>
      </w:r>
      <w:r w:rsidR="007B1765">
        <w:rPr>
          <w:color w:val="000000"/>
        </w:rPr>
        <w:t>№</w:t>
      </w:r>
      <w:r w:rsidRPr="00160660">
        <w:rPr>
          <w:color w:val="000000"/>
        </w:rPr>
        <w:t xml:space="preserve">24  </w:t>
      </w:r>
      <w:r w:rsidR="007B1765">
        <w:rPr>
          <w:color w:val="000000"/>
        </w:rPr>
        <w:t xml:space="preserve">подойдет для детей с </w:t>
      </w:r>
      <w:r w:rsidRPr="00160660">
        <w:rPr>
          <w:bCs/>
          <w:color w:val="000000"/>
          <w:u w:val="single"/>
        </w:rPr>
        <w:t>нарушением слуха</w:t>
      </w:r>
    </w:p>
    <w:p w:rsidR="008729B2" w:rsidRPr="00160660" w:rsidRDefault="008729B2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color w:val="000000"/>
        </w:rPr>
        <w:t xml:space="preserve">МБОУ «СОШ №5» и МБОУ «СОШ №42»  </w:t>
      </w:r>
      <w:proofErr w:type="gramStart"/>
      <w:r w:rsidR="007B1765">
        <w:rPr>
          <w:color w:val="000000"/>
        </w:rPr>
        <w:t>оснащены</w:t>
      </w:r>
      <w:proofErr w:type="gramEnd"/>
      <w:r w:rsidR="007B1765">
        <w:rPr>
          <w:color w:val="000000"/>
        </w:rPr>
        <w:t xml:space="preserve"> </w:t>
      </w:r>
      <w:r w:rsidRPr="00160660">
        <w:rPr>
          <w:bCs/>
          <w:color w:val="000000"/>
          <w:u w:val="single"/>
        </w:rPr>
        <w:t>коррекционны</w:t>
      </w:r>
      <w:r w:rsidR="007B1765">
        <w:rPr>
          <w:bCs/>
          <w:color w:val="000000"/>
          <w:u w:val="single"/>
        </w:rPr>
        <w:t>ми</w:t>
      </w:r>
      <w:r w:rsidRPr="00160660">
        <w:rPr>
          <w:bCs/>
          <w:color w:val="000000"/>
          <w:u w:val="single"/>
        </w:rPr>
        <w:t xml:space="preserve"> класс</w:t>
      </w:r>
      <w:r w:rsidR="007B1765">
        <w:rPr>
          <w:bCs/>
          <w:color w:val="000000"/>
          <w:u w:val="single"/>
        </w:rPr>
        <w:t>ами</w:t>
      </w:r>
      <w:r w:rsidRPr="00160660">
        <w:rPr>
          <w:bCs/>
          <w:color w:val="000000"/>
          <w:u w:val="single"/>
        </w:rPr>
        <w:t>,</w:t>
      </w:r>
    </w:p>
    <w:p w:rsidR="00E73F90" w:rsidRPr="00160660" w:rsidRDefault="007B1765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8729B2" w:rsidRPr="00160660">
        <w:rPr>
          <w:color w:val="000000"/>
        </w:rPr>
        <w:t>МБОУ «СОШ № 24»,  МДОУ "ДСКВ №70,МБДОУ «ДСКВ №72</w:t>
      </w:r>
      <w:r w:rsidR="008729B2" w:rsidRPr="00160660">
        <w:rPr>
          <w:bCs/>
          <w:color w:val="000000"/>
        </w:rPr>
        <w:t xml:space="preserve">»- </w:t>
      </w:r>
      <w:r w:rsidR="00B44138">
        <w:rPr>
          <w:bCs/>
          <w:color w:val="000000"/>
        </w:rPr>
        <w:t xml:space="preserve">могут </w:t>
      </w:r>
      <w:r>
        <w:rPr>
          <w:bCs/>
          <w:color w:val="000000"/>
        </w:rPr>
        <w:t>обуча</w:t>
      </w:r>
      <w:r w:rsidR="00B44138">
        <w:rPr>
          <w:bCs/>
          <w:color w:val="000000"/>
        </w:rPr>
        <w:t>ть</w:t>
      </w:r>
      <w:r>
        <w:rPr>
          <w:bCs/>
          <w:color w:val="000000"/>
        </w:rPr>
        <w:t xml:space="preserve">ся </w:t>
      </w:r>
      <w:r w:rsidR="008729B2" w:rsidRPr="00160660">
        <w:rPr>
          <w:bCs/>
          <w:color w:val="000000"/>
        </w:rPr>
        <w:t>дети с нарушением зрения, речи, опорно-двигательного аппарата</w:t>
      </w:r>
    </w:p>
    <w:p w:rsidR="002C3FB5" w:rsidRPr="00160660" w:rsidRDefault="004635E5" w:rsidP="00244D96">
      <w:pPr>
        <w:pStyle w:val="a4"/>
        <w:shd w:val="clear" w:color="auto" w:fill="FFFFFF"/>
        <w:ind w:firstLine="397"/>
        <w:jc w:val="both"/>
        <w:rPr>
          <w:b/>
          <w:color w:val="000000"/>
        </w:rPr>
      </w:pPr>
      <w:r w:rsidRPr="00160660">
        <w:rPr>
          <w:color w:val="000000"/>
        </w:rPr>
        <w:t>В</w:t>
      </w:r>
      <w:r w:rsidR="00D145AB" w:rsidRPr="00160660">
        <w:rPr>
          <w:rStyle w:val="apple-converted-space"/>
          <w:color w:val="000000"/>
        </w:rPr>
        <w:t> </w:t>
      </w:r>
      <w:r w:rsidR="008729B2" w:rsidRPr="00160660">
        <w:rPr>
          <w:color w:val="000000"/>
        </w:rPr>
        <w:t>2016</w:t>
      </w:r>
      <w:r w:rsidR="00D145AB" w:rsidRPr="00160660">
        <w:rPr>
          <w:color w:val="000000"/>
        </w:rPr>
        <w:t xml:space="preserve"> учебном году в школах города обучалось </w:t>
      </w:r>
      <w:r w:rsidR="00D145AB" w:rsidRPr="00160660">
        <w:rPr>
          <w:b/>
          <w:color w:val="000000"/>
        </w:rPr>
        <w:t>263 ребенк</w:t>
      </w:r>
      <w:r w:rsidR="00D145AB" w:rsidRPr="00160660">
        <w:rPr>
          <w:color w:val="000000"/>
        </w:rPr>
        <w:t xml:space="preserve">а инвалида, из них в общеобразовательных классах - </w:t>
      </w:r>
      <w:r w:rsidR="00D145AB" w:rsidRPr="00160660">
        <w:rPr>
          <w:b/>
          <w:color w:val="000000"/>
        </w:rPr>
        <w:t>258 чел., 100</w:t>
      </w:r>
      <w:r w:rsidR="00D145AB" w:rsidRPr="00160660">
        <w:rPr>
          <w:color w:val="000000"/>
        </w:rPr>
        <w:t xml:space="preserve"> из которых обучалось на дому,</w:t>
      </w:r>
      <w:r w:rsidR="007B1765">
        <w:rPr>
          <w:color w:val="000000"/>
        </w:rPr>
        <w:t xml:space="preserve"> </w:t>
      </w:r>
      <w:r w:rsidR="00D145AB" w:rsidRPr="00160660">
        <w:rPr>
          <w:b/>
          <w:color w:val="000000"/>
        </w:rPr>
        <w:t xml:space="preserve"> 5 человек</w:t>
      </w:r>
      <w:r w:rsidR="00D145AB" w:rsidRPr="00160660">
        <w:rPr>
          <w:color w:val="000000"/>
        </w:rPr>
        <w:t xml:space="preserve"> - в коррекционных классах, 35 получали образование в форме </w:t>
      </w:r>
      <w:r w:rsidR="00D145AB" w:rsidRPr="00160660">
        <w:rPr>
          <w:b/>
          <w:color w:val="000000"/>
        </w:rPr>
        <w:t xml:space="preserve">дистанционного обучения. </w:t>
      </w:r>
    </w:p>
    <w:p w:rsidR="002C3FB5" w:rsidRDefault="002C3FB5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color w:val="000000"/>
        </w:rPr>
        <w:t xml:space="preserve"> </w:t>
      </w:r>
      <w:r w:rsidRPr="00160660">
        <w:rPr>
          <w:b/>
          <w:color w:val="000000"/>
        </w:rPr>
        <w:t>В</w:t>
      </w:r>
      <w:r w:rsidR="00D145AB" w:rsidRPr="00160660">
        <w:rPr>
          <w:b/>
          <w:color w:val="000000"/>
        </w:rPr>
        <w:t xml:space="preserve"> школах - участниках программы «Доступная среда</w:t>
      </w:r>
      <w:r w:rsidR="00D145AB" w:rsidRPr="00160660">
        <w:rPr>
          <w:color w:val="000000"/>
        </w:rPr>
        <w:t xml:space="preserve">» - проводятся </w:t>
      </w:r>
      <w:r w:rsidR="00B32099">
        <w:rPr>
          <w:color w:val="000000"/>
        </w:rPr>
        <w:t>ИГА и ГВЭ (</w:t>
      </w:r>
      <w:r w:rsidR="00B32099" w:rsidRPr="00B32099">
        <w:rPr>
          <w:color w:val="000000"/>
        </w:rPr>
        <w:t>государственный выпускной экзамен</w:t>
      </w:r>
      <w:r w:rsidR="00B32099">
        <w:rPr>
          <w:color w:val="000000"/>
        </w:rPr>
        <w:t>)</w:t>
      </w:r>
      <w:r w:rsidR="007B1765">
        <w:rPr>
          <w:color w:val="000000"/>
        </w:rPr>
        <w:t>.</w:t>
      </w:r>
      <w:r w:rsidR="00D145AB" w:rsidRPr="00160660">
        <w:rPr>
          <w:color w:val="000000"/>
        </w:rPr>
        <w:t xml:space="preserve"> Для данной категории детей аудитории оборудуются с учетом психофизических потребностей каждого ребенка. </w:t>
      </w:r>
    </w:p>
    <w:p w:rsidR="00B32099" w:rsidRPr="00160660" w:rsidRDefault="00B32099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5 из 6 выпускников 11 класса пункт приема ЕГЭ оборудован в домашних условиях.</w:t>
      </w:r>
    </w:p>
    <w:p w:rsidR="002C3FB5" w:rsidRPr="00160660" w:rsidRDefault="00D145AB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color w:val="000000"/>
        </w:rPr>
        <w:t xml:space="preserve">Что касается </w:t>
      </w:r>
      <w:r w:rsidRPr="00160660">
        <w:rPr>
          <w:b/>
          <w:color w:val="000000"/>
        </w:rPr>
        <w:t>дошкольного образования</w:t>
      </w:r>
      <w:r w:rsidRPr="00160660">
        <w:rPr>
          <w:color w:val="000000"/>
        </w:rPr>
        <w:t xml:space="preserve">, то  в Братске работают </w:t>
      </w:r>
    </w:p>
    <w:p w:rsidR="002C3FB5" w:rsidRPr="00160660" w:rsidRDefault="002C3FB5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b/>
          <w:color w:val="000000"/>
        </w:rPr>
        <w:lastRenderedPageBreak/>
        <w:t>-</w:t>
      </w:r>
      <w:r w:rsidR="007B1765">
        <w:rPr>
          <w:b/>
          <w:color w:val="000000"/>
        </w:rPr>
        <w:t xml:space="preserve"> Ч</w:t>
      </w:r>
      <w:r w:rsidR="00D145AB" w:rsidRPr="00160660">
        <w:rPr>
          <w:b/>
          <w:color w:val="000000"/>
        </w:rPr>
        <w:t>етыре детских сада компенсирующего</w:t>
      </w:r>
      <w:r w:rsidR="00D145AB" w:rsidRPr="00160660">
        <w:rPr>
          <w:color w:val="000000"/>
        </w:rPr>
        <w:t xml:space="preserve"> вида для детей с ограниченными возможностями здоровья </w:t>
      </w:r>
    </w:p>
    <w:p w:rsidR="002C3FB5" w:rsidRPr="00160660" w:rsidRDefault="002C3FB5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b/>
          <w:color w:val="000000"/>
        </w:rPr>
        <w:t>-</w:t>
      </w:r>
      <w:r w:rsidR="007B1765">
        <w:rPr>
          <w:b/>
          <w:color w:val="000000"/>
        </w:rPr>
        <w:t xml:space="preserve"> </w:t>
      </w:r>
      <w:r w:rsidR="00D145AB" w:rsidRPr="00160660">
        <w:rPr>
          <w:b/>
          <w:color w:val="000000"/>
        </w:rPr>
        <w:t xml:space="preserve">21 дошкольное учреждение комбинированного вида, </w:t>
      </w:r>
      <w:r w:rsidR="00D145AB" w:rsidRPr="00160660">
        <w:rPr>
          <w:color w:val="000000"/>
        </w:rPr>
        <w:t xml:space="preserve">имеющее в своем составе </w:t>
      </w:r>
      <w:r w:rsidR="00D145AB" w:rsidRPr="00160660">
        <w:rPr>
          <w:b/>
          <w:color w:val="000000"/>
        </w:rPr>
        <w:t>70 групп общеразвивающей и компенсирующей</w:t>
      </w:r>
      <w:r w:rsidR="00D145AB" w:rsidRPr="00160660">
        <w:rPr>
          <w:color w:val="000000"/>
        </w:rPr>
        <w:t xml:space="preserve"> направленности.</w:t>
      </w:r>
    </w:p>
    <w:p w:rsidR="002C3FB5" w:rsidRPr="00160660" w:rsidRDefault="002C3FB5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b/>
          <w:color w:val="000000"/>
        </w:rPr>
        <w:t>-</w:t>
      </w:r>
      <w:r w:rsidR="007B1765">
        <w:rPr>
          <w:b/>
          <w:color w:val="000000"/>
        </w:rPr>
        <w:t xml:space="preserve"> </w:t>
      </w:r>
      <w:r w:rsidR="00D145AB" w:rsidRPr="00160660">
        <w:rPr>
          <w:b/>
          <w:color w:val="000000"/>
        </w:rPr>
        <w:t>Шесть групп «Особый ребенок</w:t>
      </w:r>
      <w:r w:rsidR="00D145AB" w:rsidRPr="00160660">
        <w:rPr>
          <w:color w:val="000000"/>
        </w:rPr>
        <w:t>» работают в режиме кратковременного пребывания детей.</w:t>
      </w:r>
    </w:p>
    <w:p w:rsidR="002C3FB5" w:rsidRPr="00160660" w:rsidRDefault="002C3FB5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 w:rsidRPr="00160660">
        <w:rPr>
          <w:b/>
          <w:color w:val="000000"/>
        </w:rPr>
        <w:t>-</w:t>
      </w:r>
      <w:r w:rsidR="007B1765">
        <w:rPr>
          <w:b/>
          <w:color w:val="000000"/>
        </w:rPr>
        <w:t xml:space="preserve"> </w:t>
      </w:r>
      <w:r w:rsidR="00D145AB" w:rsidRPr="00160660">
        <w:rPr>
          <w:b/>
          <w:color w:val="000000"/>
        </w:rPr>
        <w:t>На базе 15 дошкольных учреждений</w:t>
      </w:r>
      <w:r w:rsidR="00D145AB" w:rsidRPr="00160660">
        <w:rPr>
          <w:color w:val="000000"/>
        </w:rPr>
        <w:t xml:space="preserve"> открыты пункты</w:t>
      </w:r>
      <w:r w:rsidR="007B1765">
        <w:rPr>
          <w:color w:val="000000"/>
        </w:rPr>
        <w:t>, где специалисты могут проконсультировать</w:t>
      </w:r>
      <w:r w:rsidR="00D145AB" w:rsidRPr="00160660">
        <w:rPr>
          <w:color w:val="000000"/>
        </w:rPr>
        <w:t xml:space="preserve"> родителей.</w:t>
      </w:r>
    </w:p>
    <w:p w:rsidR="00D145AB" w:rsidRPr="00160660" w:rsidRDefault="00DE0611" w:rsidP="00244D96">
      <w:pPr>
        <w:pStyle w:val="a4"/>
        <w:shd w:val="clear" w:color="auto" w:fill="FFFFFF"/>
        <w:ind w:firstLine="397"/>
        <w:jc w:val="both"/>
        <w:rPr>
          <w:b/>
          <w:color w:val="000000"/>
        </w:rPr>
      </w:pPr>
      <w:r w:rsidRPr="00160660">
        <w:rPr>
          <w:color w:val="000000"/>
        </w:rPr>
        <w:t>-</w:t>
      </w:r>
      <w:r w:rsidR="007B1765">
        <w:rPr>
          <w:color w:val="000000"/>
        </w:rPr>
        <w:t xml:space="preserve"> </w:t>
      </w:r>
      <w:r w:rsidR="00D145AB" w:rsidRPr="00160660">
        <w:rPr>
          <w:color w:val="000000"/>
        </w:rPr>
        <w:t xml:space="preserve">Используется и такая форма оказания помощи родителям, имеющим детей со сложными дефектами в развитии, как </w:t>
      </w:r>
      <w:r w:rsidR="00D145AB" w:rsidRPr="00160660">
        <w:rPr>
          <w:b/>
          <w:color w:val="000000"/>
        </w:rPr>
        <w:t>патронат.</w:t>
      </w:r>
    </w:p>
    <w:p w:rsidR="00B32099" w:rsidRPr="00160660" w:rsidRDefault="00B32099" w:rsidP="00244D96">
      <w:pPr>
        <w:pStyle w:val="a4"/>
        <w:shd w:val="clear" w:color="auto" w:fill="FFFFFF"/>
        <w:ind w:firstLine="397"/>
        <w:jc w:val="both"/>
        <w:rPr>
          <w:b/>
          <w:color w:val="000000"/>
        </w:rPr>
      </w:pPr>
      <w:r w:rsidRPr="00160660">
        <w:rPr>
          <w:color w:val="000000"/>
        </w:rPr>
        <w:t xml:space="preserve">  </w:t>
      </w:r>
      <w:r w:rsidRPr="00160660">
        <w:rPr>
          <w:b/>
          <w:color w:val="000000"/>
        </w:rPr>
        <w:t>На базе Дворца творчества детей и молодежи в</w:t>
      </w:r>
      <w:r w:rsidRPr="00160660">
        <w:rPr>
          <w:color w:val="000000"/>
        </w:rPr>
        <w:t xml:space="preserve"> прошлом году для детей с ограниченными возможностями здоровья был </w:t>
      </w:r>
      <w:r w:rsidRPr="00160660">
        <w:rPr>
          <w:b/>
          <w:color w:val="000000"/>
        </w:rPr>
        <w:t>создан образовательно-досуговый центр «Открой себе мир».</w:t>
      </w:r>
    </w:p>
    <w:p w:rsidR="00D145AB" w:rsidRPr="00160660" w:rsidRDefault="00160660" w:rsidP="00244D96">
      <w:pPr>
        <w:pStyle w:val="a4"/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Ежегодно </w:t>
      </w:r>
      <w:r w:rsidR="00B32099">
        <w:rPr>
          <w:color w:val="000000"/>
        </w:rPr>
        <w:t>с 1 по 15 декабря</w:t>
      </w:r>
      <w:r w:rsidR="006A69F0">
        <w:rPr>
          <w:color w:val="000000"/>
        </w:rPr>
        <w:t xml:space="preserve"> в</w:t>
      </w:r>
      <w:r w:rsidR="00D145AB" w:rsidRPr="00160660">
        <w:rPr>
          <w:color w:val="000000"/>
        </w:rPr>
        <w:t xml:space="preserve"> Братске про</w:t>
      </w:r>
      <w:r>
        <w:rPr>
          <w:color w:val="000000"/>
        </w:rPr>
        <w:t>ходит</w:t>
      </w:r>
      <w:r w:rsidR="00D145AB" w:rsidRPr="00160660">
        <w:rPr>
          <w:color w:val="000000"/>
        </w:rPr>
        <w:t xml:space="preserve"> традиционная </w:t>
      </w:r>
      <w:r w:rsidR="00D145AB" w:rsidRPr="00160660">
        <w:rPr>
          <w:b/>
          <w:color w:val="000000"/>
        </w:rPr>
        <w:t>Декада инвалидов</w:t>
      </w:r>
      <w:r w:rsidR="00D145AB" w:rsidRPr="00160660">
        <w:rPr>
          <w:color w:val="000000"/>
        </w:rPr>
        <w:t>, приуроченных ко Дню инвалидов.</w:t>
      </w:r>
    </w:p>
    <w:p w:rsidR="009B7122" w:rsidRDefault="00160660" w:rsidP="00244D96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как на государственном, так и на муниципальном уровне созданы условия для инклюзивного образования. </w:t>
      </w:r>
    </w:p>
    <w:p w:rsidR="00DC5DFD" w:rsidRDefault="00DC5DFD" w:rsidP="00244D96">
      <w:pPr>
        <w:rPr>
          <w:sz w:val="24"/>
          <w:szCs w:val="24"/>
        </w:rPr>
      </w:pPr>
    </w:p>
    <w:sectPr w:rsidR="00DC5DFD" w:rsidSect="009B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880"/>
    <w:multiLevelType w:val="hybridMultilevel"/>
    <w:tmpl w:val="8B863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2A7FE4"/>
    <w:multiLevelType w:val="multilevel"/>
    <w:tmpl w:val="3F32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85D6E"/>
    <w:multiLevelType w:val="multilevel"/>
    <w:tmpl w:val="05B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4173E"/>
    <w:multiLevelType w:val="hybridMultilevel"/>
    <w:tmpl w:val="5AC6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4006"/>
    <w:multiLevelType w:val="multilevel"/>
    <w:tmpl w:val="E01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95CDD"/>
    <w:multiLevelType w:val="multilevel"/>
    <w:tmpl w:val="8B5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90416"/>
    <w:multiLevelType w:val="multilevel"/>
    <w:tmpl w:val="BCAC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340D2"/>
    <w:multiLevelType w:val="multilevel"/>
    <w:tmpl w:val="E64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777F2"/>
    <w:multiLevelType w:val="multilevel"/>
    <w:tmpl w:val="BC4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53A20"/>
    <w:multiLevelType w:val="multilevel"/>
    <w:tmpl w:val="4AD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861CC"/>
    <w:multiLevelType w:val="multilevel"/>
    <w:tmpl w:val="17F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00818"/>
    <w:multiLevelType w:val="multilevel"/>
    <w:tmpl w:val="5CA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E0277"/>
    <w:multiLevelType w:val="hybridMultilevel"/>
    <w:tmpl w:val="9B104F12"/>
    <w:lvl w:ilvl="0" w:tplc="C9E6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A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2E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82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82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0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4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C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07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E7221DD"/>
    <w:multiLevelType w:val="hybridMultilevel"/>
    <w:tmpl w:val="96CA44E4"/>
    <w:lvl w:ilvl="0" w:tplc="6774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46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E4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D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0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A3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6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A6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F1F"/>
    <w:rsid w:val="00025098"/>
    <w:rsid w:val="000417D7"/>
    <w:rsid w:val="000C095D"/>
    <w:rsid w:val="000F741D"/>
    <w:rsid w:val="00160660"/>
    <w:rsid w:val="001A3480"/>
    <w:rsid w:val="001D67E3"/>
    <w:rsid w:val="001F48F0"/>
    <w:rsid w:val="00227B11"/>
    <w:rsid w:val="00244D96"/>
    <w:rsid w:val="002C3FB5"/>
    <w:rsid w:val="002E5003"/>
    <w:rsid w:val="00383E3F"/>
    <w:rsid w:val="00413894"/>
    <w:rsid w:val="00427605"/>
    <w:rsid w:val="004635E5"/>
    <w:rsid w:val="00475C79"/>
    <w:rsid w:val="004F6DC9"/>
    <w:rsid w:val="00501431"/>
    <w:rsid w:val="00550EE4"/>
    <w:rsid w:val="0056668C"/>
    <w:rsid w:val="00582488"/>
    <w:rsid w:val="005A2332"/>
    <w:rsid w:val="005E71FB"/>
    <w:rsid w:val="00644B02"/>
    <w:rsid w:val="00656E7D"/>
    <w:rsid w:val="006706DC"/>
    <w:rsid w:val="00680245"/>
    <w:rsid w:val="006A0169"/>
    <w:rsid w:val="006A69F0"/>
    <w:rsid w:val="006D645C"/>
    <w:rsid w:val="006D7ACE"/>
    <w:rsid w:val="006F055B"/>
    <w:rsid w:val="006F5254"/>
    <w:rsid w:val="006F6A8D"/>
    <w:rsid w:val="007173C5"/>
    <w:rsid w:val="0073324F"/>
    <w:rsid w:val="00756EDB"/>
    <w:rsid w:val="00771BA7"/>
    <w:rsid w:val="00781120"/>
    <w:rsid w:val="00796BB8"/>
    <w:rsid w:val="007B0D07"/>
    <w:rsid w:val="007B1765"/>
    <w:rsid w:val="00850E74"/>
    <w:rsid w:val="008729B2"/>
    <w:rsid w:val="008D09B9"/>
    <w:rsid w:val="009140D6"/>
    <w:rsid w:val="00927F9C"/>
    <w:rsid w:val="009B7122"/>
    <w:rsid w:val="009C0E86"/>
    <w:rsid w:val="009F639D"/>
    <w:rsid w:val="00A32FB5"/>
    <w:rsid w:val="00A66782"/>
    <w:rsid w:val="00A851A0"/>
    <w:rsid w:val="00AA294E"/>
    <w:rsid w:val="00AA4F9D"/>
    <w:rsid w:val="00AB1A39"/>
    <w:rsid w:val="00B2121C"/>
    <w:rsid w:val="00B32099"/>
    <w:rsid w:val="00B44138"/>
    <w:rsid w:val="00B53DB1"/>
    <w:rsid w:val="00B53E6A"/>
    <w:rsid w:val="00B72399"/>
    <w:rsid w:val="00BB3435"/>
    <w:rsid w:val="00BF22B3"/>
    <w:rsid w:val="00BF3F1F"/>
    <w:rsid w:val="00C238C7"/>
    <w:rsid w:val="00C32BFA"/>
    <w:rsid w:val="00C3782C"/>
    <w:rsid w:val="00C433C7"/>
    <w:rsid w:val="00C4734B"/>
    <w:rsid w:val="00C679A7"/>
    <w:rsid w:val="00C87C2F"/>
    <w:rsid w:val="00D145AB"/>
    <w:rsid w:val="00D211C6"/>
    <w:rsid w:val="00D35FE7"/>
    <w:rsid w:val="00D54935"/>
    <w:rsid w:val="00DC5DFD"/>
    <w:rsid w:val="00DE0611"/>
    <w:rsid w:val="00DF5494"/>
    <w:rsid w:val="00E23935"/>
    <w:rsid w:val="00E611ED"/>
    <w:rsid w:val="00E63ACD"/>
    <w:rsid w:val="00E73F90"/>
    <w:rsid w:val="00F47F2E"/>
    <w:rsid w:val="00F55E39"/>
    <w:rsid w:val="00FA328C"/>
    <w:rsid w:val="00FD3EA6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1F"/>
    <w:pPr>
      <w:spacing w:line="264" w:lineRule="auto"/>
      <w:ind w:firstLine="397"/>
      <w:contextualSpacing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qFormat/>
    <w:rsid w:val="00BF3F1F"/>
    <w:pPr>
      <w:keepNext/>
      <w:spacing w:after="180" w:line="240" w:lineRule="auto"/>
      <w:ind w:firstLine="0"/>
      <w:contextualSpacing w:val="0"/>
      <w:jc w:val="center"/>
    </w:pPr>
    <w:rPr>
      <w:rFonts w:ascii="Times New Roman Полужирный" w:hAnsi="Times New Roman Полужирный"/>
      <w:b/>
      <w:caps/>
      <w:sz w:val="22"/>
      <w:szCs w:val="20"/>
    </w:rPr>
  </w:style>
  <w:style w:type="paragraph" w:styleId="a4">
    <w:name w:val="Normal (Web)"/>
    <w:basedOn w:val="a"/>
    <w:uiPriority w:val="99"/>
    <w:unhideWhenUsed/>
    <w:rsid w:val="00025098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5098"/>
  </w:style>
  <w:style w:type="character" w:styleId="a5">
    <w:name w:val="Hyperlink"/>
    <w:basedOn w:val="a0"/>
    <w:uiPriority w:val="99"/>
    <w:semiHidden/>
    <w:unhideWhenUsed/>
    <w:rsid w:val="00025098"/>
    <w:rPr>
      <w:color w:val="0000FF"/>
      <w:u w:val="single"/>
    </w:rPr>
  </w:style>
  <w:style w:type="character" w:styleId="a6">
    <w:name w:val="Strong"/>
    <w:basedOn w:val="a0"/>
    <w:uiPriority w:val="22"/>
    <w:qFormat/>
    <w:rsid w:val="000417D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3E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E6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143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</dc:creator>
  <cp:lastModifiedBy>USer</cp:lastModifiedBy>
  <cp:revision>29</cp:revision>
  <cp:lastPrinted>2017-11-24T04:29:00Z</cp:lastPrinted>
  <dcterms:created xsi:type="dcterms:W3CDTF">2017-10-17T06:43:00Z</dcterms:created>
  <dcterms:modified xsi:type="dcterms:W3CDTF">2021-05-17T09:35:00Z</dcterms:modified>
</cp:coreProperties>
</file>