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E76" w:rsidRDefault="00BB4957" w:rsidP="00BB49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BB4957">
        <w:rPr>
          <w:rFonts w:ascii="Times New Roman" w:eastAsia="Times New Roman" w:hAnsi="Times New Roman"/>
          <w:b/>
          <w:sz w:val="28"/>
          <w:szCs w:val="28"/>
          <w:lang w:eastAsia="ru-RU"/>
        </w:rPr>
        <w:t>Восприя</w:t>
      </w:r>
      <w:r w:rsidR="00615E76">
        <w:rPr>
          <w:rFonts w:ascii="Times New Roman" w:eastAsia="Times New Roman" w:hAnsi="Times New Roman"/>
          <w:b/>
          <w:sz w:val="28"/>
          <w:szCs w:val="28"/>
          <w:lang w:eastAsia="ru-RU"/>
        </w:rPr>
        <w:t>тие классической музыки детьми</w:t>
      </w:r>
    </w:p>
    <w:p w:rsidR="00BB4957" w:rsidRPr="00BB4957" w:rsidRDefault="00BB4957" w:rsidP="00615E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49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Пути к пониманию </w:t>
      </w:r>
    </w:p>
    <w:bookmarkEnd w:id="0"/>
    <w:p w:rsidR="00BB4957" w:rsidRPr="00BB4957" w:rsidRDefault="00BB4957" w:rsidP="00BB49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B4957">
        <w:rPr>
          <w:rFonts w:ascii="Times New Roman" w:eastAsia="Times New Roman" w:hAnsi="Times New Roman"/>
          <w:sz w:val="28"/>
          <w:szCs w:val="28"/>
          <w:lang w:eastAsia="ru-RU"/>
        </w:rPr>
        <w:t>Малюта</w:t>
      </w:r>
      <w:proofErr w:type="spellEnd"/>
      <w:r w:rsidRPr="00BB4957">
        <w:rPr>
          <w:rFonts w:ascii="Times New Roman" w:eastAsia="Times New Roman" w:hAnsi="Times New Roman"/>
          <w:sz w:val="28"/>
          <w:szCs w:val="28"/>
          <w:lang w:eastAsia="ru-RU"/>
        </w:rPr>
        <w:t xml:space="preserve"> М.П.</w:t>
      </w:r>
    </w:p>
    <w:p w:rsidR="00BB4957" w:rsidRPr="00BB4957" w:rsidRDefault="00B4598D" w:rsidP="00BB49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МБУДО</w:t>
      </w:r>
      <w:r w:rsidR="00E90E1B">
        <w:rPr>
          <w:rFonts w:ascii="Times New Roman" w:eastAsia="Times New Roman" w:hAnsi="Times New Roman"/>
          <w:sz w:val="28"/>
          <w:szCs w:val="28"/>
          <w:lang w:eastAsia="ru-RU"/>
        </w:rPr>
        <w:t xml:space="preserve"> «Детская музыкальная школа </w:t>
      </w:r>
      <w:r w:rsidR="00BB4957" w:rsidRPr="00BB4957">
        <w:rPr>
          <w:rFonts w:ascii="Times New Roman" w:eastAsia="Times New Roman" w:hAnsi="Times New Roman"/>
          <w:sz w:val="28"/>
          <w:szCs w:val="28"/>
          <w:lang w:eastAsia="ru-RU"/>
        </w:rPr>
        <w:t>№3»</w:t>
      </w:r>
    </w:p>
    <w:p w:rsidR="00BB4957" w:rsidRPr="00BB4957" w:rsidRDefault="00E90E1B" w:rsidP="00BB49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BB4957" w:rsidRPr="00BB4957">
        <w:rPr>
          <w:rFonts w:ascii="Times New Roman" w:eastAsia="Times New Roman" w:hAnsi="Times New Roman"/>
          <w:sz w:val="28"/>
          <w:szCs w:val="28"/>
          <w:lang w:eastAsia="ru-RU"/>
        </w:rPr>
        <w:t>. Набережные Челны, РТ</w:t>
      </w:r>
    </w:p>
    <w:p w:rsidR="00BB4957" w:rsidRPr="00BB4957" w:rsidRDefault="00BB4957" w:rsidP="00BB49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4957" w:rsidRPr="00BB4957" w:rsidRDefault="00BB4957" w:rsidP="00BB4957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B4957">
        <w:rPr>
          <w:rFonts w:ascii="Times New Roman" w:eastAsia="Times New Roman" w:hAnsi="Times New Roman"/>
          <w:lang w:eastAsia="ru-RU"/>
        </w:rPr>
        <w:t xml:space="preserve">                                         </w:t>
      </w:r>
      <w:r w:rsidRPr="00BB495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Музыка является самым чудодейственным,</w:t>
      </w:r>
    </w:p>
    <w:p w:rsidR="00BB4957" w:rsidRPr="00BB4957" w:rsidRDefault="00BB4957" w:rsidP="00BB4957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B495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                                     самым тонким средством привлечения</w:t>
      </w:r>
    </w:p>
    <w:p w:rsidR="00BB4957" w:rsidRPr="00BB4957" w:rsidRDefault="00BB4957" w:rsidP="00BB4957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B495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                                     к добру, красоте, человечности...</w:t>
      </w:r>
    </w:p>
    <w:p w:rsidR="00BB4957" w:rsidRPr="00BB4957" w:rsidRDefault="00BB4957" w:rsidP="00BB4957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B495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                                      Как гимнастика  выпрямляет тело, </w:t>
      </w:r>
    </w:p>
    <w:p w:rsidR="00BB4957" w:rsidRPr="00BB4957" w:rsidRDefault="00BB4957" w:rsidP="00BB4957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B495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                                      так</w:t>
      </w:r>
      <w:r w:rsidRPr="00BB49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495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музыка выпрямляет душу человека</w:t>
      </w:r>
    </w:p>
    <w:p w:rsidR="00BB4957" w:rsidRDefault="00BB4957" w:rsidP="00987837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 w:rsidRPr="00987837">
        <w:rPr>
          <w:rFonts w:ascii="Times New Roman" w:eastAsia="Times New Roman" w:hAnsi="Times New Roman"/>
          <w:i/>
          <w:sz w:val="28"/>
          <w:szCs w:val="28"/>
          <w:lang w:eastAsia="ru-RU"/>
        </w:rPr>
        <w:t>В.А.Сухомлинский</w:t>
      </w:r>
      <w:proofErr w:type="spellEnd"/>
    </w:p>
    <w:p w:rsidR="00987837" w:rsidRPr="00987837" w:rsidRDefault="00987837" w:rsidP="00987837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BB4957" w:rsidRPr="00BB4957" w:rsidRDefault="00BB4957" w:rsidP="002309F3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color w:val="0D0D0D"/>
          <w:sz w:val="28"/>
          <w:szCs w:val="28"/>
          <w:lang w:eastAsia="ru-RU"/>
        </w:rPr>
      </w:pPr>
      <w:r w:rsidRPr="00BB4957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Музыка сопровождает человека всю его жизнь. </w:t>
      </w:r>
      <w:r w:rsidRPr="00BB4957">
        <w:rPr>
          <w:rFonts w:ascii="Times New Roman" w:eastAsia="Times New Roman" w:hAnsi="Times New Roman" w:cs="Calibri"/>
          <w:color w:val="0D0D0D"/>
          <w:sz w:val="28"/>
          <w:szCs w:val="28"/>
          <w:lang w:eastAsia="ru-RU"/>
        </w:rPr>
        <w:t xml:space="preserve">Сложно преувеличить роль духовно-нравственного воздействия музыкального искусства на становление человеческой личности. К сожалению, классическая музыка крайне редко появляется в поле зрения современных детей и зачастую воспринимается как нечто архаичное, чуждое современному человеку. </w:t>
      </w:r>
    </w:p>
    <w:p w:rsidR="00BB4957" w:rsidRPr="00BB4957" w:rsidRDefault="00BB4957" w:rsidP="002309F3">
      <w:pPr>
        <w:shd w:val="clear" w:color="auto" w:fill="F7F7F7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BB4957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В приобщении детей классическому музыкальному искусству особая роль отведена музыкальным школам. Но как научить ребенка воспринимать классическую музыку не отчужденно-равнодушно, а заинтересованно-понимающе?</w:t>
      </w:r>
    </w:p>
    <w:p w:rsidR="00BB4957" w:rsidRPr="00BB4957" w:rsidRDefault="00BB4957" w:rsidP="002309F3">
      <w:pPr>
        <w:shd w:val="clear" w:color="auto" w:fill="F7F7F7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49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Процесс развития маленьких музыкантов сложен и многогранен. Задача педагогов не сводится к  обучению азам нотной грамоты и истории музыки, обучению приемам игры на инструменте, - она гораздо шире. На наш взгляд, один из основных путей приобщения ребенка к музыке  - живое творческое восприятие, которое невозможно без понимания специфики музыкального искусства; без осознания того факта, что музыка изъясняется с нами своим особым языком, который необходимо изучать.</w:t>
      </w:r>
    </w:p>
    <w:p w:rsidR="00BB4957" w:rsidRPr="00BB4957" w:rsidRDefault="00BB4957" w:rsidP="002309F3">
      <w:pPr>
        <w:shd w:val="clear" w:color="auto" w:fill="F7F7F7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B49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Корни этого языка в человеческой речи. Прислушайтесь – речь наша не монотонна. Она проникнута множеством интонаций: восходящих – ярких, эмоциональных, иногда вопросительных, гневных; нисходящих – печальных, задумчивых, скорбных, растерянных… Спокойное состояние души отражается в речи более ровной интонационной линией, без широких скачков.</w:t>
      </w:r>
    </w:p>
    <w:p w:rsidR="00BB4957" w:rsidRPr="00BB4957" w:rsidRDefault="00BB4957" w:rsidP="002309F3">
      <w:pPr>
        <w:shd w:val="clear" w:color="auto" w:fill="F7F7F7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49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 же происходит и в музыке: вслушиваясь в пластичность, гибкость мелодии, с  бережным вниманием исследуя все ее изгибы, мы проникаем в сущность произведения, начинаем остро переживать те чувства и эмоции, которые хотел донести до нас композитор. </w:t>
      </w:r>
    </w:p>
    <w:p w:rsidR="00BB4957" w:rsidRPr="00BB4957" w:rsidRDefault="00BB4957" w:rsidP="002309F3">
      <w:pPr>
        <w:shd w:val="clear" w:color="auto" w:fill="F7F7F7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49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Казалось бы, это так естественно, но на практике кропотливый труд освоения с ребенком  интонационного разнообразия изучаемого произведения часто кажется нам излишним. Да, мы затронем образный строй произведения, ну а затем – рутинная работа над некоей «техникой» и настойчивые просьбы играть эмоциональнее.</w:t>
      </w:r>
    </w:p>
    <w:p w:rsidR="00BB4957" w:rsidRPr="00BB4957" w:rsidRDefault="00BB4957" w:rsidP="002309F3">
      <w:pPr>
        <w:shd w:val="clear" w:color="auto" w:fill="F7F7F7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B49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Однако техническая и эмоциональная составляющие еще не ведут  к глубокому проникновению в исполняемое произведение. Непонятое ребенком, оно </w:t>
      </w:r>
      <w:r w:rsidRPr="00BB49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не затронет сердца слушателей, да и самого маленького исполнителя оставит равнодушным. </w:t>
      </w:r>
    </w:p>
    <w:p w:rsidR="00BB4957" w:rsidRPr="00BB4957" w:rsidRDefault="00BB4957" w:rsidP="002309F3">
      <w:pPr>
        <w:shd w:val="clear" w:color="auto" w:fill="F7F7F7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BB4957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Учебные планы диктуют нам достаточно напряженный ритм работы. Нам некогда вслушиваться в серебряную россыпь пассажей Черни или испытывать вместе с ребенком восторг от стремительного взлета на вершину мелодической линии и радость от того, что пальчики уверенно скатываются вниз. Нам нужно ровное и уверенное исполнение этого этюда на зачете, и Бог с ней, с этой радостью.</w:t>
      </w:r>
    </w:p>
    <w:p w:rsidR="00BB4957" w:rsidRPr="00BB4957" w:rsidRDefault="00BB4957" w:rsidP="002309F3">
      <w:pPr>
        <w:shd w:val="clear" w:color="auto" w:fill="F7F7F7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BB49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Только вот пальчики наших маленьких музыкантов почему-то спотыкаются, или стучат, или еле-еле шуршат по клавишам. Почему?  Да ведь ребенок попросту не слышит, что он исполняет и не очень-то понимает, почему нужно делать так, а не иначе. И произведение для него, словно стихотворение на чужом языке – выучил, а смысл не понял. В такой ситуации сложно говорить о воспитании посредством музыки, ибо такие занятия, такая музыка не найдут отклика в детских душах.</w:t>
      </w:r>
    </w:p>
    <w:p w:rsidR="00BB4957" w:rsidRPr="00BB4957" w:rsidRDefault="00BB4957" w:rsidP="002309F3">
      <w:pPr>
        <w:shd w:val="clear" w:color="auto" w:fill="F7F7F7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49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программных произведениях, особенно предназначенных для начинающих музыкантов, образные ассоциации все-таки служат нам серьезной подмогой для возбуждения интереса ребенка. На этом этапе связь музыки с окружающим миром детей достаточно велика, а, следовательно, музыка ребенку близка и понятна. Он с удовольствием изображает Зайчиков, Птичек и т.п. </w:t>
      </w:r>
    </w:p>
    <w:p w:rsidR="00BB4957" w:rsidRPr="00BB4957" w:rsidRDefault="00BB4957" w:rsidP="002309F3">
      <w:pPr>
        <w:shd w:val="clear" w:color="auto" w:fill="F7F7F7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49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приходит время серьезных произведений Баха, Моцарта, Бетховена и «Ах, это не интересно современным детям, не будем их мучить, найдем что-нибудь позанятнее!»  К сожалению, серьезная музыка, это не пирог с вареньем, не Зайки и Птички и, тем более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BB49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компьютерная игра. Это серьезное искусство, где труд необходим не только в процессе разучивания и исполнения, но и в процессе восприятия произведений.</w:t>
      </w:r>
      <w:r w:rsidRPr="00BB4957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BB49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с первых шагов мы будем учить ребенка вслушиваться в каждую интонацию, переживать каждый поворот мелодии,</w:t>
      </w:r>
      <w:r w:rsidR="00230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 так называемая «чистая», не</w:t>
      </w:r>
      <w:r w:rsidRPr="00BB49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программная музыка заговорит с нами понятным языком.</w:t>
      </w:r>
    </w:p>
    <w:p w:rsidR="00BB4957" w:rsidRPr="00BB4957" w:rsidRDefault="00BB4957" w:rsidP="002309F3">
      <w:pPr>
        <w:shd w:val="clear" w:color="auto" w:fill="F7F7F7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49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 прочувствуем печаль </w:t>
      </w:r>
      <w:proofErr w:type="spellStart"/>
      <w:r w:rsidRPr="00BB49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Баховских</w:t>
      </w:r>
      <w:proofErr w:type="spellEnd"/>
      <w:r w:rsidR="00615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нисходящих секунд  и радостно-</w:t>
      </w:r>
      <w:r w:rsidRPr="00BB49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решительную целеустремленность его восходящих пассажей. Мы услышим смешливые переливы шестнадцатых и нежную грусть задержаний в сонатинах Моцарта. Мы не только найдем яркие образы, но поможем ребенку пережить каждый эпизод. Поможем ему не только исполнить, но и услышать произведение, пропустить его через свою душу.</w:t>
      </w:r>
    </w:p>
    <w:p w:rsidR="00BB4957" w:rsidRPr="00BB4957" w:rsidRDefault="00BB4957" w:rsidP="002309F3">
      <w:pPr>
        <w:shd w:val="clear" w:color="auto" w:fill="F7F7F7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49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Исполнение в такой ситуации становится серьезным способом самовыражения маленькой личности. Прочувствовав </w:t>
      </w:r>
      <w:proofErr w:type="gramStart"/>
      <w:r w:rsidRPr="00BB49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произведение,  ребенок</w:t>
      </w:r>
      <w:proofErr w:type="gramEnd"/>
      <w:r w:rsidRPr="00BB49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способен, в меру своих умений, донести до слушателя образы, чувства, эмоции, заложенные композитором; более того, донести так, как он это воспринимает, выразить свое отношение к исполняемому. </w:t>
      </w:r>
    </w:p>
    <w:p w:rsidR="00807D3C" w:rsidRDefault="00BB4957" w:rsidP="002309F3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BB495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Умение слушать и слышать, воспринимать и понимать – одно из самых ценных в человеческом общении. Развивая эти качества в музыкальной сфере, мы способствуем формированию Личности с более тонкой душевной организацией, способной к сопереживанию, что так важно в наше сложное напряженное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время.</w:t>
      </w:r>
    </w:p>
    <w:p w:rsidR="00123B24" w:rsidRDefault="00BB4957" w:rsidP="00C1746C">
      <w:pPr>
        <w:spacing w:after="0"/>
        <w:jc w:val="center"/>
        <w:rPr>
          <w:rFonts w:ascii="Times New Roman" w:eastAsia="Times New Roman" w:hAnsi="Times New Roman" w:cs="Calibri"/>
          <w:i/>
          <w:color w:val="000000"/>
          <w:sz w:val="28"/>
          <w:szCs w:val="28"/>
          <w:lang w:eastAsia="ru-RU"/>
        </w:rPr>
      </w:pPr>
      <w:r w:rsidRPr="00BB4957">
        <w:rPr>
          <w:rFonts w:ascii="Times New Roman" w:eastAsia="Times New Roman" w:hAnsi="Times New Roman" w:cs="Calibri"/>
          <w:i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C1746C" w:rsidRDefault="00C1746C" w:rsidP="00615E76">
      <w:pPr>
        <w:spacing w:after="0"/>
        <w:jc w:val="both"/>
        <w:rPr>
          <w:rFonts w:ascii="Times New Roman" w:eastAsia="Times New Roman" w:hAnsi="Times New Roman" w:cs="Calibri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1.</w:t>
      </w:r>
      <w:r w:rsidR="00615E76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="00BB4957" w:rsidRPr="00C1746C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Арановский</w:t>
      </w:r>
      <w:proofErr w:type="spellEnd"/>
      <w:r w:rsidR="00BB4957" w:rsidRPr="00C1746C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М. Мышление, язык, сем</w:t>
      </w:r>
      <w:r w:rsidR="00615E76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антика // Проблемы музыкального </w:t>
      </w:r>
      <w:r w:rsidR="00BB4957" w:rsidRPr="00C1746C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мышления. – М., 1974.</w:t>
      </w:r>
    </w:p>
    <w:p w:rsidR="00BB4957" w:rsidRPr="00C1746C" w:rsidRDefault="00C1746C" w:rsidP="00C1746C">
      <w:pPr>
        <w:spacing w:after="0"/>
        <w:ind w:left="-360" w:firstLine="360"/>
        <w:jc w:val="both"/>
        <w:rPr>
          <w:rFonts w:ascii="Times New Roman" w:eastAsia="Times New Roman" w:hAnsi="Times New Roman" w:cs="Calibri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2.</w:t>
      </w:r>
      <w:r w:rsidR="00615E76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</w:t>
      </w:r>
      <w:r w:rsidR="00BB4957" w:rsidRPr="00C1746C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Выготский Л.С. Психология искусства. – Ростов н/Д: Феникс, 1998.</w:t>
      </w:r>
    </w:p>
    <w:sectPr w:rsidR="00BB4957" w:rsidRPr="00C1746C" w:rsidSect="00C1746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22E57"/>
    <w:multiLevelType w:val="hybridMultilevel"/>
    <w:tmpl w:val="5E5A0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6093A"/>
    <w:multiLevelType w:val="hybridMultilevel"/>
    <w:tmpl w:val="5C3E1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10E22"/>
    <w:multiLevelType w:val="hybridMultilevel"/>
    <w:tmpl w:val="366A07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44"/>
    <w:rsid w:val="00123B24"/>
    <w:rsid w:val="002309F3"/>
    <w:rsid w:val="003065F8"/>
    <w:rsid w:val="003A4FAE"/>
    <w:rsid w:val="004A4444"/>
    <w:rsid w:val="00615E76"/>
    <w:rsid w:val="00752872"/>
    <w:rsid w:val="00797025"/>
    <w:rsid w:val="00807D3C"/>
    <w:rsid w:val="00987837"/>
    <w:rsid w:val="00B4598D"/>
    <w:rsid w:val="00BB4957"/>
    <w:rsid w:val="00C1746C"/>
    <w:rsid w:val="00E90E1B"/>
    <w:rsid w:val="00FC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06827-3F6E-403A-A0A4-BC45A3CC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F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3A4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A4FAE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22"/>
    <w:qFormat/>
    <w:rsid w:val="003A4FAE"/>
    <w:rPr>
      <w:b/>
      <w:bCs/>
    </w:rPr>
  </w:style>
  <w:style w:type="character" w:styleId="a4">
    <w:name w:val="Emphasis"/>
    <w:uiPriority w:val="20"/>
    <w:qFormat/>
    <w:rsid w:val="003A4FAE"/>
    <w:rPr>
      <w:i/>
      <w:iCs/>
    </w:rPr>
  </w:style>
  <w:style w:type="paragraph" w:styleId="a5">
    <w:name w:val="List Paragraph"/>
    <w:basedOn w:val="a"/>
    <w:uiPriority w:val="34"/>
    <w:qFormat/>
    <w:rsid w:val="003A4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13</cp:revision>
  <dcterms:created xsi:type="dcterms:W3CDTF">2015-09-08T19:54:00Z</dcterms:created>
  <dcterms:modified xsi:type="dcterms:W3CDTF">2021-05-02T01:12:00Z</dcterms:modified>
</cp:coreProperties>
</file>