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9" w:rsidRPr="009C5079" w:rsidRDefault="009C5079" w:rsidP="009C5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79">
        <w:rPr>
          <w:rFonts w:ascii="Times New Roman" w:hAnsi="Times New Roman" w:cs="Times New Roman"/>
          <w:b/>
          <w:sz w:val="32"/>
          <w:szCs w:val="32"/>
        </w:rPr>
        <w:t xml:space="preserve">Особенности общей и </w:t>
      </w:r>
      <w:r w:rsidR="001B3594">
        <w:rPr>
          <w:rFonts w:ascii="Times New Roman" w:hAnsi="Times New Roman" w:cs="Times New Roman"/>
          <w:b/>
          <w:sz w:val="32"/>
          <w:szCs w:val="32"/>
        </w:rPr>
        <w:t xml:space="preserve">мелкой </w:t>
      </w:r>
      <w:r w:rsidRPr="009C5079">
        <w:rPr>
          <w:rFonts w:ascii="Times New Roman" w:hAnsi="Times New Roman" w:cs="Times New Roman"/>
          <w:b/>
          <w:sz w:val="32"/>
          <w:szCs w:val="32"/>
        </w:rPr>
        <w:t xml:space="preserve"> моторики дошкольников  с детским церебральным параличом и нарушениями опорно</w:t>
      </w:r>
      <w:r w:rsidRPr="009C5079">
        <w:rPr>
          <w:rFonts w:ascii="Times New Roman" w:hAnsi="Times New Roman" w:cs="Times New Roman"/>
          <w:sz w:val="32"/>
          <w:szCs w:val="32"/>
        </w:rPr>
        <w:t>-</w:t>
      </w:r>
      <w:r w:rsidRPr="009C5079">
        <w:rPr>
          <w:rFonts w:ascii="Times New Roman" w:hAnsi="Times New Roman" w:cs="Times New Roman"/>
          <w:b/>
          <w:sz w:val="32"/>
          <w:szCs w:val="32"/>
        </w:rPr>
        <w:t>двигательного аппарата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с ДЦП и нарушениями ОДА </w:t>
      </w:r>
      <w:r w:rsidRPr="009C5079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hAnsi="Times New Roman" w:cs="Times New Roman"/>
          <w:sz w:val="28"/>
          <w:szCs w:val="28"/>
        </w:rPr>
        <w:t xml:space="preserve">нарушается </w:t>
      </w:r>
      <w:r w:rsidRPr="009C5079">
        <w:rPr>
          <w:rFonts w:ascii="Times New Roman" w:hAnsi="Times New Roman" w:cs="Times New Roman"/>
          <w:sz w:val="28"/>
          <w:szCs w:val="28"/>
        </w:rPr>
        <w:t xml:space="preserve">развитие пальчиковой (или тонкой) моторики. Ребёнок не может самостоятельно одеться, причесаться, действовать с мелкими предметами.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079">
        <w:rPr>
          <w:rFonts w:ascii="Times New Roman" w:hAnsi="Times New Roman" w:cs="Times New Roman"/>
          <w:sz w:val="28"/>
          <w:szCs w:val="28"/>
        </w:rPr>
        <w:t>ети с трудом удерживают карандаш, кисточку в руках; переворачивают страницы книги; определяют предметы в мешке на ощупь. Они не могут создать устойчивые элементарные постройки (башенку, лесенку, заборчик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трудно </w:t>
      </w:r>
      <w:r w:rsidRPr="009C5079">
        <w:rPr>
          <w:rFonts w:ascii="Times New Roman" w:hAnsi="Times New Roman" w:cs="Times New Roman"/>
          <w:sz w:val="28"/>
          <w:szCs w:val="28"/>
        </w:rPr>
        <w:t xml:space="preserve"> правильно и умело работать ножницами</w:t>
      </w:r>
      <w:r>
        <w:rPr>
          <w:rFonts w:ascii="Times New Roman" w:hAnsi="Times New Roman" w:cs="Times New Roman"/>
          <w:sz w:val="28"/>
          <w:szCs w:val="28"/>
        </w:rPr>
        <w:t>, лепить</w:t>
      </w:r>
      <w:r w:rsidRPr="009C5079">
        <w:rPr>
          <w:rFonts w:ascii="Times New Roman" w:hAnsi="Times New Roman" w:cs="Times New Roman"/>
          <w:sz w:val="28"/>
          <w:szCs w:val="28"/>
        </w:rPr>
        <w:t xml:space="preserve"> из пластилина и глины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Pr="009C5079">
        <w:rPr>
          <w:rFonts w:ascii="Times New Roman" w:hAnsi="Times New Roman" w:cs="Times New Roman"/>
          <w:sz w:val="28"/>
          <w:szCs w:val="28"/>
        </w:rPr>
        <w:t xml:space="preserve"> крышки разных бутылочек и баночек.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9">
        <w:rPr>
          <w:rFonts w:ascii="Times New Roman" w:hAnsi="Times New Roman" w:cs="Times New Roman"/>
          <w:sz w:val="28"/>
          <w:szCs w:val="28"/>
        </w:rPr>
        <w:t>К детям дошкольного возраста, характеризующихся вышеизложенными фактами, необходимо систематически применять упражнения не только на развитие общей моторики, но что важнее всего - на развитие разнообразных движений пальцев и кисти рук, которые должны быть связаны с их игровой деятельностью, и с навыками повседневной жизни.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079">
        <w:rPr>
          <w:rFonts w:ascii="Times New Roman" w:hAnsi="Times New Roman" w:cs="Times New Roman"/>
          <w:sz w:val="28"/>
          <w:szCs w:val="28"/>
        </w:rPr>
        <w:t>В ходе коррекционной работы, сначала отрабатываются координированные движения с более крупными предметами, затем - с более мелкими. Необходимо обучать ребёнка захватывать предметы, удерживать и опускать их. Для этого специально подбирают игрушки, предметы обихода, различные по размеру, форме</w:t>
      </w:r>
      <w:r>
        <w:rPr>
          <w:rFonts w:ascii="Times New Roman" w:hAnsi="Times New Roman" w:cs="Times New Roman"/>
          <w:sz w:val="28"/>
          <w:szCs w:val="28"/>
        </w:rPr>
        <w:t>, цвету и тяжести. Полезно учи</w:t>
      </w:r>
      <w:r w:rsidRPr="009C5079">
        <w:rPr>
          <w:rFonts w:ascii="Times New Roman" w:hAnsi="Times New Roman" w:cs="Times New Roman"/>
          <w:sz w:val="28"/>
          <w:szCs w:val="28"/>
        </w:rPr>
        <w:t>ть ребёнка перекладывать предметы с одного определённого места на другое. Можно попросить рассортировать игрушки, предметы по размеру, цвету, определить их вес и выбрать одинаковые по тяжести.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079">
        <w:rPr>
          <w:rFonts w:ascii="Times New Roman" w:hAnsi="Times New Roman" w:cs="Times New Roman"/>
          <w:sz w:val="28"/>
          <w:szCs w:val="28"/>
        </w:rPr>
        <w:t>Для развития более тонких движений пальцев очень полезно раскладывать мелкие предметы (пуговицы, бусины, палочки, зёрна и т. д.) по небольшим коробочкам, тарелочкам или мешочкам. Упражнения такого рода следует разнообразить, а успехи ребёнка всячески поощрять. И тогда он с удовольствием будет нанизывать бусы, колечки, пуговицы на нитку; передвигать косточки на счётах: вырезать из бумаги картинки по контуру, а затем их раскрашивать; подбирать и завинчивать (или отвинчивать) крышки к разным флаконам и множество других "полезных" упражнений. Нужно использовать также лепку из глины, солёного теста и пластилина; работу с мозаикой различной величины (от крупной до мелкой). Игры со строительным материалом, начиная от самых простых соединений, постепенно усложнять по количеству используемых деталей и трудности исполнения. Хорошо укрепляет мышцы руки (и кисти, и пальцев) сжимание резиновой губки или небольшого резинового мячика - прыгуна.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079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 xml:space="preserve">ДЦП и нарушениями ОДА </w:t>
      </w:r>
      <w:r w:rsidRPr="009C5079">
        <w:rPr>
          <w:rFonts w:ascii="Times New Roman" w:hAnsi="Times New Roman" w:cs="Times New Roman"/>
          <w:sz w:val="28"/>
          <w:szCs w:val="28"/>
        </w:rPr>
        <w:t>могут испытывать трудности в самообслуживании. Нужно помочь им овладеть этими навыками, в особенности действиями, которые необходимы при использовании пуговиц, кнопок, пряжек, шнурков и т. д.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В коррекционной работе специалистами применяются такие упражнения как: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lastRenderedPageBreak/>
        <w:t>- захват сначала тремя, а позже двумя пальцами пуговиц разной величины, формы: пуговицы можно прикрепить с помощью резинки к щитку или раме, расположив их в несколько рядов. По указанию взрослого ребёнок захватывает нужную пуговицу и тянет на себя, затем отпускает (так можно упражняться многократно, начав с более крупных пуговиц);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застёгивание, расстёгивание пуговиц на специальном образце ткани с пуговицами и петлями различной величины, который укреплён на рамке (затем эти действия отрабатываются на одежде куклы, а потом и на собственной одежде);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шнурование: сначала ботинок укрепляют на доске или рамке (или используется плоскостное изображение ботинка, вырезанного из куска линолеума с проделанными в нём отверстиями от дырокола) и ребёнок учится на нём, а позднее тренируется на своей обуви (данная работа с ребёнком должна предусматривать постепенное развитие точности и плавности движений).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Своевременно начатая и систематическая работа по развитию движений пальцев руки подготавливает успешное овладение ручной умелостью.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Кроме вышеперечисленных, проводятся упражнения на развитие кистевой моторики: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на плотном картоне рисуют контур кисти ребёнка с равномерно разведёнными пальцами (ребёнок фиксирует свою руку соответственно контуру);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ребёнок кладёт кисть руки на стол и по просьбе взрослого поочерёдно приподнимает пальцы. Если ребёнку не сразу удаётся выполнить это упражнение, взрослый может придержать рукой те пальцы, которые должны остаться неподвижными;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ребёнок складывает ладони, сжимает их и постукивает пальцами каждой пары (для увеличения мышечной нагрузки, на каждую пару пальцев можно надеть тонкую резинку небольшого диаметра);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по заданию взрослого ребёнок показывает поочерёдно пальцы по одному, по два, по три; выдвигает вперёд второй и пятый палец ("коза"), остальные должны быть сжаты в кулак;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отбивание такта каждым пальцем, имитация игры на пианино;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"отстреливание" ватного шарика, бусины, пуговицы, шашки и т. д. одним, двумя и четырьмя пальцами.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Развитию плавности и точности движений способствуют такие задания, как: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раскрашивание картинок;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точное обведение контуров предмета;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рисование простых предметов по проставленным точкам;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соединение данных точек линиями разного направления;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- штрихование (используются только цветные карандаши) и т.д. и т.п.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079">
        <w:rPr>
          <w:rFonts w:ascii="Times New Roman" w:hAnsi="Times New Roman" w:cs="Times New Roman"/>
          <w:sz w:val="28"/>
          <w:szCs w:val="28"/>
        </w:rPr>
        <w:t>Очень важно суметь убедить ребёнка в полезности подобных упражнений и стимулировать его успехи, нужно отмечать ускорение темпа выполнения упражнения, его точность. Бумагу можно прикрепить кнопками к столу, использовать на первых порах мягкие карандаши увеличенного диаметра.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5079">
        <w:rPr>
          <w:rFonts w:ascii="Times New Roman" w:hAnsi="Times New Roman" w:cs="Times New Roman"/>
          <w:sz w:val="28"/>
          <w:szCs w:val="28"/>
        </w:rPr>
        <w:t>Дети с ДЦП и нарушениями ОДА испытывают трудности и в процессе непосредственно образовательной деятельности (НОД) рисовании, лепке, аппликации. Они не умеют правильно держать карандаш, пользоваться ножницами, регулировать силу нажима на карандаш и кисточку. Для того чтобы быстрее и лучше научить ребёнка пользоваться ножницами, педагогу необходимо вложить его пальцы вместе со своими в кольца ножниц и производить совместные действия, последовательно отрабатывая все необходимые движения. Постепенно, развивая мелкую моторику рук, у ребёнка воспитывают умение регулировать силу и точность своих движений.</w:t>
      </w:r>
    </w:p>
    <w:p w:rsidR="009C5079" w:rsidRPr="009C5079" w:rsidRDefault="009C5079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079">
        <w:rPr>
          <w:rFonts w:ascii="Times New Roman" w:hAnsi="Times New Roman" w:cs="Times New Roman"/>
          <w:sz w:val="28"/>
          <w:szCs w:val="28"/>
        </w:rPr>
        <w:t>Для детей с детским церебральным параличом и нарушениями опорно-двигательного аппарата характерны также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Pr="009C5079">
        <w:rPr>
          <w:rFonts w:ascii="Times New Roman" w:hAnsi="Times New Roman" w:cs="Times New Roman"/>
          <w:sz w:val="28"/>
          <w:szCs w:val="28"/>
        </w:rPr>
        <w:t xml:space="preserve"> различных упражнений в процессе проведения НОД по музыке и физической культуре. Им нелегко соотносить свои движения с началом и концом музыкальной фразы, менять характер движений по ударному такту, вести в танце свою пару, синхронно выполнять танцевальные движения и т. д. Им трудно удерживать равновесие, стоя на месте на двух или на одной ноге; часто они не умеют прыгать на левой или правой ноге. Обычно педагог (а дома родитель) помогает ребёнку, имеющего нарушения опорно-двигательного аппарата, прыгать на одной ноге, сначала поддерживая его сзади за талию, а потом - спереди за обе руки, пока он не научится делать это самостоятельно.</w:t>
      </w:r>
    </w:p>
    <w:p w:rsidR="009C5079" w:rsidRPr="009C5079" w:rsidRDefault="00CB704F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5079" w:rsidRPr="009C5079">
        <w:rPr>
          <w:rFonts w:ascii="Times New Roman" w:hAnsi="Times New Roman" w:cs="Times New Roman"/>
          <w:sz w:val="28"/>
          <w:szCs w:val="28"/>
        </w:rPr>
        <w:t xml:space="preserve">Итак, нарушения пальчиковой и общей моторики вызывают у детей с детским церебральным параличом и нарушениями опорно-двигательного аппарата затруднения в овладении программным материалом, требуют индивидуальной дополнительной работы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C5079" w:rsidRPr="009C5079">
        <w:rPr>
          <w:rFonts w:ascii="Times New Roman" w:hAnsi="Times New Roman" w:cs="Times New Roman"/>
          <w:sz w:val="28"/>
          <w:szCs w:val="28"/>
        </w:rPr>
        <w:t xml:space="preserve"> 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79" w:rsidRPr="009C5079">
        <w:rPr>
          <w:rFonts w:ascii="Times New Roman" w:hAnsi="Times New Roman" w:cs="Times New Roman"/>
          <w:sz w:val="28"/>
          <w:szCs w:val="28"/>
        </w:rPr>
        <w:t>Чтобы у него вырабатывались прочные навыки во всей двигательной сфере, требуется длительное время и использование разнообразных форм, методов и приёмов обучения. Для лучшего и более быстрого достижения результатов работа должна проводиться учителем-дефектологом совместно с воспитателями, музыкальным руководителем, инструкторами по физической культуре и плаванию, родителями, врачами (ортопедом, физиотерапевтом, педиатром, психоневрологом), специалистом по лечебной физкультуре и массажистом.</w:t>
      </w:r>
    </w:p>
    <w:p w:rsidR="00E95562" w:rsidRPr="009C5079" w:rsidRDefault="00E95562" w:rsidP="009C50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95562" w:rsidRPr="009C5079" w:rsidSect="00E9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079"/>
    <w:rsid w:val="001B3594"/>
    <w:rsid w:val="005C3198"/>
    <w:rsid w:val="00694312"/>
    <w:rsid w:val="009C5079"/>
    <w:rsid w:val="00CB704F"/>
    <w:rsid w:val="00E07ED6"/>
    <w:rsid w:val="00E9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2"/>
  </w:style>
  <w:style w:type="paragraph" w:styleId="1">
    <w:name w:val="heading 1"/>
    <w:basedOn w:val="a"/>
    <w:link w:val="10"/>
    <w:uiPriority w:val="9"/>
    <w:qFormat/>
    <w:rsid w:val="009C5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3</cp:revision>
  <dcterms:created xsi:type="dcterms:W3CDTF">2021-05-24T14:07:00Z</dcterms:created>
  <dcterms:modified xsi:type="dcterms:W3CDTF">2021-05-24T14:21:00Z</dcterms:modified>
</cp:coreProperties>
</file>