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91" w:rsidRPr="00801A91" w:rsidRDefault="00801A91" w:rsidP="00801A91">
      <w:pPr>
        <w:pStyle w:val="a3"/>
        <w:spacing w:line="192" w:lineRule="atLeast"/>
        <w:ind w:firstLine="250"/>
        <w:jc w:val="center"/>
        <w:rPr>
          <w:b/>
        </w:rPr>
      </w:pPr>
      <w:r w:rsidRPr="00801A91">
        <w:rPr>
          <w:b/>
        </w:rPr>
        <w:t xml:space="preserve">Рефлексия в образовательной деятельности в соответствии с ФГОС </w:t>
      </w:r>
      <w:proofErr w:type="gramStart"/>
      <w:r w:rsidRPr="00801A91">
        <w:rPr>
          <w:b/>
        </w:rPr>
        <w:t>ДО</w:t>
      </w:r>
      <w:proofErr w:type="gramEnd"/>
      <w:r w:rsidRPr="00801A91">
        <w:rPr>
          <w:b/>
        </w:rPr>
        <w:t>.</w:t>
      </w:r>
    </w:p>
    <w:p w:rsidR="00801A91" w:rsidRDefault="00801A91" w:rsidP="00801A91">
      <w:pPr>
        <w:pStyle w:val="a3"/>
        <w:spacing w:before="0" w:beforeAutospacing="0" w:after="0" w:afterAutospacing="0"/>
        <w:ind w:firstLine="284"/>
        <w:jc w:val="right"/>
      </w:pPr>
      <w:r w:rsidRPr="00801A91">
        <w:rPr>
          <w:b/>
          <w:bCs/>
        </w:rPr>
        <w:t xml:space="preserve">«Рефлексия – наблюдение ума за своей </w:t>
      </w:r>
      <w:r w:rsidRPr="00801A91">
        <w:rPr>
          <w:b/>
          <w:bCs/>
        </w:rPr>
        <w:br/>
        <w:t>собственной деятельностью»</w:t>
      </w:r>
      <w:r w:rsidRPr="00801A91">
        <w:rPr>
          <w:b/>
          <w:bCs/>
        </w:rPr>
        <w:br/>
        <w:t xml:space="preserve">                                                                                                       Джон Локи</w:t>
      </w:r>
    </w:p>
    <w:p w:rsidR="00801A91" w:rsidRDefault="00801A91" w:rsidP="00801A91">
      <w:pPr>
        <w:pStyle w:val="a3"/>
        <w:spacing w:before="0" w:beforeAutospacing="0" w:after="0" w:afterAutospacing="0"/>
        <w:ind w:firstLine="284"/>
        <w:jc w:val="both"/>
      </w:pPr>
      <w:r w:rsidRPr="00801A91">
        <w:t>В соответствии с ФГОС ДО</w:t>
      </w:r>
      <w:r w:rsidR="00AE3F7D">
        <w:t>,</w:t>
      </w:r>
      <w:bookmarkStart w:id="0" w:name="_GoBack"/>
      <w:bookmarkEnd w:id="0"/>
      <w:r w:rsidRPr="00801A91">
        <w:t xml:space="preserve"> одним из направлений развития и образования является социально-коммуникативное развитие, которое направлено на усвоение норм и ценностей, принятых в обществе, становление самостоятельности и саморегуляции собственных действий, эмоциональной отзывчивости, формирование готовности к совместной деятельности со сверстниками и др. Все выше перечисленные качества можно развить при обучении рефлексии.</w:t>
      </w:r>
    </w:p>
    <w:p w:rsidR="00801A91" w:rsidRPr="00801A91" w:rsidRDefault="00801A91" w:rsidP="00801A91">
      <w:pPr>
        <w:pStyle w:val="a3"/>
        <w:spacing w:before="0" w:beforeAutospacing="0" w:after="0" w:afterAutospacing="0"/>
        <w:ind w:firstLine="284"/>
        <w:jc w:val="both"/>
      </w:pPr>
    </w:p>
    <w:p w:rsidR="00600DB5" w:rsidRPr="00801A91" w:rsidRDefault="00600DB5" w:rsidP="00801A91">
      <w:pPr>
        <w:pStyle w:val="a3"/>
        <w:spacing w:before="0" w:beforeAutospacing="0" w:after="0" w:afterAutospacing="0"/>
        <w:ind w:firstLine="284"/>
        <w:jc w:val="both"/>
      </w:pPr>
      <w:r w:rsidRPr="00801A91">
        <w:t>Итак, что же такое рефлексия?</w:t>
      </w:r>
    </w:p>
    <w:p w:rsidR="00600DB5" w:rsidRPr="00801A91" w:rsidRDefault="00600DB5" w:rsidP="00801A91">
      <w:pPr>
        <w:pStyle w:val="a3"/>
        <w:spacing w:before="0" w:beforeAutospacing="0" w:after="0" w:afterAutospacing="0"/>
        <w:ind w:firstLine="284"/>
        <w:jc w:val="both"/>
      </w:pPr>
      <w:r w:rsidRPr="00801A91">
        <w:t>Вот определение из</w:t>
      </w:r>
      <w:r w:rsidRPr="00801A91">
        <w:rPr>
          <w:rStyle w:val="apple-converted-space"/>
        </w:rPr>
        <w:t> </w:t>
      </w:r>
      <w:hyperlink r:id="rId6" w:history="1">
        <w:r w:rsidRPr="00801A91">
          <w:rPr>
            <w:rStyle w:val="a5"/>
            <w:color w:val="auto"/>
          </w:rPr>
          <w:t>Википедии</w:t>
        </w:r>
      </w:hyperlink>
      <w:r w:rsidRPr="00801A91">
        <w:rPr>
          <w:rStyle w:val="a4"/>
        </w:rPr>
        <w:t>:</w:t>
      </w:r>
    </w:p>
    <w:p w:rsidR="00600DB5" w:rsidRPr="00801A91" w:rsidRDefault="00600DB5" w:rsidP="00801A91">
      <w:pPr>
        <w:pStyle w:val="a3"/>
        <w:spacing w:before="0" w:beforeAutospacing="0" w:after="0" w:afterAutospacing="0"/>
        <w:ind w:firstLine="284"/>
        <w:jc w:val="both"/>
      </w:pPr>
      <w:proofErr w:type="spellStart"/>
      <w:r w:rsidRPr="00801A91">
        <w:rPr>
          <w:b/>
        </w:rPr>
        <w:t>Рефлèксия</w:t>
      </w:r>
      <w:proofErr w:type="spellEnd"/>
      <w:r w:rsidRPr="00801A91">
        <w:t xml:space="preserve"> (от </w:t>
      </w:r>
      <w:proofErr w:type="spellStart"/>
      <w:r w:rsidRPr="00801A91">
        <w:t>позднелат</w:t>
      </w:r>
      <w:proofErr w:type="spellEnd"/>
      <w:r w:rsidRPr="00801A91">
        <w:t xml:space="preserve">. </w:t>
      </w:r>
      <w:proofErr w:type="spellStart"/>
      <w:r w:rsidRPr="00801A91">
        <w:t>reflexio</w:t>
      </w:r>
      <w:proofErr w:type="spellEnd"/>
      <w:r w:rsidRPr="00801A91">
        <w:t xml:space="preserve"> — обращение назад) — обращение субъекта на себя самого, свою личность (ценности, интересы, мотивы, эмоции, поступки), на свое знание или на свое собственное состояние.</w:t>
      </w:r>
    </w:p>
    <w:p w:rsidR="00600DB5" w:rsidRPr="00801A91" w:rsidRDefault="00AE3F7D" w:rsidP="00801A91">
      <w:pPr>
        <w:pStyle w:val="a3"/>
        <w:spacing w:before="0" w:beforeAutospacing="0" w:after="0" w:afterAutospacing="0"/>
        <w:ind w:firstLine="284"/>
        <w:jc w:val="both"/>
      </w:pPr>
      <w:hyperlink r:id="rId7" w:history="1">
        <w:r w:rsidR="00600DB5" w:rsidRPr="00801A91">
          <w:rPr>
            <w:rStyle w:val="a4"/>
          </w:rPr>
          <w:t>Рефлексия</w:t>
        </w:r>
      </w:hyperlink>
      <w:r w:rsidR="00600DB5" w:rsidRPr="00801A91">
        <w:rPr>
          <w:rStyle w:val="apple-converted-space"/>
        </w:rPr>
        <w:t> </w:t>
      </w:r>
      <w:r w:rsidR="00600DB5" w:rsidRPr="00801A91">
        <w:t>из краткого словаря психологических терминов:</w:t>
      </w:r>
    </w:p>
    <w:p w:rsidR="00600DB5" w:rsidRPr="00801A91" w:rsidRDefault="00600DB5" w:rsidP="00801A91">
      <w:pPr>
        <w:pStyle w:val="a3"/>
        <w:spacing w:before="0" w:beforeAutospacing="0" w:after="0" w:afterAutospacing="0"/>
        <w:ind w:firstLine="284"/>
        <w:jc w:val="both"/>
      </w:pPr>
      <w:r w:rsidRPr="00801A91">
        <w:t xml:space="preserve">(лат. </w:t>
      </w:r>
      <w:proofErr w:type="spellStart"/>
      <w:r w:rsidRPr="00801A91">
        <w:t>reflexio</w:t>
      </w:r>
      <w:proofErr w:type="spellEnd"/>
      <w:r w:rsidRPr="00801A91">
        <w:t xml:space="preserve"> — обращение назад) — способность сознания человека сосредоточиться на самом себе.</w:t>
      </w:r>
    </w:p>
    <w:p w:rsidR="00801A91" w:rsidRPr="00801A91" w:rsidRDefault="00801A91" w:rsidP="00801A91">
      <w:pPr>
        <w:pStyle w:val="c8"/>
        <w:shd w:val="clear" w:color="auto" w:fill="FFFFFF"/>
        <w:spacing w:before="0" w:beforeAutospacing="0" w:after="0" w:afterAutospacing="0"/>
        <w:ind w:firstLine="284"/>
        <w:jc w:val="both"/>
      </w:pPr>
      <w:r w:rsidRPr="00801A91">
        <w:rPr>
          <w:rStyle w:val="c0"/>
        </w:rPr>
        <w:t>Понятие</w:t>
      </w:r>
      <w:r w:rsidRPr="00801A91">
        <w:rPr>
          <w:rStyle w:val="apple-converted-space"/>
        </w:rPr>
        <w:t> </w:t>
      </w:r>
      <w:r w:rsidRPr="00801A91">
        <w:rPr>
          <w:rStyle w:val="c0"/>
          <w:b/>
          <w:bCs/>
        </w:rPr>
        <w:t>«рефлексия»</w:t>
      </w:r>
      <w:r w:rsidRPr="00801A91">
        <w:rPr>
          <w:rStyle w:val="c0"/>
        </w:rPr>
        <w:t> по толковому словарю  Ожегова это - размышление о своем внутреннем состоянии, самоанализ.</w:t>
      </w:r>
    </w:p>
    <w:p w:rsidR="00801A91" w:rsidRPr="00801A91" w:rsidRDefault="00801A91" w:rsidP="00801A91">
      <w:pPr>
        <w:spacing w:before="0" w:beforeAutospacing="0" w:after="0" w:afterAutospacing="0"/>
        <w:ind w:firstLine="284"/>
        <w:jc w:val="both"/>
        <w:rPr>
          <w:rFonts w:ascii="Times New Roman" w:eastAsia="Times New Roman" w:hAnsi="Times New Roman" w:cs="Times New Roman"/>
          <w:sz w:val="24"/>
          <w:szCs w:val="24"/>
          <w:lang w:eastAsia="ru-RU"/>
        </w:rPr>
      </w:pPr>
      <w:proofErr w:type="gramStart"/>
      <w:r w:rsidRPr="00801A91">
        <w:rPr>
          <w:rFonts w:ascii="Times New Roman" w:eastAsia="Times New Roman" w:hAnsi="Times New Roman" w:cs="Times New Roman"/>
          <w:b/>
          <w:bCs/>
          <w:sz w:val="24"/>
          <w:szCs w:val="24"/>
          <w:lang w:eastAsia="ru-RU"/>
        </w:rPr>
        <w:t>Рефлексия</w:t>
      </w:r>
      <w:r w:rsidRPr="00801A91">
        <w:rPr>
          <w:rFonts w:ascii="Times New Roman" w:eastAsia="Times New Roman" w:hAnsi="Times New Roman" w:cs="Times New Roman"/>
          <w:sz w:val="24"/>
          <w:szCs w:val="24"/>
          <w:lang w:eastAsia="ru-RU"/>
        </w:rPr>
        <w:t> (от латинского «отражение») – умение размышлять, заниматься самонаблюдением, самоанализ, осмысление, оценка предпосылок, условий и результатов собственной деятельности, внутренней жизни.</w:t>
      </w:r>
      <w:proofErr w:type="gramEnd"/>
      <w:r w:rsidRPr="00801A91">
        <w:rPr>
          <w:rFonts w:ascii="Times New Roman" w:eastAsia="Times New Roman" w:hAnsi="Times New Roman" w:cs="Times New Roman"/>
          <w:sz w:val="24"/>
          <w:szCs w:val="24"/>
          <w:lang w:eastAsia="ru-RU"/>
        </w:rPr>
        <w:t xml:space="preserve"> Современная педагогическая наука считает, что если человек не рефлексирует, он не выполняет роли субъекта образовательного процесса. </w:t>
      </w:r>
      <w:r w:rsidRPr="00801A91">
        <w:rPr>
          <w:rFonts w:ascii="Times New Roman" w:eastAsia="Times New Roman" w:hAnsi="Times New Roman" w:cs="Times New Roman"/>
          <w:i/>
          <w:iCs/>
          <w:sz w:val="24"/>
          <w:szCs w:val="24"/>
          <w:lang w:eastAsia="ru-RU"/>
        </w:rPr>
        <w:t>В современной педагогике</w:t>
      </w:r>
      <w:r w:rsidRPr="00801A91">
        <w:rPr>
          <w:rFonts w:ascii="Times New Roman" w:eastAsia="Times New Roman" w:hAnsi="Times New Roman" w:cs="Times New Roman"/>
          <w:sz w:val="24"/>
          <w:szCs w:val="24"/>
          <w:lang w:eastAsia="ru-RU"/>
        </w:rPr>
        <w:t> под рефлексией понимают самоанализ деятельности и её  результатов.</w:t>
      </w:r>
    </w:p>
    <w:p w:rsidR="00600DB5" w:rsidRP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i/>
          <w:iCs/>
          <w:color w:val="000000"/>
          <w:sz w:val="24"/>
          <w:szCs w:val="24"/>
          <w:lang w:eastAsia="ru-RU"/>
        </w:rPr>
        <w:t>Один из принципов развивающего обучения</w:t>
      </w:r>
      <w:r w:rsidRPr="003D199B">
        <w:rPr>
          <w:rFonts w:ascii="Times New Roman" w:eastAsia="Times New Roman" w:hAnsi="Times New Roman" w:cs="Times New Roman"/>
          <w:i/>
          <w:iCs/>
          <w:color w:val="000000"/>
          <w:sz w:val="24"/>
          <w:szCs w:val="24"/>
          <w:lang w:eastAsia="ru-RU"/>
        </w:rPr>
        <w:t> - принцип активности и сознательности.</w:t>
      </w:r>
    </w:p>
    <w:p w:rsidR="00600DB5" w:rsidRP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Ребенок может быть активен, если осознает цель учения, его необходимость, если каждое его действие является осознанным и понятным.</w:t>
      </w:r>
    </w:p>
    <w:p w:rsidR="00600DB5" w:rsidRP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Обязательным условием создания развивающей среды на занятиях  является этап </w:t>
      </w:r>
      <w:r w:rsidRPr="003D199B">
        <w:rPr>
          <w:rFonts w:ascii="Times New Roman" w:eastAsia="Times New Roman" w:hAnsi="Times New Roman" w:cs="Times New Roman"/>
          <w:b/>
          <w:bCs/>
          <w:color w:val="000000"/>
          <w:sz w:val="24"/>
          <w:szCs w:val="24"/>
          <w:lang w:eastAsia="ru-RU"/>
        </w:rPr>
        <w:t>рефлексии.</w:t>
      </w:r>
      <w:r w:rsidRPr="003D199B">
        <w:rPr>
          <w:rFonts w:ascii="Times New Roman" w:eastAsia="Times New Roman" w:hAnsi="Times New Roman" w:cs="Times New Roman"/>
          <w:color w:val="000000"/>
          <w:sz w:val="24"/>
          <w:szCs w:val="24"/>
          <w:lang w:eastAsia="ru-RU"/>
        </w:rPr>
        <w:t> </w:t>
      </w:r>
    </w:p>
    <w:p w:rsidR="00600DB5" w:rsidRP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xml:space="preserve">Обучение детей рефлексивной деятельности начинается с </w:t>
      </w:r>
      <w:proofErr w:type="spellStart"/>
      <w:r w:rsidRPr="003D199B">
        <w:rPr>
          <w:rFonts w:ascii="Times New Roman" w:eastAsia="Times New Roman" w:hAnsi="Times New Roman" w:cs="Times New Roman"/>
          <w:color w:val="000000"/>
          <w:sz w:val="24"/>
          <w:szCs w:val="24"/>
          <w:lang w:eastAsia="ru-RU"/>
        </w:rPr>
        <w:t>предшкольной</w:t>
      </w:r>
      <w:proofErr w:type="spellEnd"/>
      <w:r w:rsidRPr="003D199B">
        <w:rPr>
          <w:rFonts w:ascii="Times New Roman" w:eastAsia="Times New Roman" w:hAnsi="Times New Roman" w:cs="Times New Roman"/>
          <w:color w:val="000000"/>
          <w:sz w:val="24"/>
          <w:szCs w:val="24"/>
          <w:lang w:eastAsia="ru-RU"/>
        </w:rPr>
        <w:t xml:space="preserve"> подготовки. И активно продолжается в начальной школе.</w:t>
      </w:r>
    </w:p>
    <w:p w:rsid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xml:space="preserve">Отсутствие рефлексии – это показатель направленности только на процесс деятельности, а не </w:t>
      </w:r>
      <w:proofErr w:type="gramStart"/>
      <w:r w:rsidRPr="003D199B">
        <w:rPr>
          <w:rFonts w:ascii="Times New Roman" w:eastAsia="Times New Roman" w:hAnsi="Times New Roman" w:cs="Times New Roman"/>
          <w:color w:val="000000"/>
          <w:sz w:val="24"/>
          <w:szCs w:val="24"/>
          <w:lang w:eastAsia="ru-RU"/>
        </w:rPr>
        <w:t>на те</w:t>
      </w:r>
      <w:proofErr w:type="gramEnd"/>
      <w:r w:rsidRPr="003D199B">
        <w:rPr>
          <w:rFonts w:ascii="Times New Roman" w:eastAsia="Times New Roman" w:hAnsi="Times New Roman" w:cs="Times New Roman"/>
          <w:color w:val="000000"/>
          <w:sz w:val="24"/>
          <w:szCs w:val="24"/>
          <w:lang w:eastAsia="ru-RU"/>
        </w:rPr>
        <w:t xml:space="preserve"> изменения, которые происходят в развитии человека.</w:t>
      </w:r>
    </w:p>
    <w:p w:rsidR="00600DB5"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b/>
          <w:bCs/>
          <w:i/>
          <w:iCs/>
          <w:color w:val="000000"/>
          <w:sz w:val="24"/>
          <w:szCs w:val="24"/>
          <w:lang w:eastAsia="ru-RU"/>
        </w:rPr>
        <w:t>Цель рефлексии</w:t>
      </w:r>
      <w:r w:rsidRPr="003D199B">
        <w:rPr>
          <w:rFonts w:ascii="Times New Roman" w:eastAsia="Times New Roman" w:hAnsi="Times New Roman" w:cs="Times New Roman"/>
          <w:i/>
          <w:iCs/>
          <w:color w:val="000000"/>
          <w:sz w:val="24"/>
          <w:szCs w:val="24"/>
          <w:lang w:eastAsia="ru-RU"/>
        </w:rPr>
        <w:t>:</w:t>
      </w:r>
      <w:r w:rsidRPr="003D199B">
        <w:rPr>
          <w:rFonts w:ascii="Times New Roman" w:eastAsia="Times New Roman" w:hAnsi="Times New Roman" w:cs="Times New Roman"/>
          <w:color w:val="000000"/>
          <w:sz w:val="24"/>
          <w:szCs w:val="24"/>
          <w:lang w:eastAsia="ru-RU"/>
        </w:rPr>
        <w:t> вспомнить, выявить и осознать основные компоненты деятельности – ее смысл, типы, способы, проблемы, пути их решения, получаемые результаты и т.п.</w:t>
      </w:r>
      <w:proofErr w:type="gramEnd"/>
    </w:p>
    <w:p w:rsidR="000E6F39" w:rsidRPr="005D791B" w:rsidRDefault="000E6F39" w:rsidP="00740E08">
      <w:pPr>
        <w:spacing w:before="0" w:beforeAutospacing="0" w:after="0" w:afterAutospacing="0"/>
        <w:ind w:firstLine="284"/>
        <w:jc w:val="both"/>
        <w:rPr>
          <w:rFonts w:ascii="Times New Roman" w:hAnsi="Times New Roman" w:cs="Times New Roman"/>
          <w:b/>
          <w:i/>
          <w:sz w:val="24"/>
          <w:szCs w:val="24"/>
        </w:rPr>
      </w:pPr>
      <w:r w:rsidRPr="005D791B">
        <w:rPr>
          <w:rFonts w:ascii="Times New Roman" w:hAnsi="Times New Roman" w:cs="Times New Roman"/>
          <w:b/>
          <w:i/>
          <w:sz w:val="24"/>
          <w:szCs w:val="24"/>
        </w:rPr>
        <w:t>Цель рефлексии для ребенка.</w:t>
      </w:r>
    </w:p>
    <w:p w:rsidR="000E6F39" w:rsidRPr="005D791B" w:rsidRDefault="000E6F39"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5D791B">
        <w:rPr>
          <w:rFonts w:ascii="Times New Roman" w:hAnsi="Times New Roman" w:cs="Times New Roman"/>
          <w:sz w:val="24"/>
          <w:szCs w:val="24"/>
        </w:rPr>
        <w:t xml:space="preserve">Не просто уйти с занятия с зафиксированным результатом, а выстроить смысловую цепочку, сравнить способы и методы, применяемые другими </w:t>
      </w:r>
      <w:proofErr w:type="gramStart"/>
      <w:r w:rsidRPr="005D791B">
        <w:rPr>
          <w:rFonts w:ascii="Times New Roman" w:hAnsi="Times New Roman" w:cs="Times New Roman"/>
          <w:sz w:val="24"/>
          <w:szCs w:val="24"/>
        </w:rPr>
        <w:t>со</w:t>
      </w:r>
      <w:proofErr w:type="gramEnd"/>
      <w:r w:rsidRPr="005D791B">
        <w:rPr>
          <w:rFonts w:ascii="Times New Roman" w:hAnsi="Times New Roman" w:cs="Times New Roman"/>
          <w:sz w:val="24"/>
          <w:szCs w:val="24"/>
        </w:rPr>
        <w:t xml:space="preserve"> своими. Поэтому способ, понятый и принятый обучаемым как эффективный, позволяет строить ему свою учебную деятельность, решает проблему осознания средств собственного развития.</w:t>
      </w:r>
    </w:p>
    <w:p w:rsidR="00600DB5" w:rsidRPr="003D199B" w:rsidRDefault="00600DB5"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Вообще-то рефлексия – это не просто перематывание назад, как в видеомагнитофоне, событий прошедшего, так как по целям, задачам и способам ее организации существуют </w:t>
      </w:r>
      <w:r w:rsidRPr="003D199B">
        <w:rPr>
          <w:rFonts w:ascii="Times New Roman" w:eastAsia="Times New Roman" w:hAnsi="Times New Roman" w:cs="Times New Roman"/>
          <w:b/>
          <w:bCs/>
          <w:color w:val="000000"/>
          <w:sz w:val="24"/>
          <w:szCs w:val="24"/>
          <w:lang w:eastAsia="ru-RU"/>
        </w:rPr>
        <w:t>разные виды рефлексии</w:t>
      </w:r>
      <w:r w:rsidRPr="003D199B">
        <w:rPr>
          <w:rFonts w:ascii="Times New Roman" w:eastAsia="Times New Roman" w:hAnsi="Times New Roman" w:cs="Times New Roman"/>
          <w:color w:val="000000"/>
          <w:sz w:val="24"/>
          <w:szCs w:val="24"/>
          <w:lang w:eastAsia="ru-RU"/>
        </w:rPr>
        <w:t>. При взаимодействии с детьми, педагог использует, в зависимости от обстоятельств, один из видов учебной  рефлексии, отражающих четыре сферы человеческой сущности</w:t>
      </w:r>
      <w:r w:rsidR="00801A91">
        <w:rPr>
          <w:rFonts w:ascii="Times New Roman" w:eastAsia="Times New Roman" w:hAnsi="Times New Roman" w:cs="Times New Roman"/>
          <w:color w:val="000000"/>
          <w:sz w:val="24"/>
          <w:szCs w:val="24"/>
          <w:lang w:eastAsia="ru-RU"/>
        </w:rPr>
        <w:t xml:space="preserve"> </w:t>
      </w:r>
      <w:r w:rsidR="00801A91" w:rsidRPr="001F1A0E">
        <w:rPr>
          <w:rFonts w:ascii="Times New Roman" w:eastAsia="Times New Roman" w:hAnsi="Times New Roman" w:cs="Times New Roman"/>
          <w:i/>
          <w:color w:val="000000"/>
          <w:sz w:val="24"/>
          <w:szCs w:val="24"/>
          <w:lang w:eastAsia="ru-RU"/>
        </w:rPr>
        <w:t>(виды)</w:t>
      </w:r>
      <w:r w:rsidRPr="001F1A0E">
        <w:rPr>
          <w:rFonts w:ascii="Times New Roman" w:eastAsia="Times New Roman" w:hAnsi="Times New Roman" w:cs="Times New Roman"/>
          <w:i/>
          <w:color w:val="000000"/>
          <w:sz w:val="24"/>
          <w:szCs w:val="24"/>
          <w:lang w:eastAsia="ru-RU"/>
        </w:rPr>
        <w:t>:</w:t>
      </w:r>
    </w:p>
    <w:p w:rsidR="00600DB5" w:rsidRPr="003D199B" w:rsidRDefault="00600DB5" w:rsidP="003D199B">
      <w:pPr>
        <w:numPr>
          <w:ilvl w:val="0"/>
          <w:numId w:val="1"/>
        </w:numPr>
        <w:tabs>
          <w:tab w:val="clear" w:pos="720"/>
          <w:tab w:val="num" w:pos="0"/>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физическую (успел – не успел);</w:t>
      </w:r>
    </w:p>
    <w:p w:rsidR="00600DB5" w:rsidRPr="003D199B" w:rsidRDefault="00600DB5" w:rsidP="003D199B">
      <w:pPr>
        <w:numPr>
          <w:ilvl w:val="0"/>
          <w:numId w:val="1"/>
        </w:numPr>
        <w:tabs>
          <w:tab w:val="clear" w:pos="720"/>
          <w:tab w:val="num" w:pos="0"/>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сенсорную</w:t>
      </w:r>
      <w:proofErr w:type="gramEnd"/>
      <w:r w:rsidRPr="003D199B">
        <w:rPr>
          <w:rFonts w:ascii="Times New Roman" w:eastAsia="Times New Roman" w:hAnsi="Times New Roman" w:cs="Times New Roman"/>
          <w:color w:val="000000"/>
          <w:sz w:val="24"/>
          <w:szCs w:val="24"/>
          <w:lang w:eastAsia="ru-RU"/>
        </w:rPr>
        <w:t xml:space="preserve"> (самочувствие: комфортно - дискомфортно);</w:t>
      </w:r>
    </w:p>
    <w:p w:rsidR="00600DB5" w:rsidRPr="003D199B" w:rsidRDefault="00600DB5" w:rsidP="003D199B">
      <w:pPr>
        <w:numPr>
          <w:ilvl w:val="0"/>
          <w:numId w:val="1"/>
        </w:numPr>
        <w:tabs>
          <w:tab w:val="clear" w:pos="720"/>
          <w:tab w:val="num" w:pos="0"/>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интеллектуальную</w:t>
      </w:r>
      <w:proofErr w:type="gramEnd"/>
      <w:r w:rsidRPr="003D199B">
        <w:rPr>
          <w:rFonts w:ascii="Times New Roman" w:eastAsia="Times New Roman" w:hAnsi="Times New Roman" w:cs="Times New Roman"/>
          <w:color w:val="000000"/>
          <w:sz w:val="24"/>
          <w:szCs w:val="24"/>
          <w:lang w:eastAsia="ru-RU"/>
        </w:rPr>
        <w:t xml:space="preserve"> (что понял, что осознал – что не понял, какие затруднения испытывал);</w:t>
      </w:r>
    </w:p>
    <w:p w:rsidR="00600DB5" w:rsidRPr="003D199B" w:rsidRDefault="00600DB5" w:rsidP="003D199B">
      <w:pPr>
        <w:numPr>
          <w:ilvl w:val="0"/>
          <w:numId w:val="1"/>
        </w:numPr>
        <w:tabs>
          <w:tab w:val="clear" w:pos="720"/>
          <w:tab w:val="num" w:pos="0"/>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духовную (стал лучше – хуже, созидал или разрушал себя, других).</w:t>
      </w:r>
    </w:p>
    <w:p w:rsidR="00600DB5" w:rsidRPr="003D199B" w:rsidRDefault="00600DB5" w:rsidP="00C85176">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xml:space="preserve">Если физическая, сенсорная и интеллектуальная рефлексия может быть как индивидуальная, так и групповая, то духовную следует </w:t>
      </w:r>
      <w:r w:rsidR="00801A91" w:rsidRPr="003D199B">
        <w:rPr>
          <w:rFonts w:ascii="Times New Roman" w:eastAsia="Times New Roman" w:hAnsi="Times New Roman" w:cs="Times New Roman"/>
          <w:color w:val="000000"/>
          <w:sz w:val="24"/>
          <w:szCs w:val="24"/>
          <w:lang w:eastAsia="ru-RU"/>
        </w:rPr>
        <w:t>проводить,</w:t>
      </w:r>
      <w:r w:rsidRPr="003D199B">
        <w:rPr>
          <w:rFonts w:ascii="Times New Roman" w:eastAsia="Times New Roman" w:hAnsi="Times New Roman" w:cs="Times New Roman"/>
          <w:color w:val="000000"/>
          <w:sz w:val="24"/>
          <w:szCs w:val="24"/>
          <w:lang w:eastAsia="ru-RU"/>
        </w:rPr>
        <w:t xml:space="preserve"> лишь письменно, индивидуально и без огласки результатов.</w:t>
      </w:r>
    </w:p>
    <w:p w:rsidR="00600DB5" w:rsidRDefault="00600DB5" w:rsidP="003D199B">
      <w:pPr>
        <w:spacing w:before="0" w:beforeAutospacing="0" w:after="0" w:afterAutospacing="0"/>
        <w:jc w:val="both"/>
        <w:rPr>
          <w:rFonts w:ascii="Times New Roman" w:eastAsia="Times New Roman" w:hAnsi="Times New Roman" w:cs="Times New Roman"/>
          <w:b/>
          <w:bCs/>
          <w:i/>
          <w:color w:val="000000"/>
          <w:sz w:val="24"/>
          <w:szCs w:val="24"/>
          <w:lang w:eastAsia="ru-RU"/>
        </w:rPr>
      </w:pPr>
      <w:r w:rsidRPr="003D199B">
        <w:rPr>
          <w:rFonts w:ascii="Times New Roman" w:eastAsia="Times New Roman" w:hAnsi="Times New Roman" w:cs="Times New Roman"/>
          <w:b/>
          <w:bCs/>
          <w:color w:val="000000"/>
          <w:sz w:val="24"/>
          <w:szCs w:val="24"/>
          <w:lang w:eastAsia="ru-RU"/>
        </w:rPr>
        <w:t xml:space="preserve">      </w:t>
      </w:r>
      <w:r w:rsidRPr="001F1A0E">
        <w:rPr>
          <w:rFonts w:ascii="Times New Roman" w:eastAsia="Times New Roman" w:hAnsi="Times New Roman" w:cs="Times New Roman"/>
          <w:bCs/>
          <w:color w:val="000000"/>
          <w:sz w:val="24"/>
          <w:szCs w:val="24"/>
          <w:lang w:eastAsia="ru-RU"/>
        </w:rPr>
        <w:t>Исходя из функций рефлексии, предлагается следующая</w:t>
      </w:r>
      <w:r w:rsidRPr="003D199B">
        <w:rPr>
          <w:rFonts w:ascii="Times New Roman" w:eastAsia="Times New Roman" w:hAnsi="Times New Roman" w:cs="Times New Roman"/>
          <w:b/>
          <w:bCs/>
          <w:color w:val="000000"/>
          <w:sz w:val="24"/>
          <w:szCs w:val="24"/>
          <w:lang w:eastAsia="ru-RU"/>
        </w:rPr>
        <w:t xml:space="preserve"> </w:t>
      </w:r>
      <w:r w:rsidRPr="001F1A0E">
        <w:rPr>
          <w:rFonts w:ascii="Times New Roman" w:eastAsia="Times New Roman" w:hAnsi="Times New Roman" w:cs="Times New Roman"/>
          <w:b/>
          <w:bCs/>
          <w:i/>
          <w:color w:val="000000"/>
          <w:sz w:val="24"/>
          <w:szCs w:val="24"/>
          <w:lang w:eastAsia="ru-RU"/>
        </w:rPr>
        <w:t>классификация:</w:t>
      </w:r>
    </w:p>
    <w:p w:rsidR="006B4B12" w:rsidRPr="003D199B" w:rsidRDefault="006B4B12" w:rsidP="003D199B">
      <w:pPr>
        <w:spacing w:before="0" w:beforeAutospacing="0" w:after="0" w:afterAutospacing="0"/>
        <w:jc w:val="both"/>
        <w:rPr>
          <w:rFonts w:ascii="Times New Roman" w:eastAsia="Times New Roman" w:hAnsi="Times New Roman" w:cs="Times New Roman"/>
          <w:color w:val="000000"/>
          <w:sz w:val="24"/>
          <w:szCs w:val="24"/>
          <w:lang w:eastAsia="ru-RU"/>
        </w:rPr>
      </w:pPr>
    </w:p>
    <w:p w:rsidR="00837AC0" w:rsidRDefault="005A6EBE" w:rsidP="006B4B12">
      <w:pPr>
        <w:pStyle w:val="a6"/>
        <w:numPr>
          <w:ilvl w:val="0"/>
          <w:numId w:val="10"/>
        </w:numPr>
        <w:tabs>
          <w:tab w:val="left" w:pos="142"/>
        </w:tabs>
        <w:spacing w:before="0" w:beforeAutospacing="0" w:after="0" w:afterAutospacing="0"/>
        <w:ind w:left="0" w:firstLine="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bCs/>
          <w:i/>
          <w:color w:val="000000"/>
          <w:sz w:val="24"/>
          <w:szCs w:val="24"/>
          <w:lang w:eastAsia="ru-RU"/>
        </w:rPr>
        <w:t>Рефлексия настроения и эмоционального состояния.</w:t>
      </w:r>
    </w:p>
    <w:p w:rsidR="00837AC0" w:rsidRPr="005D791B" w:rsidRDefault="005A6EBE" w:rsidP="006B4B12">
      <w:pPr>
        <w:pStyle w:val="a6"/>
        <w:numPr>
          <w:ilvl w:val="0"/>
          <w:numId w:val="10"/>
        </w:numPr>
        <w:tabs>
          <w:tab w:val="left" w:pos="142"/>
          <w:tab w:val="left" w:pos="284"/>
        </w:tabs>
        <w:spacing w:before="0" w:beforeAutospacing="0" w:after="0" w:afterAutospacing="0"/>
        <w:ind w:left="0" w:firstLine="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bCs/>
          <w:i/>
          <w:color w:val="000000"/>
          <w:sz w:val="24"/>
          <w:szCs w:val="24"/>
          <w:lang w:eastAsia="ru-RU"/>
        </w:rPr>
        <w:t>Рефлексия деятельности.</w:t>
      </w:r>
    </w:p>
    <w:p w:rsidR="00837AC0" w:rsidRPr="001F1A0E" w:rsidRDefault="005A6EBE" w:rsidP="00D75400">
      <w:pPr>
        <w:tabs>
          <w:tab w:val="left" w:pos="142"/>
        </w:tabs>
        <w:spacing w:before="0" w:beforeAutospacing="0" w:after="0" w:afterAutospacing="0"/>
        <w:jc w:val="both"/>
        <w:rPr>
          <w:rFonts w:ascii="Times New Roman" w:eastAsia="Times New Roman" w:hAnsi="Times New Roman" w:cs="Times New Roman"/>
          <w:i/>
          <w:color w:val="000000"/>
          <w:sz w:val="24"/>
          <w:szCs w:val="24"/>
          <w:lang w:eastAsia="ru-RU"/>
        </w:rPr>
      </w:pPr>
      <w:r w:rsidRPr="001F1A0E">
        <w:rPr>
          <w:rFonts w:ascii="Times New Roman" w:eastAsia="Times New Roman" w:hAnsi="Times New Roman" w:cs="Times New Roman"/>
          <w:bCs/>
          <w:i/>
          <w:color w:val="000000"/>
          <w:sz w:val="24"/>
          <w:szCs w:val="24"/>
          <w:lang w:val="en-US" w:eastAsia="ru-RU"/>
        </w:rPr>
        <w:t>III</w:t>
      </w:r>
      <w:r w:rsidRPr="001F1A0E">
        <w:rPr>
          <w:rFonts w:ascii="Times New Roman" w:eastAsia="Times New Roman" w:hAnsi="Times New Roman" w:cs="Times New Roman"/>
          <w:bCs/>
          <w:i/>
          <w:color w:val="000000"/>
          <w:sz w:val="24"/>
          <w:szCs w:val="24"/>
          <w:lang w:eastAsia="ru-RU"/>
        </w:rPr>
        <w:t xml:space="preserve">. Рефлексия содержания учебного материала. </w:t>
      </w:r>
    </w:p>
    <w:p w:rsidR="00D75400" w:rsidRDefault="00D75400" w:rsidP="00D75400">
      <w:pPr>
        <w:tabs>
          <w:tab w:val="left" w:pos="142"/>
        </w:tabs>
        <w:spacing w:before="0" w:beforeAutospacing="0" w:after="0" w:afterAutospacing="0"/>
        <w:jc w:val="both"/>
        <w:rPr>
          <w:rFonts w:ascii="Times New Roman" w:eastAsia="Times New Roman" w:hAnsi="Times New Roman" w:cs="Times New Roman"/>
          <w:color w:val="000000"/>
          <w:sz w:val="24"/>
          <w:szCs w:val="24"/>
          <w:lang w:eastAsia="ru-RU"/>
        </w:rPr>
      </w:pPr>
    </w:p>
    <w:p w:rsidR="006B4B12" w:rsidRDefault="006B4B12" w:rsidP="00D75400">
      <w:pPr>
        <w:tabs>
          <w:tab w:val="left" w:pos="142"/>
        </w:tabs>
        <w:spacing w:before="0" w:beforeAutospacing="0" w:after="0" w:afterAutospacing="0"/>
        <w:jc w:val="both"/>
        <w:rPr>
          <w:rFonts w:ascii="Times New Roman" w:eastAsia="Times New Roman" w:hAnsi="Times New Roman" w:cs="Times New Roman"/>
          <w:color w:val="000000"/>
          <w:sz w:val="24"/>
          <w:szCs w:val="24"/>
          <w:lang w:eastAsia="ru-RU"/>
        </w:rPr>
      </w:pPr>
    </w:p>
    <w:p w:rsidR="006B4B12" w:rsidRDefault="006B4B12" w:rsidP="00D75400">
      <w:pPr>
        <w:tabs>
          <w:tab w:val="left" w:pos="142"/>
        </w:tabs>
        <w:spacing w:before="0" w:beforeAutospacing="0" w:after="0" w:afterAutospacing="0"/>
        <w:jc w:val="both"/>
        <w:rPr>
          <w:rFonts w:ascii="Times New Roman" w:eastAsia="Times New Roman" w:hAnsi="Times New Roman" w:cs="Times New Roman"/>
          <w:color w:val="000000"/>
          <w:sz w:val="24"/>
          <w:szCs w:val="24"/>
          <w:lang w:eastAsia="ru-RU"/>
        </w:rPr>
      </w:pPr>
    </w:p>
    <w:p w:rsidR="00A36948" w:rsidRPr="00D75400" w:rsidRDefault="00A36948" w:rsidP="00A36948">
      <w:pPr>
        <w:tabs>
          <w:tab w:val="left" w:pos="142"/>
        </w:tabs>
        <w:spacing w:before="0" w:beforeAutospacing="0" w:after="0" w:afterAutospacing="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b/>
          <w:bCs/>
          <w:color w:val="000000"/>
          <w:sz w:val="24"/>
          <w:szCs w:val="24"/>
          <w:lang w:eastAsia="ru-RU"/>
        </w:rPr>
        <w:lastRenderedPageBreak/>
        <w:t>Рефлексия настроения и эмоционального состояния.</w:t>
      </w:r>
    </w:p>
    <w:tbl>
      <w:tblPr>
        <w:tblStyle w:val="a7"/>
        <w:tblpPr w:leftFromText="180" w:rightFromText="180" w:vertAnchor="text" w:horzAnchor="margin" w:tblpY="67"/>
        <w:tblW w:w="11165" w:type="dxa"/>
        <w:tblLook w:val="04A0" w:firstRow="1" w:lastRow="0" w:firstColumn="1" w:lastColumn="0" w:noHBand="0" w:noVBand="1"/>
      </w:tblPr>
      <w:tblGrid>
        <w:gridCol w:w="1951"/>
        <w:gridCol w:w="2835"/>
        <w:gridCol w:w="2977"/>
        <w:gridCol w:w="3402"/>
      </w:tblGrid>
      <w:tr w:rsidR="006B4B12" w:rsidTr="006B4B12">
        <w:tc>
          <w:tcPr>
            <w:tcW w:w="1951" w:type="dxa"/>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Этап занятия</w:t>
            </w:r>
          </w:p>
        </w:tc>
        <w:tc>
          <w:tcPr>
            <w:tcW w:w="2835" w:type="dxa"/>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Задачи</w:t>
            </w:r>
          </w:p>
        </w:tc>
        <w:tc>
          <w:tcPr>
            <w:tcW w:w="2977" w:type="dxa"/>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Приемы</w:t>
            </w:r>
          </w:p>
        </w:tc>
        <w:tc>
          <w:tcPr>
            <w:tcW w:w="3402" w:type="dxa"/>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Вопросы</w:t>
            </w:r>
          </w:p>
        </w:tc>
      </w:tr>
      <w:tr w:rsidR="006B4B12" w:rsidTr="006B4B12">
        <w:tc>
          <w:tcPr>
            <w:tcW w:w="1951" w:type="dxa"/>
          </w:tcPr>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r w:rsidRPr="005D791B">
              <w:rPr>
                <w:rFonts w:ascii="Times New Roman" w:eastAsia="Times New Roman" w:hAnsi="Times New Roman" w:cs="Times New Roman"/>
                <w:color w:val="000000"/>
                <w:sz w:val="24"/>
                <w:szCs w:val="24"/>
                <w:lang w:eastAsia="ru-RU"/>
              </w:rPr>
              <w:t>В начале занятия</w:t>
            </w:r>
          </w:p>
        </w:tc>
        <w:tc>
          <w:tcPr>
            <w:tcW w:w="2835" w:type="dxa"/>
          </w:tcPr>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r w:rsidRPr="005D791B">
              <w:rPr>
                <w:rFonts w:ascii="Times New Roman" w:eastAsia="Times New Roman" w:hAnsi="Times New Roman" w:cs="Times New Roman"/>
                <w:color w:val="000000"/>
                <w:sz w:val="24"/>
                <w:szCs w:val="24"/>
                <w:lang w:eastAsia="ru-RU"/>
              </w:rPr>
              <w:t>Установления эмоционального контакта с группой</w:t>
            </w:r>
          </w:p>
        </w:tc>
        <w:tc>
          <w:tcPr>
            <w:tcW w:w="2977" w:type="dxa"/>
            <w:vMerge w:val="restart"/>
          </w:tcPr>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r w:rsidRPr="005D791B">
              <w:rPr>
                <w:rFonts w:ascii="Times New Roman" w:eastAsia="Times New Roman" w:hAnsi="Times New Roman" w:cs="Times New Roman"/>
                <w:color w:val="000000"/>
                <w:sz w:val="24"/>
                <w:szCs w:val="24"/>
                <w:lang w:eastAsia="ru-RU"/>
              </w:rPr>
              <w:t>Применяются карточки с изображением лиц, цветовое изображение настроения, эмоционально- художественное оформление (картина, музыкальный фрагмент).</w:t>
            </w:r>
          </w:p>
        </w:tc>
        <w:tc>
          <w:tcPr>
            <w:tcW w:w="3402" w:type="dxa"/>
            <w:vMerge w:val="restart"/>
          </w:tcPr>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Заставил задуматься…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Навел на размышления…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Я почувствовал, что…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Было интересно…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Меня удивило…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Мне захотелось… </w:t>
            </w:r>
          </w:p>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Мне больше всего удалось… </w:t>
            </w:r>
          </w:p>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r w:rsidRPr="005D791B">
              <w:rPr>
                <w:rFonts w:ascii="Times New Roman" w:eastAsia="Times New Roman" w:hAnsi="Times New Roman" w:cs="Times New Roman"/>
                <w:color w:val="000000"/>
                <w:sz w:val="24"/>
                <w:szCs w:val="24"/>
                <w:lang w:eastAsia="ru-RU"/>
              </w:rPr>
              <w:sym w:font="Symbol" w:char="F0B7"/>
            </w:r>
            <w:r w:rsidRPr="005D791B">
              <w:rPr>
                <w:rFonts w:ascii="Times New Roman" w:eastAsia="Times New Roman" w:hAnsi="Times New Roman" w:cs="Times New Roman"/>
                <w:color w:val="000000"/>
                <w:sz w:val="24"/>
                <w:szCs w:val="24"/>
                <w:lang w:eastAsia="ru-RU"/>
              </w:rPr>
              <w:t xml:space="preserve"> Моё настроение…</w:t>
            </w:r>
          </w:p>
        </w:tc>
      </w:tr>
      <w:tr w:rsidR="006B4B12" w:rsidTr="006B4B12">
        <w:tc>
          <w:tcPr>
            <w:tcW w:w="1951" w:type="dxa"/>
          </w:tcPr>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r w:rsidRPr="005D791B">
              <w:rPr>
                <w:rFonts w:ascii="Times New Roman" w:eastAsia="Times New Roman" w:hAnsi="Times New Roman" w:cs="Times New Roman"/>
                <w:color w:val="000000"/>
                <w:sz w:val="24"/>
                <w:szCs w:val="24"/>
                <w:lang w:eastAsia="ru-RU"/>
              </w:rPr>
              <w:t>В конце деятельности.</w:t>
            </w:r>
          </w:p>
        </w:tc>
        <w:tc>
          <w:tcPr>
            <w:tcW w:w="2835" w:type="dxa"/>
          </w:tcPr>
          <w:p w:rsidR="006B4B12" w:rsidRPr="005D791B" w:rsidRDefault="006B4B12" w:rsidP="006B4B12">
            <w:pPr>
              <w:tabs>
                <w:tab w:val="left" w:pos="142"/>
              </w:tabs>
              <w:spacing w:beforeAutospacing="0" w:afterAutospacing="0"/>
              <w:rPr>
                <w:rFonts w:ascii="Times New Roman" w:eastAsia="Times New Roman" w:hAnsi="Times New Roman" w:cs="Times New Roman"/>
                <w:color w:val="000000"/>
                <w:sz w:val="24"/>
                <w:szCs w:val="24"/>
                <w:lang w:eastAsia="ru-RU"/>
              </w:rPr>
            </w:pPr>
            <w:r w:rsidRPr="005D791B">
              <w:rPr>
                <w:rFonts w:ascii="Times New Roman" w:eastAsia="Times New Roman" w:hAnsi="Times New Roman" w:cs="Times New Roman"/>
                <w:color w:val="000000"/>
                <w:sz w:val="24"/>
                <w:szCs w:val="24"/>
                <w:lang w:eastAsia="ru-RU"/>
              </w:rPr>
              <w:t>Выявление эмоционального состояния, степени удовлетворенности работой группы</w:t>
            </w:r>
          </w:p>
          <w:p w:rsidR="006B4B12" w:rsidRPr="005D791B" w:rsidRDefault="006B4B12" w:rsidP="006B4B12">
            <w:pPr>
              <w:tabs>
                <w:tab w:val="left" w:pos="142"/>
              </w:tabs>
              <w:spacing w:beforeAutospacing="0" w:afterAutospacing="0"/>
              <w:rPr>
                <w:rFonts w:ascii="Times New Roman" w:eastAsia="Times New Roman" w:hAnsi="Times New Roman" w:cs="Times New Roman"/>
                <w:bCs/>
                <w:color w:val="000000"/>
                <w:sz w:val="24"/>
                <w:szCs w:val="24"/>
                <w:lang w:eastAsia="ru-RU"/>
              </w:rPr>
            </w:pPr>
          </w:p>
        </w:tc>
        <w:tc>
          <w:tcPr>
            <w:tcW w:w="2977" w:type="dxa"/>
            <w:vMerge/>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p>
        </w:tc>
        <w:tc>
          <w:tcPr>
            <w:tcW w:w="3402" w:type="dxa"/>
            <w:vMerge/>
          </w:tcPr>
          <w:p w:rsid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p>
        </w:tc>
      </w:tr>
    </w:tbl>
    <w:p w:rsidR="00D75400" w:rsidRDefault="006B4B12" w:rsidP="00D75400">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xml:space="preserve"> </w:t>
      </w:r>
      <w:r w:rsidR="00600DB5" w:rsidRPr="003D199B">
        <w:rPr>
          <w:rFonts w:ascii="Times New Roman" w:eastAsia="Times New Roman" w:hAnsi="Times New Roman" w:cs="Times New Roman"/>
          <w:color w:val="000000"/>
          <w:sz w:val="24"/>
          <w:szCs w:val="24"/>
          <w:lang w:eastAsia="ru-RU"/>
        </w:rPr>
        <w:t>Проведение </w:t>
      </w:r>
      <w:r w:rsidR="00600DB5" w:rsidRPr="003D199B">
        <w:rPr>
          <w:rFonts w:ascii="Times New Roman" w:eastAsia="Times New Roman" w:hAnsi="Times New Roman" w:cs="Times New Roman"/>
          <w:b/>
          <w:bCs/>
          <w:color w:val="000000"/>
          <w:sz w:val="24"/>
          <w:szCs w:val="24"/>
          <w:lang w:eastAsia="ru-RU"/>
        </w:rPr>
        <w:t>рефлексии настроения и эмоционального состояния</w:t>
      </w:r>
      <w:r w:rsidR="00600DB5" w:rsidRPr="003D199B">
        <w:rPr>
          <w:rFonts w:ascii="Times New Roman" w:eastAsia="Times New Roman" w:hAnsi="Times New Roman" w:cs="Times New Roman"/>
          <w:color w:val="000000"/>
          <w:sz w:val="24"/>
          <w:szCs w:val="24"/>
          <w:lang w:eastAsia="ru-RU"/>
        </w:rPr>
        <w:t> целесообразно в начале занятия с целью установления эмоционального контакта с группой и в конце</w:t>
      </w:r>
      <w:r w:rsidR="00600DB5" w:rsidRPr="003D199B">
        <w:rPr>
          <w:rFonts w:ascii="Times New Roman" w:eastAsia="Times New Roman" w:hAnsi="Times New Roman" w:cs="Times New Roman"/>
          <w:i/>
          <w:iCs/>
          <w:color w:val="000000"/>
          <w:sz w:val="24"/>
          <w:szCs w:val="24"/>
          <w:lang w:eastAsia="ru-RU"/>
        </w:rPr>
        <w:t> </w:t>
      </w:r>
      <w:r w:rsidR="00600DB5" w:rsidRPr="003D199B">
        <w:rPr>
          <w:rFonts w:ascii="Times New Roman" w:eastAsia="Times New Roman" w:hAnsi="Times New Roman" w:cs="Times New Roman"/>
          <w:color w:val="000000"/>
          <w:sz w:val="24"/>
          <w:szCs w:val="24"/>
          <w:lang w:eastAsia="ru-RU"/>
        </w:rPr>
        <w:t>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 </w:t>
      </w:r>
    </w:p>
    <w:p w:rsidR="007C7485" w:rsidRPr="007C7485" w:rsidRDefault="007C7485" w:rsidP="007C7485">
      <w:pPr>
        <w:spacing w:before="0" w:beforeAutospacing="0" w:after="0" w:afterAutospacing="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Рефлексия</w:t>
      </w:r>
      <w:r w:rsidRPr="007C7485">
        <w:rPr>
          <w:rFonts w:ascii="Times New Roman" w:eastAsia="Times New Roman" w:hAnsi="Times New Roman" w:cs="Times New Roman"/>
          <w:b/>
          <w:i/>
          <w:sz w:val="24"/>
          <w:szCs w:val="24"/>
          <w:lang w:eastAsia="ru-RU"/>
        </w:rPr>
        <w:t xml:space="preserve"> в раннем возрасте.</w:t>
      </w:r>
    </w:p>
    <w:p w:rsidR="007C7485" w:rsidRPr="007C7485" w:rsidRDefault="007C7485" w:rsidP="007C7485">
      <w:pPr>
        <w:spacing w:before="0" w:beforeAutospacing="0" w:after="0" w:afterAutospacing="0"/>
        <w:jc w:val="both"/>
        <w:rPr>
          <w:rFonts w:ascii="Times New Roman" w:eastAsia="Times New Roman" w:hAnsi="Times New Roman" w:cs="Times New Roman"/>
          <w:sz w:val="24"/>
          <w:szCs w:val="24"/>
          <w:lang w:eastAsia="ru-RU"/>
        </w:rPr>
      </w:pPr>
      <w:r w:rsidRPr="007C7485">
        <w:rPr>
          <w:rFonts w:ascii="Times New Roman" w:eastAsia="Times New Roman" w:hAnsi="Times New Roman" w:cs="Times New Roman"/>
          <w:sz w:val="24"/>
          <w:szCs w:val="24"/>
          <w:lang w:eastAsia="ru-RU"/>
        </w:rPr>
        <w:t xml:space="preserve">Целесообразно проводить </w:t>
      </w:r>
      <w:r w:rsidRPr="007C7485">
        <w:rPr>
          <w:rFonts w:ascii="Times New Roman" w:eastAsia="Times New Roman" w:hAnsi="Times New Roman" w:cs="Times New Roman"/>
          <w:b/>
          <w:bCs/>
          <w:sz w:val="24"/>
          <w:szCs w:val="24"/>
          <w:lang w:eastAsia="ru-RU"/>
        </w:rPr>
        <w:t>рефлексию в начале НОД</w:t>
      </w:r>
      <w:r>
        <w:rPr>
          <w:rFonts w:ascii="Times New Roman" w:eastAsia="Times New Roman" w:hAnsi="Times New Roman" w:cs="Times New Roman"/>
          <w:b/>
          <w:bCs/>
          <w:sz w:val="24"/>
          <w:szCs w:val="24"/>
          <w:lang w:eastAsia="ru-RU"/>
        </w:rPr>
        <w:t xml:space="preserve"> </w:t>
      </w:r>
      <w:r w:rsidRPr="007C7485">
        <w:rPr>
          <w:rFonts w:ascii="Times New Roman" w:eastAsia="Times New Roman" w:hAnsi="Times New Roman" w:cs="Times New Roman"/>
          <w:bCs/>
          <w:sz w:val="24"/>
          <w:szCs w:val="24"/>
          <w:lang w:eastAsia="ru-RU"/>
        </w:rPr>
        <w:t>(</w:t>
      </w:r>
      <w:r w:rsidRPr="007C7485">
        <w:rPr>
          <w:rFonts w:ascii="Times New Roman" w:eastAsia="Times New Roman" w:hAnsi="Times New Roman" w:cs="Times New Roman"/>
          <w:bCs/>
          <w:sz w:val="24"/>
          <w:szCs w:val="24"/>
          <w:lang w:val="en-US" w:eastAsia="ru-RU"/>
        </w:rPr>
        <w:t>I</w:t>
      </w:r>
      <w:r w:rsidRPr="007C7485">
        <w:rPr>
          <w:rFonts w:ascii="Times New Roman" w:eastAsia="Times New Roman" w:hAnsi="Times New Roman" w:cs="Times New Roman"/>
          <w:bCs/>
          <w:sz w:val="24"/>
          <w:szCs w:val="24"/>
          <w:lang w:eastAsia="ru-RU"/>
        </w:rPr>
        <w:t xml:space="preserve"> половина года)</w:t>
      </w:r>
      <w:r w:rsidRPr="007C7485">
        <w:rPr>
          <w:rFonts w:ascii="Times New Roman" w:eastAsia="Times New Roman" w:hAnsi="Times New Roman" w:cs="Times New Roman"/>
          <w:sz w:val="24"/>
          <w:szCs w:val="24"/>
          <w:lang w:eastAsia="ru-RU"/>
        </w:rPr>
        <w:t>, то есть мы настраиваем ребёнка на занятие и применяем рефлексию, как правило,  во время сюрпризного момента. С целью установления эмоционального контакта с детьми.</w:t>
      </w:r>
    </w:p>
    <w:p w:rsidR="007C7485" w:rsidRDefault="007C7485" w:rsidP="007C7485">
      <w:pPr>
        <w:spacing w:before="0" w:beforeAutospacing="0" w:after="0" w:afterAutospacing="0"/>
        <w:jc w:val="both"/>
        <w:rPr>
          <w:rFonts w:ascii="Times New Roman" w:eastAsia="Times New Roman" w:hAnsi="Times New Roman" w:cs="Times New Roman"/>
          <w:b/>
          <w:i/>
          <w:sz w:val="24"/>
          <w:szCs w:val="24"/>
          <w:lang w:eastAsia="ru-RU"/>
        </w:rPr>
      </w:pPr>
      <w:r w:rsidRPr="007C7485">
        <w:rPr>
          <w:rFonts w:ascii="Times New Roman" w:eastAsia="Times New Roman" w:hAnsi="Times New Roman" w:cs="Times New Roman"/>
          <w:sz w:val="24"/>
          <w:szCs w:val="24"/>
          <w:lang w:eastAsia="ru-RU"/>
        </w:rPr>
        <w:t xml:space="preserve">Какие же </w:t>
      </w:r>
      <w:r w:rsidRPr="007C7485">
        <w:rPr>
          <w:rFonts w:ascii="Times New Roman" w:eastAsia="Times New Roman" w:hAnsi="Times New Roman" w:cs="Times New Roman"/>
          <w:b/>
          <w:i/>
          <w:sz w:val="24"/>
          <w:szCs w:val="24"/>
          <w:lang w:eastAsia="ru-RU"/>
        </w:rPr>
        <w:t xml:space="preserve">формы </w:t>
      </w:r>
      <w:r w:rsidRPr="007C7485">
        <w:rPr>
          <w:rFonts w:ascii="Times New Roman" w:eastAsia="Times New Roman" w:hAnsi="Times New Roman" w:cs="Times New Roman"/>
          <w:b/>
          <w:bCs/>
          <w:i/>
          <w:sz w:val="24"/>
          <w:szCs w:val="24"/>
          <w:lang w:eastAsia="ru-RU"/>
        </w:rPr>
        <w:t>рефлексии можно применить</w:t>
      </w:r>
      <w:r w:rsidRPr="007C7485">
        <w:rPr>
          <w:rFonts w:ascii="Times New Roman" w:eastAsia="Times New Roman" w:hAnsi="Times New Roman" w:cs="Times New Roman"/>
          <w:b/>
          <w:i/>
          <w:sz w:val="24"/>
          <w:szCs w:val="24"/>
          <w:lang w:eastAsia="ru-RU"/>
        </w:rPr>
        <w:t>?</w:t>
      </w:r>
    </w:p>
    <w:tbl>
      <w:tblPr>
        <w:tblStyle w:val="a7"/>
        <w:tblW w:w="0" w:type="auto"/>
        <w:tblLook w:val="04A0" w:firstRow="1" w:lastRow="0" w:firstColumn="1" w:lastColumn="0" w:noHBand="0" w:noVBand="1"/>
      </w:tblPr>
      <w:tblGrid>
        <w:gridCol w:w="5565"/>
        <w:gridCol w:w="5566"/>
      </w:tblGrid>
      <w:tr w:rsidR="007C7485" w:rsidRPr="00A67D2D" w:rsidTr="007C7485">
        <w:tc>
          <w:tcPr>
            <w:tcW w:w="5565" w:type="dxa"/>
          </w:tcPr>
          <w:p w:rsidR="007C7485" w:rsidRPr="00A67D2D" w:rsidRDefault="007C7485" w:rsidP="007C7485">
            <w:pPr>
              <w:spacing w:beforeAutospacing="0" w:afterAutospacing="0"/>
              <w:jc w:val="both"/>
              <w:rPr>
                <w:rFonts w:ascii="Times New Roman" w:eastAsia="Times New Roman" w:hAnsi="Times New Roman" w:cs="Times New Roman"/>
                <w:b/>
                <w:i/>
                <w:lang w:eastAsia="ru-RU"/>
              </w:rPr>
            </w:pPr>
            <w:r w:rsidRPr="00A67D2D">
              <w:rPr>
                <w:rFonts w:ascii="Times New Roman" w:eastAsia="Times New Roman" w:hAnsi="Times New Roman" w:cs="Times New Roman"/>
                <w:b/>
                <w:i/>
                <w:lang w:eastAsia="ru-RU"/>
              </w:rPr>
              <w:t xml:space="preserve">Карточки с изображением лица </w:t>
            </w:r>
            <w:r w:rsidRPr="00A67D2D">
              <w:rPr>
                <w:rFonts w:ascii="Times New Roman" w:eastAsia="Times New Roman" w:hAnsi="Times New Roman" w:cs="Times New Roman"/>
                <w:b/>
                <w:i/>
                <w:iCs/>
                <w:lang w:eastAsia="ru-RU"/>
              </w:rPr>
              <w:t>«Смайлики»</w:t>
            </w:r>
            <w:r w:rsidRPr="00A67D2D">
              <w:rPr>
                <w:rFonts w:ascii="Times New Roman" w:eastAsia="Times New Roman" w:hAnsi="Times New Roman" w:cs="Times New Roman"/>
                <w:b/>
                <w:i/>
                <w:lang w:eastAsia="ru-RU"/>
              </w:rPr>
              <w:t xml:space="preserve"> </w:t>
            </w:r>
            <w:r w:rsidRPr="00A67D2D">
              <w:rPr>
                <w:rFonts w:ascii="Times New Roman" w:eastAsia="Times New Roman" w:hAnsi="Times New Roman" w:cs="Times New Roman"/>
                <w:b/>
                <w:i/>
                <w:iCs/>
                <w:lang w:eastAsia="ru-RU"/>
              </w:rPr>
              <w:t>(грустного, веселого)</w:t>
            </w:r>
            <w:r w:rsidRPr="00A67D2D">
              <w:rPr>
                <w:rFonts w:ascii="Times New Roman" w:eastAsia="Times New Roman" w:hAnsi="Times New Roman" w:cs="Times New Roman"/>
                <w:b/>
                <w:i/>
                <w:lang w:eastAsia="ru-RU"/>
              </w:rPr>
              <w:t>;</w:t>
            </w:r>
          </w:p>
          <w:p w:rsidR="007C7485" w:rsidRPr="00A67D2D" w:rsidRDefault="007C7485" w:rsidP="007C7485">
            <w:pPr>
              <w:spacing w:beforeAutospacing="0" w:afterAutospacing="0"/>
              <w:jc w:val="both"/>
              <w:rPr>
                <w:rFonts w:ascii="Times New Roman" w:eastAsia="Times New Roman" w:hAnsi="Times New Roman" w:cs="Times New Roman"/>
                <w:i/>
                <w:lang w:eastAsia="ru-RU"/>
              </w:rPr>
            </w:pPr>
            <w:r w:rsidRPr="00A67D2D">
              <w:rPr>
                <w:rFonts w:ascii="Times New Roman" w:eastAsia="Times New Roman" w:hAnsi="Times New Roman" w:cs="Times New Roman"/>
                <w:lang w:eastAsia="ru-RU"/>
              </w:rPr>
              <w:t xml:space="preserve">Мы предлагаем ребенку посмотреть на два </w:t>
            </w:r>
            <w:r w:rsidRPr="00A67D2D">
              <w:rPr>
                <w:rFonts w:ascii="Times New Roman" w:eastAsia="Times New Roman" w:hAnsi="Times New Roman" w:cs="Times New Roman"/>
                <w:u w:val="single"/>
                <w:lang w:eastAsia="ru-RU"/>
              </w:rPr>
              <w:t>лица</w:t>
            </w:r>
            <w:r w:rsidRPr="00A67D2D">
              <w:rPr>
                <w:rFonts w:ascii="Times New Roman" w:eastAsia="Times New Roman" w:hAnsi="Times New Roman" w:cs="Times New Roman"/>
                <w:lang w:eastAsia="ru-RU"/>
              </w:rPr>
              <w:t xml:space="preserve">: первое -  веселое, радостное, а второе -  грустное и печальное. </w:t>
            </w:r>
            <w:proofErr w:type="gramStart"/>
            <w:r w:rsidRPr="00A67D2D">
              <w:rPr>
                <w:rFonts w:ascii="Times New Roman" w:eastAsia="Times New Roman" w:hAnsi="Times New Roman" w:cs="Times New Roman"/>
                <w:lang w:eastAsia="ru-RU"/>
              </w:rPr>
              <w:t>Какую</w:t>
            </w:r>
            <w:proofErr w:type="gramEnd"/>
            <w:r w:rsidRPr="00A67D2D">
              <w:rPr>
                <w:rFonts w:ascii="Times New Roman" w:eastAsia="Times New Roman" w:hAnsi="Times New Roman" w:cs="Times New Roman"/>
                <w:lang w:eastAsia="ru-RU"/>
              </w:rPr>
              <w:t xml:space="preserve"> ты выберешь. Ребенок чаще будет выбирать веселый смайлик, это позволит ему положительно настроиться на взаимодействие с взрослым и сверстниками. А самое главное ребенок учится </w:t>
            </w:r>
            <w:r w:rsidRPr="00A67D2D">
              <w:rPr>
                <w:rFonts w:ascii="Times New Roman" w:eastAsia="Times New Roman" w:hAnsi="Times New Roman" w:cs="Times New Roman"/>
                <w:i/>
                <w:lang w:eastAsia="ru-RU"/>
              </w:rPr>
              <w:t>делать выбор самостоятельно.</w:t>
            </w:r>
          </w:p>
          <w:p w:rsidR="007C7485" w:rsidRPr="00A67D2D" w:rsidRDefault="007C7485" w:rsidP="007C7485">
            <w:pPr>
              <w:spacing w:beforeAutospacing="0" w:afterAutospacing="0"/>
              <w:jc w:val="both"/>
              <w:rPr>
                <w:rFonts w:ascii="Times New Roman" w:eastAsia="Times New Roman" w:hAnsi="Times New Roman" w:cs="Times New Roman"/>
                <w:lang w:eastAsia="ru-RU"/>
              </w:rPr>
            </w:pPr>
          </w:p>
        </w:tc>
        <w:tc>
          <w:tcPr>
            <w:tcW w:w="5566" w:type="dxa"/>
          </w:tcPr>
          <w:p w:rsidR="007C7485" w:rsidRPr="00A67D2D" w:rsidRDefault="007C7485" w:rsidP="007C7485">
            <w:pPr>
              <w:spacing w:beforeAutospacing="0" w:afterAutospacing="0"/>
              <w:jc w:val="both"/>
              <w:rPr>
                <w:rFonts w:ascii="Times New Roman" w:eastAsia="Times New Roman" w:hAnsi="Times New Roman" w:cs="Times New Roman"/>
                <w:b/>
                <w:i/>
                <w:lang w:eastAsia="ru-RU"/>
              </w:rPr>
            </w:pPr>
            <w:r w:rsidRPr="00A67D2D">
              <w:rPr>
                <w:rFonts w:ascii="Times New Roman" w:eastAsia="Times New Roman" w:hAnsi="Times New Roman" w:cs="Times New Roman"/>
                <w:b/>
                <w:i/>
                <w:lang w:eastAsia="ru-RU"/>
              </w:rPr>
              <w:t>“Солнышко” – мне радостно, “тучка” – мне грустно.</w:t>
            </w:r>
          </w:p>
          <w:p w:rsidR="007C7485" w:rsidRPr="00A67D2D" w:rsidRDefault="007C7485" w:rsidP="007C7485">
            <w:pPr>
              <w:spacing w:beforeAutospacing="0" w:afterAutospacing="0"/>
              <w:jc w:val="both"/>
              <w:rPr>
                <w:rFonts w:ascii="Times New Roman" w:eastAsia="Times New Roman" w:hAnsi="Times New Roman" w:cs="Times New Roman"/>
                <w:i/>
                <w:lang w:eastAsia="ru-RU"/>
              </w:rPr>
            </w:pPr>
            <w:r w:rsidRPr="00A67D2D">
              <w:rPr>
                <w:rFonts w:ascii="Times New Roman" w:eastAsia="Times New Roman" w:hAnsi="Times New Roman" w:cs="Times New Roman"/>
                <w:lang w:eastAsia="ru-RU"/>
              </w:rPr>
              <w:t xml:space="preserve">Мы так же предлагаем ребенку сделать выбор, чаще всего ребенок будет делать выбор в пользу солнышка, оно ярче, веселее. Но это тоже – </w:t>
            </w:r>
            <w:r w:rsidRPr="00A67D2D">
              <w:rPr>
                <w:rFonts w:ascii="Times New Roman" w:eastAsia="Times New Roman" w:hAnsi="Times New Roman" w:cs="Times New Roman"/>
                <w:i/>
                <w:lang w:eastAsia="ru-RU"/>
              </w:rPr>
              <w:t>самостоятельный выбор ребёнка и настройка на позитив.</w:t>
            </w:r>
          </w:p>
          <w:p w:rsidR="007C7485" w:rsidRPr="00A67D2D" w:rsidRDefault="007C7485"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Данная </w:t>
            </w:r>
            <w:r w:rsidRPr="00A67D2D">
              <w:rPr>
                <w:rFonts w:ascii="Times New Roman" w:eastAsia="Times New Roman" w:hAnsi="Times New Roman" w:cs="Times New Roman"/>
                <w:b/>
                <w:bCs/>
                <w:lang w:eastAsia="ru-RU"/>
              </w:rPr>
              <w:t>рефлексия</w:t>
            </w:r>
            <w:r w:rsidRPr="00A67D2D">
              <w:rPr>
                <w:rFonts w:ascii="Times New Roman" w:eastAsia="Times New Roman" w:hAnsi="Times New Roman" w:cs="Times New Roman"/>
                <w:lang w:eastAsia="ru-RU"/>
              </w:rPr>
              <w:t xml:space="preserve"> также закрепляет знания о </w:t>
            </w:r>
            <w:r w:rsidRPr="00A67D2D">
              <w:rPr>
                <w:rFonts w:ascii="Times New Roman" w:eastAsia="Times New Roman" w:hAnsi="Times New Roman" w:cs="Times New Roman"/>
                <w:u w:val="single"/>
                <w:lang w:eastAsia="ru-RU"/>
              </w:rPr>
              <w:t>цвете</w:t>
            </w:r>
            <w:r w:rsidRPr="00A67D2D">
              <w:rPr>
                <w:rFonts w:ascii="Times New Roman" w:eastAsia="Times New Roman" w:hAnsi="Times New Roman" w:cs="Times New Roman"/>
                <w:lang w:eastAsia="ru-RU"/>
              </w:rPr>
              <w:t xml:space="preserve">: </w:t>
            </w:r>
            <w:proofErr w:type="gramStart"/>
            <w:r w:rsidRPr="00A67D2D">
              <w:rPr>
                <w:rFonts w:ascii="Times New Roman" w:eastAsia="Times New Roman" w:hAnsi="Times New Roman" w:cs="Times New Roman"/>
                <w:lang w:eastAsia="ru-RU"/>
              </w:rPr>
              <w:t>желтый</w:t>
            </w:r>
            <w:proofErr w:type="gramEnd"/>
            <w:r w:rsidRPr="00A67D2D">
              <w:rPr>
                <w:rFonts w:ascii="Times New Roman" w:eastAsia="Times New Roman" w:hAnsi="Times New Roman" w:cs="Times New Roman"/>
                <w:lang w:eastAsia="ru-RU"/>
              </w:rPr>
              <w:t xml:space="preserve"> и синий.</w:t>
            </w:r>
          </w:p>
          <w:p w:rsidR="007C7485" w:rsidRPr="00A67D2D" w:rsidRDefault="007C7485"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Солнышко и тучка могут быть изготовлены из картона или из ткани </w:t>
            </w:r>
            <w:r w:rsidRPr="00A67D2D">
              <w:rPr>
                <w:rFonts w:ascii="Times New Roman" w:eastAsia="Times New Roman" w:hAnsi="Times New Roman" w:cs="Times New Roman"/>
                <w:i/>
                <w:iCs/>
                <w:lang w:eastAsia="ru-RU"/>
              </w:rPr>
              <w:t>(детали глазки, ротик можно изготовить из больших пуговиц)</w:t>
            </w:r>
            <w:r w:rsidRPr="00A67D2D">
              <w:rPr>
                <w:rFonts w:ascii="Times New Roman" w:eastAsia="Times New Roman" w:hAnsi="Times New Roman" w:cs="Times New Roman"/>
                <w:lang w:eastAsia="ru-RU"/>
              </w:rPr>
              <w:t xml:space="preserve"> это будет еще и развитие мелкой моторики.</w:t>
            </w:r>
          </w:p>
        </w:tc>
      </w:tr>
      <w:tr w:rsidR="007C7485" w:rsidRPr="00A67D2D" w:rsidTr="007C7485">
        <w:tc>
          <w:tcPr>
            <w:tcW w:w="5565" w:type="dxa"/>
          </w:tcPr>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b/>
                <w:lang w:eastAsia="ru-RU"/>
              </w:rPr>
              <w:t>Весенняя полянка</w:t>
            </w:r>
          </w:p>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Данная </w:t>
            </w:r>
            <w:r w:rsidRPr="00A67D2D">
              <w:rPr>
                <w:rFonts w:ascii="Times New Roman" w:eastAsia="Times New Roman" w:hAnsi="Times New Roman" w:cs="Times New Roman"/>
                <w:b/>
                <w:bCs/>
                <w:lang w:eastAsia="ru-RU"/>
              </w:rPr>
              <w:t>рефлексия</w:t>
            </w:r>
            <w:r w:rsidRPr="00A67D2D">
              <w:rPr>
                <w:rFonts w:ascii="Times New Roman" w:eastAsia="Times New Roman" w:hAnsi="Times New Roman" w:cs="Times New Roman"/>
                <w:lang w:eastAsia="ru-RU"/>
              </w:rPr>
              <w:t xml:space="preserve"> помогает настроить эмоционально ребенка на занятие и получение знаний, так же её можно использовать утром, если ребенок плачет, это способствует улучшению настроения.</w:t>
            </w:r>
          </w:p>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Полянка изготавливается в виде вот такого коврика, так же коврик используется для развития мелкой моторики. </w:t>
            </w:r>
          </w:p>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Можно так же сделать отдельно коврики с фруктами и овощами, ребёнку предлагается сделать выбор: выбери фрукты или овощи, так же идет закрепление знаний ребенка.</w:t>
            </w:r>
          </w:p>
          <w:p w:rsidR="007C7485" w:rsidRPr="00A67D2D" w:rsidRDefault="007C7485" w:rsidP="007C7485">
            <w:pPr>
              <w:spacing w:beforeAutospacing="0" w:afterAutospacing="0"/>
              <w:jc w:val="both"/>
              <w:rPr>
                <w:rFonts w:ascii="Times New Roman" w:eastAsia="Times New Roman" w:hAnsi="Times New Roman" w:cs="Times New Roman"/>
                <w:b/>
                <w:i/>
                <w:lang w:eastAsia="ru-RU"/>
              </w:rPr>
            </w:pPr>
          </w:p>
        </w:tc>
        <w:tc>
          <w:tcPr>
            <w:tcW w:w="5566" w:type="dxa"/>
          </w:tcPr>
          <w:p w:rsidR="007C7485" w:rsidRPr="00A67D2D" w:rsidRDefault="007C7485" w:rsidP="007C7485">
            <w:pPr>
              <w:spacing w:beforeAutospacing="0" w:afterAutospacing="0"/>
              <w:jc w:val="both"/>
              <w:rPr>
                <w:rFonts w:ascii="Times New Roman" w:eastAsia="Times New Roman" w:hAnsi="Times New Roman" w:cs="Times New Roman"/>
                <w:i/>
                <w:lang w:eastAsia="ru-RU"/>
              </w:rPr>
            </w:pPr>
            <w:r w:rsidRPr="00A67D2D">
              <w:rPr>
                <w:rFonts w:ascii="Times New Roman" w:eastAsia="Times New Roman" w:hAnsi="Times New Roman" w:cs="Times New Roman"/>
                <w:b/>
                <w:i/>
                <w:lang w:eastAsia="ru-RU"/>
              </w:rPr>
              <w:t>Светофор.</w:t>
            </w:r>
          </w:p>
          <w:p w:rsidR="007C7485" w:rsidRPr="00A67D2D" w:rsidRDefault="007C7485"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Мы часто применяем </w:t>
            </w:r>
            <w:r w:rsidRPr="00A67D2D">
              <w:rPr>
                <w:rFonts w:ascii="Times New Roman" w:eastAsia="Times New Roman" w:hAnsi="Times New Roman" w:cs="Times New Roman"/>
                <w:b/>
                <w:bCs/>
                <w:lang w:eastAsia="ru-RU"/>
              </w:rPr>
              <w:t>рефлексию  настроения</w:t>
            </w:r>
            <w:r w:rsidRPr="00A67D2D">
              <w:rPr>
                <w:rFonts w:ascii="Times New Roman" w:eastAsia="Times New Roman" w:hAnsi="Times New Roman" w:cs="Times New Roman"/>
                <w:lang w:eastAsia="ru-RU"/>
              </w:rPr>
              <w:t xml:space="preserve"> в режимных моментах. </w:t>
            </w:r>
          </w:p>
          <w:p w:rsidR="007C7485" w:rsidRPr="00A67D2D" w:rsidRDefault="007C7485"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u w:val="single"/>
                <w:lang w:eastAsia="ru-RU"/>
              </w:rPr>
              <w:t>Например</w:t>
            </w:r>
            <w:r w:rsidRPr="00A67D2D">
              <w:rPr>
                <w:rFonts w:ascii="Times New Roman" w:eastAsia="Times New Roman" w:hAnsi="Times New Roman" w:cs="Times New Roman"/>
                <w:lang w:eastAsia="ru-RU"/>
              </w:rPr>
              <w:t xml:space="preserve">: можно взять кружочки красного и зеленого цвета. Красный – я веселый, зеленый мне грустно. Фраза педагога «Выбери красный кружочек, если у тебя хорошее настроение, зеленый – если тебе грустно» позволяет ребенку не только сделать свой выбор, но и приучает внимательно слушать воспитателя и выполнить правильно задание и тогда уже в старшем дошкольном </w:t>
            </w:r>
            <w:r w:rsidRPr="00A67D2D">
              <w:rPr>
                <w:rFonts w:ascii="Times New Roman" w:eastAsia="Times New Roman" w:hAnsi="Times New Roman" w:cs="Times New Roman"/>
                <w:b/>
                <w:bCs/>
                <w:lang w:eastAsia="ru-RU"/>
              </w:rPr>
              <w:t>возрасте</w:t>
            </w:r>
            <w:r w:rsidRPr="00A67D2D">
              <w:rPr>
                <w:rFonts w:ascii="Times New Roman" w:eastAsia="Times New Roman" w:hAnsi="Times New Roman" w:cs="Times New Roman"/>
                <w:lang w:eastAsia="ru-RU"/>
              </w:rPr>
              <w:t xml:space="preserve"> дети могут адекватно оценивать свои знания, справился или не справился. А, также, что очень важно, ребёнок приучается прислушиваться к себе, к своим чувствам и ощущениям.</w:t>
            </w:r>
          </w:p>
        </w:tc>
      </w:tr>
      <w:tr w:rsidR="00B3130F" w:rsidRPr="00A67D2D" w:rsidTr="00DC3A0C">
        <w:tc>
          <w:tcPr>
            <w:tcW w:w="11131" w:type="dxa"/>
            <w:gridSpan w:val="2"/>
          </w:tcPr>
          <w:p w:rsidR="00B3130F" w:rsidRPr="00A67D2D" w:rsidRDefault="00B3130F" w:rsidP="007C7485">
            <w:pPr>
              <w:spacing w:beforeAutospacing="0" w:afterAutospacing="0"/>
              <w:jc w:val="both"/>
              <w:rPr>
                <w:rFonts w:ascii="Times New Roman" w:eastAsia="Times New Roman" w:hAnsi="Times New Roman" w:cs="Times New Roman"/>
                <w:b/>
                <w:i/>
                <w:lang w:eastAsia="ru-RU"/>
              </w:rPr>
            </w:pPr>
            <w:r w:rsidRPr="00A67D2D">
              <w:rPr>
                <w:rFonts w:ascii="Times New Roman" w:eastAsia="Times New Roman" w:hAnsi="Times New Roman" w:cs="Times New Roman"/>
                <w:b/>
                <w:lang w:eastAsia="ru-RU"/>
              </w:rPr>
              <w:t>•</w:t>
            </w:r>
            <w:r w:rsidRPr="00A67D2D">
              <w:rPr>
                <w:rFonts w:ascii="Times New Roman" w:eastAsia="Times New Roman" w:hAnsi="Times New Roman" w:cs="Times New Roman"/>
                <w:lang w:eastAsia="ru-RU"/>
              </w:rPr>
              <w:t xml:space="preserve"> </w:t>
            </w:r>
            <w:r w:rsidRPr="00A67D2D">
              <w:rPr>
                <w:rFonts w:ascii="Times New Roman" w:eastAsia="Times New Roman" w:hAnsi="Times New Roman" w:cs="Times New Roman"/>
                <w:b/>
                <w:i/>
                <w:lang w:eastAsia="ru-RU"/>
              </w:rPr>
              <w:t>Елочка с новогодними игрушками</w:t>
            </w:r>
          </w:p>
          <w:p w:rsidR="00B3130F" w:rsidRPr="00A67D2D" w:rsidRDefault="00B3130F"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Когда зима и Новый год, - будет актуальна </w:t>
            </w:r>
            <w:r w:rsidRPr="00A67D2D">
              <w:rPr>
                <w:rFonts w:ascii="Times New Roman" w:eastAsia="Times New Roman" w:hAnsi="Times New Roman" w:cs="Times New Roman"/>
                <w:b/>
                <w:bCs/>
                <w:lang w:eastAsia="ru-RU"/>
              </w:rPr>
              <w:t xml:space="preserve">рефлексия </w:t>
            </w:r>
            <w:r w:rsidRPr="00A67D2D">
              <w:rPr>
                <w:rFonts w:ascii="Times New Roman" w:eastAsia="Times New Roman" w:hAnsi="Times New Roman" w:cs="Times New Roman"/>
                <w:i/>
                <w:iCs/>
                <w:lang w:eastAsia="ru-RU"/>
              </w:rPr>
              <w:t>«Елочка»</w:t>
            </w:r>
            <w:r w:rsidRPr="00A67D2D">
              <w:rPr>
                <w:rFonts w:ascii="Times New Roman" w:eastAsia="Times New Roman" w:hAnsi="Times New Roman" w:cs="Times New Roman"/>
                <w:lang w:eastAsia="ru-RU"/>
              </w:rPr>
              <w:t>.</w:t>
            </w:r>
          </w:p>
          <w:p w:rsidR="00B3130F" w:rsidRPr="00A67D2D" w:rsidRDefault="00B3130F"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Мы заготавливаем елочку, она может быть нарисована на ватмане или на Листе А3, так же можно сделать из фетра </w:t>
            </w:r>
            <w:r w:rsidRPr="00A67D2D">
              <w:rPr>
                <w:rFonts w:ascii="Times New Roman" w:eastAsia="Times New Roman" w:hAnsi="Times New Roman" w:cs="Times New Roman"/>
                <w:i/>
                <w:iCs/>
                <w:lang w:eastAsia="ru-RU"/>
              </w:rPr>
              <w:t>(ребенку будет интересно тактильный контакт)</w:t>
            </w:r>
            <w:r w:rsidRPr="00A67D2D">
              <w:rPr>
                <w:rFonts w:ascii="Times New Roman" w:eastAsia="Times New Roman" w:hAnsi="Times New Roman" w:cs="Times New Roman"/>
                <w:lang w:eastAsia="ru-RU"/>
              </w:rPr>
              <w:t xml:space="preserve">. Так же изготавливаются шары или бантики (из основных цветов для данного </w:t>
            </w:r>
            <w:r w:rsidRPr="00A67D2D">
              <w:rPr>
                <w:rFonts w:ascii="Times New Roman" w:eastAsia="Times New Roman" w:hAnsi="Times New Roman" w:cs="Times New Roman"/>
                <w:b/>
                <w:bCs/>
                <w:lang w:eastAsia="ru-RU"/>
              </w:rPr>
              <w:t>возраста</w:t>
            </w:r>
            <w:r w:rsidRPr="00A67D2D">
              <w:rPr>
                <w:rFonts w:ascii="Times New Roman" w:eastAsia="Times New Roman" w:hAnsi="Times New Roman" w:cs="Times New Roman"/>
                <w:lang w:eastAsia="ru-RU"/>
              </w:rPr>
              <w:t>: красный, синий, желтый и зеленый.)</w:t>
            </w:r>
          </w:p>
          <w:p w:rsidR="00B3130F" w:rsidRPr="00A67D2D" w:rsidRDefault="00B3130F"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Ребенок повторит цвета, так же закрепляются  знания о дереве - елка, ну и как в предыдущих вариантах - учится делать выбор. </w:t>
            </w:r>
          </w:p>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 xml:space="preserve">Можно задавать </w:t>
            </w:r>
            <w:r w:rsidRPr="00A67D2D">
              <w:rPr>
                <w:rFonts w:ascii="Times New Roman" w:eastAsia="Times New Roman" w:hAnsi="Times New Roman" w:cs="Times New Roman"/>
                <w:u w:val="single"/>
                <w:lang w:eastAsia="ru-RU"/>
              </w:rPr>
              <w:t>вопросы</w:t>
            </w:r>
            <w:r w:rsidRPr="00A67D2D">
              <w:rPr>
                <w:rFonts w:ascii="Times New Roman" w:eastAsia="Times New Roman" w:hAnsi="Times New Roman" w:cs="Times New Roman"/>
                <w:lang w:eastAsia="ru-RU"/>
              </w:rPr>
              <w:t xml:space="preserve">: </w:t>
            </w:r>
            <w:r w:rsidRPr="00A67D2D">
              <w:rPr>
                <w:rFonts w:ascii="Times New Roman" w:eastAsia="Times New Roman" w:hAnsi="Times New Roman" w:cs="Times New Roman"/>
                <w:i/>
                <w:iCs/>
                <w:lang w:eastAsia="ru-RU"/>
              </w:rPr>
              <w:t>«Тебе было интересно играть сегодня с друзьями, или не интересно?»</w:t>
            </w:r>
            <w:r w:rsidRPr="00A67D2D">
              <w:rPr>
                <w:rFonts w:ascii="Times New Roman" w:eastAsia="Times New Roman" w:hAnsi="Times New Roman" w:cs="Times New Roman"/>
                <w:lang w:eastAsia="ru-RU"/>
              </w:rPr>
              <w:t>, тем самым мы побуждаем ребенка к общению со своими сверстниками, выявляем проблемы замкнутости у детей.</w:t>
            </w:r>
          </w:p>
        </w:tc>
      </w:tr>
      <w:tr w:rsidR="007C7485" w:rsidRPr="00A67D2D" w:rsidTr="007C7485">
        <w:tc>
          <w:tcPr>
            <w:tcW w:w="5565" w:type="dxa"/>
          </w:tcPr>
          <w:p w:rsidR="007C7485" w:rsidRPr="00A67D2D" w:rsidRDefault="007C7485" w:rsidP="007C7485">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b/>
                <w:i/>
                <w:lang w:eastAsia="ru-RU"/>
              </w:rPr>
              <w:t xml:space="preserve">Паровозик с животными </w:t>
            </w:r>
            <w:r w:rsidRPr="00A67D2D">
              <w:rPr>
                <w:rFonts w:ascii="Times New Roman" w:eastAsia="Times New Roman" w:hAnsi="Times New Roman" w:cs="Times New Roman"/>
                <w:i/>
                <w:iCs/>
                <w:lang w:eastAsia="ru-RU"/>
              </w:rPr>
              <w:t>(с 2, 5 – 3 лет)</w:t>
            </w:r>
            <w:r w:rsidRPr="00A67D2D">
              <w:rPr>
                <w:rFonts w:ascii="Times New Roman" w:eastAsia="Times New Roman" w:hAnsi="Times New Roman" w:cs="Times New Roman"/>
                <w:lang w:eastAsia="ru-RU"/>
              </w:rPr>
              <w:t>.</w:t>
            </w:r>
          </w:p>
          <w:p w:rsidR="007C7485" w:rsidRPr="00A67D2D" w:rsidRDefault="007C7485" w:rsidP="007C7485">
            <w:pPr>
              <w:spacing w:beforeAutospacing="0" w:afterAutospacing="0"/>
              <w:jc w:val="both"/>
              <w:rPr>
                <w:rFonts w:ascii="Times New Roman" w:eastAsia="Times New Roman" w:hAnsi="Times New Roman" w:cs="Times New Roman"/>
                <w:b/>
                <w:lang w:eastAsia="ru-RU"/>
              </w:rPr>
            </w:pPr>
            <w:r w:rsidRPr="00A67D2D">
              <w:rPr>
                <w:rFonts w:ascii="Times New Roman" w:eastAsia="Times New Roman" w:hAnsi="Times New Roman" w:cs="Times New Roman"/>
                <w:lang w:eastAsia="ru-RU"/>
              </w:rPr>
              <w:t xml:space="preserve">Мы берем паровозик с разноцветными вагончиками и предлагаем детям выбрать цвет вагончика. </w:t>
            </w:r>
            <w:r w:rsidRPr="00A67D2D">
              <w:rPr>
                <w:rFonts w:ascii="Times New Roman" w:eastAsia="Times New Roman" w:hAnsi="Times New Roman" w:cs="Times New Roman"/>
                <w:u w:val="single"/>
                <w:lang w:eastAsia="ru-RU"/>
              </w:rPr>
              <w:t>Например</w:t>
            </w:r>
            <w:r w:rsidRPr="00A67D2D">
              <w:rPr>
                <w:rFonts w:ascii="Times New Roman" w:eastAsia="Times New Roman" w:hAnsi="Times New Roman" w:cs="Times New Roman"/>
                <w:lang w:eastAsia="ru-RU"/>
              </w:rPr>
              <w:t>: если было интересно, выбрать вагончик красного цвета и разместить в нем домашних животных, если было не интересно выбрать вагончик зеленного цвета и никого в нём не размещать».</w:t>
            </w:r>
          </w:p>
        </w:tc>
        <w:tc>
          <w:tcPr>
            <w:tcW w:w="5566" w:type="dxa"/>
          </w:tcPr>
          <w:p w:rsidR="00B3130F" w:rsidRPr="00A67D2D" w:rsidRDefault="00B3130F" w:rsidP="00B3130F">
            <w:pPr>
              <w:spacing w:beforeAutospacing="0" w:afterAutospacing="0"/>
              <w:jc w:val="both"/>
              <w:rPr>
                <w:rFonts w:ascii="Times New Roman" w:eastAsia="Times New Roman" w:hAnsi="Times New Roman" w:cs="Times New Roman"/>
                <w:b/>
                <w:i/>
                <w:lang w:eastAsia="ru-RU"/>
              </w:rPr>
            </w:pPr>
            <w:r w:rsidRPr="00A67D2D">
              <w:rPr>
                <w:rFonts w:ascii="Times New Roman" w:eastAsia="Times New Roman" w:hAnsi="Times New Roman" w:cs="Times New Roman"/>
                <w:b/>
                <w:i/>
                <w:lang w:eastAsia="ru-RU"/>
              </w:rPr>
              <w:t>“Радостный зайчик” – всё хорошо, “грустный зайчик” – грустно.</w:t>
            </w:r>
          </w:p>
          <w:p w:rsidR="00B3130F" w:rsidRPr="00A67D2D" w:rsidRDefault="00B3130F" w:rsidP="00B3130F">
            <w:pPr>
              <w:spacing w:beforeAutospacing="0" w:afterAutospacing="0"/>
              <w:jc w:val="both"/>
              <w:rPr>
                <w:rFonts w:ascii="Times New Roman" w:eastAsia="Times New Roman" w:hAnsi="Times New Roman" w:cs="Times New Roman"/>
                <w:lang w:eastAsia="ru-RU"/>
              </w:rPr>
            </w:pPr>
            <w:r w:rsidRPr="00A67D2D">
              <w:rPr>
                <w:rFonts w:ascii="Times New Roman" w:eastAsia="Times New Roman" w:hAnsi="Times New Roman" w:cs="Times New Roman"/>
                <w:lang w:eastAsia="ru-RU"/>
              </w:rPr>
              <w:t>У радостного зайчика в лапках морковка, а у грустного зайчика морковки нет.</w:t>
            </w:r>
          </w:p>
          <w:p w:rsidR="007C7485" w:rsidRPr="00A67D2D" w:rsidRDefault="00B3130F" w:rsidP="00B3130F">
            <w:pPr>
              <w:spacing w:beforeAutospacing="0" w:afterAutospacing="0"/>
              <w:jc w:val="both"/>
              <w:rPr>
                <w:rFonts w:ascii="Times New Roman" w:eastAsia="Times New Roman" w:hAnsi="Times New Roman" w:cs="Times New Roman"/>
                <w:b/>
                <w:lang w:eastAsia="ru-RU"/>
              </w:rPr>
            </w:pPr>
            <w:r w:rsidRPr="00A67D2D">
              <w:rPr>
                <w:rFonts w:ascii="Times New Roman" w:eastAsia="Times New Roman" w:hAnsi="Times New Roman" w:cs="Times New Roman"/>
                <w:lang w:eastAsia="ru-RU"/>
              </w:rPr>
              <w:t>Данный вид рефлексии  учит детей делать выбор, сравнивать</w:t>
            </w:r>
          </w:p>
        </w:tc>
      </w:tr>
    </w:tbl>
    <w:p w:rsidR="00740E08" w:rsidRDefault="00740E08"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lastRenderedPageBreak/>
        <w:t>С детьми м</w:t>
      </w:r>
      <w:r>
        <w:rPr>
          <w:rFonts w:ascii="Times New Roman" w:eastAsia="Times New Roman" w:hAnsi="Times New Roman" w:cs="Times New Roman"/>
          <w:color w:val="000000"/>
          <w:sz w:val="24"/>
          <w:szCs w:val="24"/>
          <w:lang w:eastAsia="ru-RU"/>
        </w:rPr>
        <w:t>ладшего дошкольного возраста используют</w:t>
      </w:r>
      <w:r w:rsidRPr="00D75400">
        <w:rPr>
          <w:rFonts w:ascii="Times New Roman" w:eastAsia="Times New Roman" w:hAnsi="Times New Roman" w:cs="Times New Roman"/>
          <w:color w:val="000000"/>
          <w:sz w:val="24"/>
          <w:szCs w:val="24"/>
          <w:lang w:eastAsia="ru-RU"/>
        </w:rPr>
        <w:t xml:space="preserve"> </w:t>
      </w:r>
      <w:r w:rsidR="00B3130F">
        <w:rPr>
          <w:rFonts w:ascii="Times New Roman" w:eastAsia="Times New Roman" w:hAnsi="Times New Roman" w:cs="Times New Roman"/>
          <w:color w:val="000000"/>
          <w:sz w:val="24"/>
          <w:szCs w:val="24"/>
          <w:lang w:eastAsia="ru-RU"/>
        </w:rPr>
        <w:t>так же</w:t>
      </w:r>
      <w:r w:rsidRPr="00D75400">
        <w:rPr>
          <w:rFonts w:ascii="Times New Roman" w:eastAsia="Times New Roman" w:hAnsi="Times New Roman" w:cs="Times New Roman"/>
          <w:color w:val="000000"/>
          <w:sz w:val="24"/>
          <w:szCs w:val="24"/>
          <w:lang w:eastAsia="ru-RU"/>
        </w:rPr>
        <w:t xml:space="preserve"> рефлексию настроения и эмоционального состояния. </w:t>
      </w:r>
      <w:proofErr w:type="gramStart"/>
      <w:r w:rsidR="007240B3">
        <w:rPr>
          <w:rFonts w:ascii="Times New Roman" w:eastAsia="Times New Roman" w:hAnsi="Times New Roman" w:cs="Times New Roman"/>
          <w:sz w:val="24"/>
          <w:szCs w:val="24"/>
          <w:lang w:eastAsia="ru-RU"/>
        </w:rPr>
        <w:t>Целесообразна</w:t>
      </w:r>
      <w:proofErr w:type="gramEnd"/>
      <w:r w:rsidR="007240B3">
        <w:rPr>
          <w:rFonts w:ascii="Times New Roman" w:eastAsia="Times New Roman" w:hAnsi="Times New Roman" w:cs="Times New Roman"/>
          <w:sz w:val="24"/>
          <w:szCs w:val="24"/>
          <w:lang w:eastAsia="ru-RU"/>
        </w:rPr>
        <w:t xml:space="preserve"> в начале занятия</w:t>
      </w:r>
      <w:r w:rsidR="007240B3" w:rsidRPr="007240B3">
        <w:rPr>
          <w:rFonts w:ascii="Times New Roman" w:eastAsia="Times New Roman" w:hAnsi="Times New Roman" w:cs="Times New Roman"/>
          <w:sz w:val="24"/>
          <w:szCs w:val="24"/>
          <w:lang w:eastAsia="ru-RU"/>
        </w:rPr>
        <w:t xml:space="preserve"> с целью установления эм</w:t>
      </w:r>
      <w:r w:rsidR="007240B3">
        <w:rPr>
          <w:rFonts w:ascii="Times New Roman" w:eastAsia="Times New Roman" w:hAnsi="Times New Roman" w:cs="Times New Roman"/>
          <w:sz w:val="24"/>
          <w:szCs w:val="24"/>
          <w:lang w:eastAsia="ru-RU"/>
        </w:rPr>
        <w:t>оционального контакта с детьми</w:t>
      </w:r>
      <w:r w:rsidR="007240B3" w:rsidRPr="007240B3">
        <w:rPr>
          <w:rFonts w:ascii="Times New Roman" w:eastAsia="Times New Roman" w:hAnsi="Times New Roman" w:cs="Times New Roman"/>
          <w:sz w:val="24"/>
          <w:szCs w:val="24"/>
          <w:lang w:eastAsia="ru-RU"/>
        </w:rPr>
        <w:t xml:space="preserve"> и в конце деятельности.</w:t>
      </w:r>
      <w:r w:rsidR="007240B3">
        <w:rPr>
          <w:rFonts w:ascii="Times New Roman" w:eastAsia="Times New Roman" w:hAnsi="Times New Roman" w:cs="Times New Roman"/>
          <w:sz w:val="24"/>
          <w:szCs w:val="24"/>
          <w:lang w:eastAsia="ru-RU"/>
        </w:rPr>
        <w:t xml:space="preserve"> </w:t>
      </w:r>
      <w:r w:rsidRPr="00D75400">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едагог п</w:t>
      </w:r>
      <w:r w:rsidRPr="00D75400">
        <w:rPr>
          <w:rFonts w:ascii="Times New Roman" w:eastAsia="Times New Roman" w:hAnsi="Times New Roman" w:cs="Times New Roman"/>
          <w:color w:val="000000"/>
          <w:sz w:val="24"/>
          <w:szCs w:val="24"/>
          <w:lang w:eastAsia="ru-RU"/>
        </w:rPr>
        <w:t>редлагае</w:t>
      </w:r>
      <w:r>
        <w:rPr>
          <w:rFonts w:ascii="Times New Roman" w:eastAsia="Times New Roman" w:hAnsi="Times New Roman" w:cs="Times New Roman"/>
          <w:color w:val="000000"/>
          <w:sz w:val="24"/>
          <w:szCs w:val="24"/>
          <w:lang w:eastAsia="ru-RU"/>
        </w:rPr>
        <w:t>т</w:t>
      </w:r>
      <w:r w:rsidRPr="00D75400">
        <w:rPr>
          <w:rFonts w:ascii="Times New Roman" w:eastAsia="Times New Roman" w:hAnsi="Times New Roman" w:cs="Times New Roman"/>
          <w:color w:val="000000"/>
          <w:sz w:val="24"/>
          <w:szCs w:val="24"/>
          <w:lang w:eastAsia="ru-RU"/>
        </w:rPr>
        <w:t xml:space="preserve"> оценить своё настроение после совместной деятельности, выбрав из двух маркеров (если настроение хорошее и всё понравилось – возьми улыбающийся смайлик, если настроение не очень хорошее и было неинтересно – возьми смайлик, который не улыбается), обязательно просим обосновать свой выбор, особенно если ребёнок выбирает отрицательный маркер.  </w:t>
      </w:r>
    </w:p>
    <w:p w:rsidR="00740E08" w:rsidRPr="00D75400" w:rsidRDefault="00740E08"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proofErr w:type="gramStart"/>
      <w:r w:rsidRPr="00D75400">
        <w:rPr>
          <w:rFonts w:ascii="Times New Roman" w:eastAsia="Times New Roman" w:hAnsi="Times New Roman" w:cs="Times New Roman"/>
          <w:color w:val="000000"/>
          <w:sz w:val="24"/>
          <w:szCs w:val="24"/>
          <w:lang w:eastAsia="ru-RU"/>
        </w:rPr>
        <w:t>Практика показывает, что в начале все дети выбирают положительные маркеры, но при систематическом использовании рефлексивных приёмов,  они начинают осознанно подходить к выбору маркеров и  объяснять свой выбор («У меня получился красивый рисунок», «Я постарался», «Отвечал много» или «Мой снеговик развалился, потому что плохо скрепил…», «У меня плохое настроение и рисунок некрасивый»).</w:t>
      </w:r>
      <w:proofErr w:type="gramEnd"/>
    </w:p>
    <w:p w:rsidR="00740E08" w:rsidRPr="00D75400" w:rsidRDefault="00740E08" w:rsidP="00740E08">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 xml:space="preserve">Когда дети освоят два эмоциональных маркера (положительный и отрицательный) их спектр расширяется. К </w:t>
      </w:r>
      <w:proofErr w:type="gramStart"/>
      <w:r w:rsidRPr="00D75400">
        <w:rPr>
          <w:rFonts w:ascii="Times New Roman" w:eastAsia="Times New Roman" w:hAnsi="Times New Roman" w:cs="Times New Roman"/>
          <w:color w:val="000000"/>
          <w:sz w:val="24"/>
          <w:szCs w:val="24"/>
          <w:lang w:eastAsia="ru-RU"/>
        </w:rPr>
        <w:t>старшему</w:t>
      </w:r>
      <w:proofErr w:type="gramEnd"/>
      <w:r w:rsidRPr="00D75400">
        <w:rPr>
          <w:rFonts w:ascii="Times New Roman" w:eastAsia="Times New Roman" w:hAnsi="Times New Roman" w:cs="Times New Roman"/>
          <w:color w:val="000000"/>
          <w:sz w:val="24"/>
          <w:szCs w:val="24"/>
          <w:lang w:eastAsia="ru-RU"/>
        </w:rPr>
        <w:t xml:space="preserve"> дошкольному возраста таких маркеров может быть уже четыре или пять: </w:t>
      </w:r>
    </w:p>
    <w:p w:rsidR="00740E08" w:rsidRPr="00D75400" w:rsidRDefault="00740E08" w:rsidP="00740E08">
      <w:pPr>
        <w:pStyle w:val="a6"/>
        <w:numPr>
          <w:ilvl w:val="0"/>
          <w:numId w:val="4"/>
        </w:numPr>
        <w:tabs>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 xml:space="preserve">радостный, </w:t>
      </w:r>
    </w:p>
    <w:p w:rsidR="00740E08" w:rsidRPr="00D75400" w:rsidRDefault="00740E08" w:rsidP="00740E08">
      <w:pPr>
        <w:pStyle w:val="a6"/>
        <w:numPr>
          <w:ilvl w:val="0"/>
          <w:numId w:val="4"/>
        </w:numPr>
        <w:tabs>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 xml:space="preserve">улыбающийся, </w:t>
      </w:r>
    </w:p>
    <w:p w:rsidR="00740E08" w:rsidRPr="00D75400" w:rsidRDefault="00740E08" w:rsidP="00740E08">
      <w:pPr>
        <w:pStyle w:val="a6"/>
        <w:numPr>
          <w:ilvl w:val="0"/>
          <w:numId w:val="4"/>
        </w:numPr>
        <w:tabs>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 xml:space="preserve">задумчивый/грустный, </w:t>
      </w:r>
    </w:p>
    <w:p w:rsidR="00740E08" w:rsidRPr="00D75400" w:rsidRDefault="00740E08" w:rsidP="00740E08">
      <w:pPr>
        <w:pStyle w:val="a6"/>
        <w:numPr>
          <w:ilvl w:val="0"/>
          <w:numId w:val="4"/>
        </w:numPr>
        <w:tabs>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 xml:space="preserve">слезливый, </w:t>
      </w:r>
    </w:p>
    <w:p w:rsidR="00740E08" w:rsidRDefault="00740E08" w:rsidP="00740E08">
      <w:pPr>
        <w:pStyle w:val="a6"/>
        <w:numPr>
          <w:ilvl w:val="0"/>
          <w:numId w:val="4"/>
        </w:numPr>
        <w:tabs>
          <w:tab w:val="left" w:pos="284"/>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D75400">
        <w:rPr>
          <w:rFonts w:ascii="Times New Roman" w:eastAsia="Times New Roman" w:hAnsi="Times New Roman" w:cs="Times New Roman"/>
          <w:color w:val="000000"/>
          <w:sz w:val="24"/>
          <w:szCs w:val="24"/>
          <w:lang w:eastAsia="ru-RU"/>
        </w:rPr>
        <w:t>сердитый.      </w:t>
      </w:r>
    </w:p>
    <w:p w:rsidR="006A7F0C" w:rsidRPr="006A7F0C" w:rsidRDefault="006A7F0C" w:rsidP="006A7F0C">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b/>
          <w:bCs/>
          <w:color w:val="000000"/>
          <w:sz w:val="24"/>
          <w:szCs w:val="24"/>
          <w:lang w:eastAsia="ru-RU"/>
        </w:rPr>
        <w:t>Рефлексия деятельности </w:t>
      </w:r>
      <w:r w:rsidRPr="006A7F0C">
        <w:rPr>
          <w:rFonts w:ascii="Times New Roman" w:eastAsia="Times New Roman" w:hAnsi="Times New Roman" w:cs="Times New Roman"/>
          <w:color w:val="000000"/>
          <w:sz w:val="24"/>
          <w:szCs w:val="24"/>
          <w:lang w:eastAsia="ru-RU"/>
        </w:rPr>
        <w:t>дает  возможность осмысления способов и приемов работы в процессе занятий.  </w:t>
      </w:r>
      <w:r w:rsidRPr="006A7F0C">
        <w:rPr>
          <w:rFonts w:ascii="Times New Roman" w:hAnsi="Times New Roman" w:cs="Times New Roman"/>
          <w:color w:val="000000"/>
          <w:sz w:val="24"/>
          <w:szCs w:val="24"/>
          <w:shd w:val="clear" w:color="auto" w:fill="FFFFFF"/>
        </w:rPr>
        <w:t>Обучает  сознательному контролю, планированию, контролю своего мышления и своих действий, оценки их правильности. (Оценка тех правил действий, с которыми знаком ребенок).</w:t>
      </w:r>
    </w:p>
    <w:p w:rsidR="006A7F0C" w:rsidRPr="006A7F0C" w:rsidRDefault="006A7F0C" w:rsidP="006A7F0C">
      <w:pPr>
        <w:spacing w:before="0" w:beforeAutospacing="0" w:after="0" w:afterAutospacing="0"/>
        <w:ind w:firstLine="284"/>
        <w:jc w:val="both"/>
        <w:rPr>
          <w:rFonts w:ascii="Times New Roman" w:hAnsi="Times New Roman" w:cs="Times New Roman"/>
          <w:sz w:val="24"/>
          <w:szCs w:val="24"/>
        </w:rPr>
      </w:pPr>
      <w:r w:rsidRPr="006A7F0C">
        <w:rPr>
          <w:rFonts w:ascii="Times New Roman" w:hAnsi="Times New Roman" w:cs="Times New Roman"/>
          <w:sz w:val="24"/>
          <w:szCs w:val="24"/>
        </w:rPr>
        <w:t xml:space="preserve">Начинаем применять со среднего дошкольного возраста. </w:t>
      </w:r>
    </w:p>
    <w:p w:rsidR="007A1E97" w:rsidRDefault="007A1E97" w:rsidP="006B4B12">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i/>
          <w:iCs/>
          <w:color w:val="000000"/>
          <w:sz w:val="24"/>
          <w:szCs w:val="24"/>
          <w:lang w:eastAsia="ru-RU"/>
        </w:rPr>
        <w:t>Применение рефлексии де</w:t>
      </w:r>
      <w:r>
        <w:rPr>
          <w:rFonts w:ascii="Times New Roman" w:eastAsia="Times New Roman" w:hAnsi="Times New Roman" w:cs="Times New Roman"/>
          <w:i/>
          <w:iCs/>
          <w:color w:val="000000"/>
          <w:sz w:val="24"/>
          <w:szCs w:val="24"/>
          <w:lang w:eastAsia="ru-RU"/>
        </w:rPr>
        <w:t>ятельности в конце занятия</w:t>
      </w:r>
      <w:r w:rsidRPr="007A1E97">
        <w:rPr>
          <w:rFonts w:ascii="Times New Roman" w:eastAsia="Times New Roman" w:hAnsi="Times New Roman" w:cs="Times New Roman"/>
          <w:i/>
          <w:iCs/>
          <w:color w:val="000000"/>
          <w:sz w:val="24"/>
          <w:szCs w:val="24"/>
          <w:lang w:eastAsia="ru-RU"/>
        </w:rPr>
        <w:t xml:space="preserve"> дает возможность оценить активност</w:t>
      </w:r>
      <w:r>
        <w:rPr>
          <w:rFonts w:ascii="Times New Roman" w:eastAsia="Times New Roman" w:hAnsi="Times New Roman" w:cs="Times New Roman"/>
          <w:i/>
          <w:iCs/>
          <w:color w:val="000000"/>
          <w:sz w:val="24"/>
          <w:szCs w:val="24"/>
          <w:lang w:eastAsia="ru-RU"/>
        </w:rPr>
        <w:t>ь каждого на разных этапах занятия</w:t>
      </w:r>
      <w:r w:rsidRPr="007A1E97">
        <w:rPr>
          <w:rFonts w:ascii="Times New Roman" w:eastAsia="Times New Roman" w:hAnsi="Times New Roman" w:cs="Times New Roman"/>
          <w:i/>
          <w:iCs/>
          <w:color w:val="000000"/>
          <w:sz w:val="24"/>
          <w:szCs w:val="24"/>
          <w:lang w:eastAsia="ru-RU"/>
        </w:rPr>
        <w:t>, используя, например, прием «лестницы успеха».   </w:t>
      </w:r>
      <w:r w:rsidRPr="007A1E97">
        <w:rPr>
          <w:rFonts w:ascii="Times New Roman" w:eastAsia="Times New Roman" w:hAnsi="Times New Roman" w:cs="Times New Roman"/>
          <w:color w:val="000000"/>
          <w:sz w:val="24"/>
          <w:szCs w:val="24"/>
          <w:lang w:eastAsia="ru-RU"/>
        </w:rPr>
        <w:t>Оцениваются не столько знания, сколько у</w:t>
      </w:r>
      <w:r>
        <w:rPr>
          <w:rFonts w:ascii="Times New Roman" w:eastAsia="Times New Roman" w:hAnsi="Times New Roman" w:cs="Times New Roman"/>
          <w:color w:val="000000"/>
          <w:sz w:val="24"/>
          <w:szCs w:val="24"/>
          <w:lang w:eastAsia="ru-RU"/>
        </w:rPr>
        <w:t>мения, компетенции: что ребенок</w:t>
      </w:r>
      <w:r w:rsidRPr="007A1E97">
        <w:rPr>
          <w:rFonts w:ascii="Times New Roman" w:eastAsia="Times New Roman" w:hAnsi="Times New Roman" w:cs="Times New Roman"/>
          <w:color w:val="000000"/>
          <w:sz w:val="24"/>
          <w:szCs w:val="24"/>
          <w:lang w:eastAsia="ru-RU"/>
        </w:rPr>
        <w:t xml:space="preserve"> умеет? Что может? Здесь рефлексия выступает в качестве мотивации учения и определения степени достижения цели. </w:t>
      </w:r>
      <w:r>
        <w:rPr>
          <w:rFonts w:ascii="Times New Roman" w:eastAsia="Times New Roman" w:hAnsi="Times New Roman" w:cs="Times New Roman"/>
          <w:color w:val="000000"/>
          <w:sz w:val="24"/>
          <w:szCs w:val="24"/>
          <w:lang w:eastAsia="ru-RU"/>
        </w:rPr>
        <w:t>Дошкольник</w:t>
      </w:r>
      <w:r w:rsidRPr="007A1E97">
        <w:rPr>
          <w:rFonts w:ascii="Times New Roman" w:eastAsia="Times New Roman" w:hAnsi="Times New Roman" w:cs="Times New Roman"/>
          <w:color w:val="000000"/>
          <w:sz w:val="24"/>
          <w:szCs w:val="24"/>
          <w:lang w:eastAsia="ru-RU"/>
        </w:rPr>
        <w:t xml:space="preserve"> не только осознает содержания материала, но осмысливает способы и приемы своей работы. </w:t>
      </w:r>
    </w:p>
    <w:tbl>
      <w:tblPr>
        <w:tblStyle w:val="a7"/>
        <w:tblW w:w="11165" w:type="dxa"/>
        <w:tblLayout w:type="fixed"/>
        <w:tblLook w:val="04A0" w:firstRow="1" w:lastRow="0" w:firstColumn="1" w:lastColumn="0" w:noHBand="0" w:noVBand="1"/>
      </w:tblPr>
      <w:tblGrid>
        <w:gridCol w:w="1242"/>
        <w:gridCol w:w="1701"/>
        <w:gridCol w:w="1843"/>
        <w:gridCol w:w="6379"/>
      </w:tblGrid>
      <w:tr w:rsidR="006B4B12" w:rsidRPr="006B4B12" w:rsidTr="009D50D4">
        <w:tc>
          <w:tcPr>
            <w:tcW w:w="1242" w:type="dxa"/>
          </w:tcPr>
          <w:p w:rsidR="006B4B12" w:rsidRP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i/>
                <w:color w:val="000000"/>
                <w:sz w:val="24"/>
                <w:szCs w:val="24"/>
                <w:lang w:eastAsia="ru-RU"/>
              </w:rPr>
              <w:t>Этап занятия</w:t>
            </w:r>
          </w:p>
        </w:tc>
        <w:tc>
          <w:tcPr>
            <w:tcW w:w="1701" w:type="dxa"/>
          </w:tcPr>
          <w:p w:rsidR="006B4B12" w:rsidRP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i/>
                <w:color w:val="000000"/>
                <w:sz w:val="24"/>
                <w:szCs w:val="24"/>
                <w:lang w:eastAsia="ru-RU"/>
              </w:rPr>
              <w:t>Задачи</w:t>
            </w:r>
          </w:p>
        </w:tc>
        <w:tc>
          <w:tcPr>
            <w:tcW w:w="1843" w:type="dxa"/>
          </w:tcPr>
          <w:p w:rsidR="006B4B12" w:rsidRP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i/>
                <w:color w:val="000000"/>
                <w:sz w:val="24"/>
                <w:szCs w:val="24"/>
                <w:lang w:eastAsia="ru-RU"/>
              </w:rPr>
              <w:t>Приемы</w:t>
            </w:r>
          </w:p>
        </w:tc>
        <w:tc>
          <w:tcPr>
            <w:tcW w:w="6379" w:type="dxa"/>
          </w:tcPr>
          <w:p w:rsidR="006B4B12" w:rsidRPr="006B4B12" w:rsidRDefault="006B4B12" w:rsidP="006B4B12">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i/>
                <w:color w:val="000000"/>
                <w:sz w:val="24"/>
                <w:szCs w:val="24"/>
                <w:lang w:eastAsia="ru-RU"/>
              </w:rPr>
              <w:t>Вопросы</w:t>
            </w:r>
          </w:p>
        </w:tc>
      </w:tr>
      <w:tr w:rsidR="006B4B12" w:rsidRPr="006B4B12" w:rsidTr="009D50D4">
        <w:trPr>
          <w:trHeight w:val="5280"/>
        </w:trPr>
        <w:tc>
          <w:tcPr>
            <w:tcW w:w="1242" w:type="dxa"/>
          </w:tcPr>
          <w:p w:rsidR="006B4B12" w:rsidRPr="006B4B12" w:rsidRDefault="006B4B12" w:rsidP="006B4B12">
            <w:pPr>
              <w:tabs>
                <w:tab w:val="left" w:pos="142"/>
              </w:tabs>
              <w:spacing w:beforeAutospacing="0" w:afterAutospacing="0"/>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color w:val="000000"/>
                <w:sz w:val="24"/>
                <w:szCs w:val="24"/>
                <w:lang w:eastAsia="ru-RU"/>
              </w:rPr>
              <w:t>В конце занятия.</w:t>
            </w:r>
          </w:p>
        </w:tc>
        <w:tc>
          <w:tcPr>
            <w:tcW w:w="1701" w:type="dxa"/>
          </w:tcPr>
          <w:p w:rsidR="006B4B12" w:rsidRPr="006B4B12" w:rsidRDefault="006B4B12" w:rsidP="006B4B12">
            <w:pPr>
              <w:tabs>
                <w:tab w:val="left" w:pos="142"/>
              </w:tabs>
              <w:spacing w:beforeAutospacing="0" w:afterAutospacing="0"/>
              <w:rPr>
                <w:rFonts w:ascii="Times New Roman" w:eastAsia="Times New Roman" w:hAnsi="Times New Roman" w:cs="Times New Roman"/>
                <w:bCs/>
                <w:i/>
                <w:color w:val="000000"/>
                <w:sz w:val="24"/>
                <w:szCs w:val="24"/>
                <w:lang w:eastAsia="ru-RU"/>
              </w:rPr>
            </w:pPr>
            <w:r w:rsidRPr="006B4B12">
              <w:rPr>
                <w:rFonts w:ascii="Times New Roman" w:hAnsi="Times New Roman" w:cs="Times New Roman"/>
                <w:sz w:val="24"/>
                <w:szCs w:val="24"/>
              </w:rPr>
              <w:t>оценить активность каждого на разных этапах занятия, Эффективность решения поставленной учебной задачи (проблемной ситуации)</w:t>
            </w:r>
          </w:p>
        </w:tc>
        <w:tc>
          <w:tcPr>
            <w:tcW w:w="1843" w:type="dxa"/>
          </w:tcPr>
          <w:p w:rsidR="006B4B12" w:rsidRPr="006B4B12" w:rsidRDefault="006B4B12" w:rsidP="006B4B12">
            <w:pPr>
              <w:spacing w:beforeAutospacing="0" w:afterAutospacing="0"/>
              <w:jc w:val="both"/>
              <w:rPr>
                <w:rFonts w:ascii="Times New Roman" w:eastAsia="Times New Roman" w:hAnsi="Times New Roman" w:cs="Times New Roman"/>
                <w:b/>
                <w:bCs/>
                <w:i/>
                <w:iCs/>
                <w:color w:val="000000"/>
                <w:sz w:val="24"/>
                <w:szCs w:val="24"/>
                <w:lang w:eastAsia="ru-RU"/>
              </w:rPr>
            </w:pPr>
            <w:r w:rsidRPr="006B4B12">
              <w:rPr>
                <w:rFonts w:ascii="Times New Roman" w:hAnsi="Times New Roman" w:cs="Times New Roman"/>
                <w:sz w:val="24"/>
                <w:szCs w:val="24"/>
              </w:rPr>
              <w:t>прием «лестницы успеха».</w:t>
            </w:r>
            <w:r w:rsidRPr="006B4B12">
              <w:rPr>
                <w:rFonts w:ascii="Times New Roman" w:eastAsia="Times New Roman" w:hAnsi="Times New Roman" w:cs="Times New Roman"/>
                <w:b/>
                <w:bCs/>
                <w:i/>
                <w:iCs/>
                <w:color w:val="000000"/>
                <w:sz w:val="24"/>
                <w:szCs w:val="24"/>
                <w:lang w:eastAsia="ru-RU"/>
              </w:rPr>
              <w:t xml:space="preserve"> </w:t>
            </w:r>
          </w:p>
          <w:p w:rsidR="006B4B12" w:rsidRPr="006B4B12" w:rsidRDefault="006B4B12" w:rsidP="006B4B12">
            <w:pPr>
              <w:spacing w:beforeAutospacing="0" w:afterAutospacing="0"/>
              <w:jc w:val="both"/>
              <w:rPr>
                <w:rFonts w:ascii="Times New Roman" w:eastAsia="Times New Roman" w:hAnsi="Times New Roman" w:cs="Times New Roman"/>
                <w:bCs/>
                <w:i/>
                <w:color w:val="000000"/>
                <w:sz w:val="24"/>
                <w:szCs w:val="24"/>
                <w:lang w:eastAsia="ru-RU"/>
              </w:rPr>
            </w:pPr>
            <w:r w:rsidRPr="006B4B12">
              <w:rPr>
                <w:rFonts w:ascii="Times New Roman" w:eastAsia="Times New Roman" w:hAnsi="Times New Roman" w:cs="Times New Roman"/>
                <w:bCs/>
                <w:iCs/>
                <w:color w:val="000000"/>
                <w:sz w:val="24"/>
                <w:szCs w:val="24"/>
                <w:lang w:eastAsia="ru-RU"/>
              </w:rPr>
              <w:t>«Рефлексивный экран».</w:t>
            </w:r>
            <w:r w:rsidRPr="006B4B12">
              <w:rPr>
                <w:rFonts w:ascii="Times New Roman" w:eastAsia="Times New Roman" w:hAnsi="Times New Roman" w:cs="Times New Roman"/>
                <w:b/>
                <w:bCs/>
                <w:i/>
                <w:iCs/>
                <w:color w:val="000000"/>
                <w:sz w:val="24"/>
                <w:szCs w:val="24"/>
                <w:lang w:eastAsia="ru-RU"/>
              </w:rPr>
              <w:t xml:space="preserve"> </w:t>
            </w:r>
            <w:r w:rsidRPr="007A1E97">
              <w:rPr>
                <w:rFonts w:ascii="Times New Roman" w:eastAsia="Times New Roman" w:hAnsi="Times New Roman" w:cs="Times New Roman"/>
                <w:color w:val="000000"/>
                <w:sz w:val="24"/>
                <w:szCs w:val="24"/>
                <w:lang w:eastAsia="ru-RU"/>
              </w:rPr>
              <w:t xml:space="preserve">Рефлексия, построенная по принципу незаконченного предложения. </w:t>
            </w:r>
          </w:p>
        </w:tc>
        <w:tc>
          <w:tcPr>
            <w:tcW w:w="6379" w:type="dxa"/>
          </w:tcPr>
          <w:p w:rsidR="006B4B12" w:rsidRPr="006B4B12" w:rsidRDefault="006B4B12" w:rsidP="006B4B12">
            <w:pPr>
              <w:tabs>
                <w:tab w:val="left" w:pos="142"/>
              </w:tabs>
              <w:spacing w:beforeAutospacing="0" w:afterAutospacing="0"/>
              <w:rPr>
                <w:rFonts w:ascii="Times New Roman" w:hAnsi="Times New Roman" w:cs="Times New Roman"/>
                <w:sz w:val="24"/>
                <w:szCs w:val="24"/>
              </w:rPr>
            </w:pPr>
            <w:r w:rsidRPr="006B4B12">
              <w:rPr>
                <w:rFonts w:ascii="Times New Roman" w:hAnsi="Times New Roman" w:cs="Times New Roman"/>
                <w:sz w:val="24"/>
                <w:szCs w:val="24"/>
              </w:rPr>
              <w:sym w:font="Symbol" w:char="F0B7"/>
            </w:r>
            <w:r w:rsidRPr="006B4B12">
              <w:rPr>
                <w:rFonts w:ascii="Times New Roman" w:hAnsi="Times New Roman" w:cs="Times New Roman"/>
                <w:sz w:val="24"/>
                <w:szCs w:val="24"/>
              </w:rPr>
              <w:t xml:space="preserve"> У меня получилось… </w:t>
            </w:r>
          </w:p>
          <w:p w:rsidR="006B4B12" w:rsidRPr="006B4B12" w:rsidRDefault="006B4B12" w:rsidP="006B4B12">
            <w:pPr>
              <w:spacing w:beforeAutospacing="0" w:afterAutospacing="0"/>
              <w:jc w:val="both"/>
              <w:rPr>
                <w:rFonts w:ascii="Times New Roman" w:eastAsia="Times New Roman" w:hAnsi="Times New Roman" w:cs="Times New Roman"/>
                <w:color w:val="000000"/>
                <w:sz w:val="24"/>
                <w:szCs w:val="24"/>
                <w:lang w:eastAsia="ru-RU"/>
              </w:rPr>
            </w:pPr>
            <w:r w:rsidRPr="006B4B12">
              <w:rPr>
                <w:rFonts w:ascii="Times New Roman" w:hAnsi="Times New Roman" w:cs="Times New Roman"/>
                <w:sz w:val="24"/>
                <w:szCs w:val="24"/>
              </w:rPr>
              <w:sym w:font="Symbol" w:char="F0B7"/>
            </w:r>
            <w:r w:rsidRPr="006B4B12">
              <w:rPr>
                <w:rFonts w:ascii="Times New Roman" w:hAnsi="Times New Roman" w:cs="Times New Roman"/>
                <w:sz w:val="24"/>
                <w:szCs w:val="24"/>
              </w:rPr>
              <w:t xml:space="preserve"> Я научился….</w:t>
            </w:r>
            <w:r w:rsidRPr="006B4B12">
              <w:rPr>
                <w:rFonts w:ascii="Times New Roman" w:eastAsia="Times New Roman" w:hAnsi="Times New Roman" w:cs="Times New Roman"/>
                <w:color w:val="000000"/>
                <w:sz w:val="24"/>
                <w:szCs w:val="24"/>
                <w:lang w:eastAsia="ru-RU"/>
              </w:rPr>
              <w:t xml:space="preserve"> </w:t>
            </w:r>
          </w:p>
          <w:p w:rsidR="006B4B12" w:rsidRPr="006B4B12" w:rsidRDefault="006B4B12" w:rsidP="006B4B12">
            <w:pPr>
              <w:spacing w:beforeAutospacing="0" w:afterAutospacing="0"/>
              <w:jc w:val="both"/>
              <w:rPr>
                <w:rFonts w:ascii="Times New Roman" w:eastAsia="Times New Roman" w:hAnsi="Times New Roman" w:cs="Times New Roman"/>
                <w:color w:val="000000"/>
                <w:sz w:val="24"/>
                <w:szCs w:val="24"/>
                <w:lang w:eastAsia="ru-RU"/>
              </w:rPr>
            </w:pPr>
          </w:p>
          <w:p w:rsidR="006B4B12" w:rsidRPr="007A1E97" w:rsidRDefault="006B4B12" w:rsidP="006B4B12">
            <w:pPr>
              <w:spacing w:beforeAutospacing="0" w:afterAutospacing="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В конце учебного за</w:t>
            </w:r>
            <w:r w:rsidRPr="006B4B12">
              <w:rPr>
                <w:rFonts w:ascii="Times New Roman" w:eastAsia="Times New Roman" w:hAnsi="Times New Roman" w:cs="Times New Roman"/>
                <w:color w:val="000000"/>
                <w:sz w:val="24"/>
                <w:szCs w:val="24"/>
                <w:lang w:eastAsia="ru-RU"/>
              </w:rPr>
              <w:t>нятия детям</w:t>
            </w:r>
            <w:r w:rsidRPr="007A1E97">
              <w:rPr>
                <w:rFonts w:ascii="Times New Roman" w:eastAsia="Times New Roman" w:hAnsi="Times New Roman" w:cs="Times New Roman"/>
                <w:color w:val="000000"/>
                <w:sz w:val="24"/>
                <w:szCs w:val="24"/>
                <w:lang w:eastAsia="ru-RU"/>
              </w:rPr>
              <w:t xml:space="preserve"> предлагается устно закончить следующие предложения.</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color w:val="000000"/>
                <w:sz w:val="24"/>
                <w:szCs w:val="24"/>
                <w:lang w:eastAsia="ru-RU"/>
              </w:rPr>
              <w:t>"На сегодняшнем занятии я понял, я узнал, я разобрался</w:t>
            </w:r>
            <w:r w:rsidRPr="007A1E97">
              <w:rPr>
                <w:rFonts w:ascii="Times New Roman" w:eastAsia="Times New Roman" w:hAnsi="Times New Roman" w:cs="Times New Roman"/>
                <w:color w:val="000000"/>
                <w:sz w:val="24"/>
                <w:szCs w:val="24"/>
                <w:lang w:eastAsia="ru-RU"/>
              </w:rPr>
              <w:t>";</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"Я похвалил бы себя…";</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"Особенно мне понравилось…";</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"После</w:t>
            </w:r>
            <w:r w:rsidRPr="006B4B12">
              <w:rPr>
                <w:rFonts w:ascii="Times New Roman" w:eastAsia="Times New Roman" w:hAnsi="Times New Roman" w:cs="Times New Roman"/>
                <w:color w:val="000000"/>
                <w:sz w:val="24"/>
                <w:szCs w:val="24"/>
                <w:lang w:eastAsia="ru-RU"/>
              </w:rPr>
              <w:t xml:space="preserve"> занятия</w:t>
            </w:r>
            <w:r w:rsidRPr="007A1E97">
              <w:rPr>
                <w:rFonts w:ascii="Times New Roman" w:eastAsia="Times New Roman" w:hAnsi="Times New Roman" w:cs="Times New Roman"/>
                <w:color w:val="000000"/>
                <w:sz w:val="24"/>
                <w:szCs w:val="24"/>
                <w:lang w:eastAsia="ru-RU"/>
              </w:rPr>
              <w:t xml:space="preserve"> мне захотелось…";</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"Я мечтаю о …";</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"Сегодня мне удалось…";</w:t>
            </w:r>
          </w:p>
          <w:p w:rsidR="006B4B12" w:rsidRPr="007A1E97" w:rsidRDefault="006B4B12" w:rsidP="006B4B12">
            <w:pPr>
              <w:numPr>
                <w:ilvl w:val="2"/>
                <w:numId w:val="11"/>
              </w:numPr>
              <w:spacing w:beforeAutospacing="0" w:afterAutospacing="0"/>
              <w:ind w:left="0"/>
              <w:rPr>
                <w:rFonts w:ascii="Times New Roman" w:eastAsia="Times New Roman" w:hAnsi="Times New Roman" w:cs="Times New Roman"/>
                <w:color w:val="000000"/>
                <w:sz w:val="24"/>
                <w:szCs w:val="24"/>
                <w:lang w:eastAsia="ru-RU"/>
              </w:rPr>
            </w:pPr>
            <w:r w:rsidRPr="007A1E97">
              <w:rPr>
                <w:rFonts w:ascii="Times New Roman" w:eastAsia="Times New Roman" w:hAnsi="Times New Roman" w:cs="Times New Roman"/>
                <w:color w:val="000000"/>
                <w:sz w:val="24"/>
                <w:szCs w:val="24"/>
                <w:lang w:eastAsia="ru-RU"/>
              </w:rPr>
              <w:t>"Я сумел…";</w:t>
            </w:r>
          </w:p>
          <w:p w:rsidR="006B4B12" w:rsidRPr="007A1E97" w:rsidRDefault="006B4B12" w:rsidP="006B4B12">
            <w:pPr>
              <w:numPr>
                <w:ilvl w:val="0"/>
                <w:numId w:val="12"/>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"Было интересно…";</w:t>
            </w:r>
          </w:p>
          <w:p w:rsidR="006B4B12" w:rsidRPr="007A1E97" w:rsidRDefault="006B4B12" w:rsidP="006B4B12">
            <w:pPr>
              <w:numPr>
                <w:ilvl w:val="0"/>
                <w:numId w:val="13"/>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"Было трудно…";</w:t>
            </w:r>
          </w:p>
          <w:p w:rsidR="006B4B12" w:rsidRPr="007A1E97" w:rsidRDefault="006B4B12" w:rsidP="006B4B12">
            <w:pPr>
              <w:numPr>
                <w:ilvl w:val="0"/>
                <w:numId w:val="14"/>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"Я понял, что…";</w:t>
            </w:r>
          </w:p>
          <w:p w:rsidR="006B4B12" w:rsidRPr="007A1E97" w:rsidRDefault="006B4B12" w:rsidP="006B4B12">
            <w:pPr>
              <w:numPr>
                <w:ilvl w:val="0"/>
                <w:numId w:val="15"/>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"Теперь я могу…";</w:t>
            </w:r>
          </w:p>
          <w:p w:rsidR="006B4B12" w:rsidRPr="007A1E97" w:rsidRDefault="006B4B12" w:rsidP="006B4B12">
            <w:pPr>
              <w:numPr>
                <w:ilvl w:val="0"/>
                <w:numId w:val="16"/>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"Я почувствовал, что…";</w:t>
            </w:r>
          </w:p>
          <w:p w:rsidR="006B4B12" w:rsidRPr="007A1E97" w:rsidRDefault="006B4B12" w:rsidP="006B4B12">
            <w:pPr>
              <w:numPr>
                <w:ilvl w:val="0"/>
                <w:numId w:val="17"/>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"Я научился…";</w:t>
            </w:r>
          </w:p>
          <w:p w:rsidR="006B4B12" w:rsidRPr="006B4B12" w:rsidRDefault="006B4B12" w:rsidP="006B4B12">
            <w:pPr>
              <w:numPr>
                <w:ilvl w:val="0"/>
                <w:numId w:val="18"/>
              </w:numPr>
              <w:spacing w:beforeAutospacing="0" w:afterAutospacing="0"/>
              <w:ind w:left="0"/>
              <w:rPr>
                <w:rFonts w:ascii="Times New Roman" w:eastAsia="Times New Roman" w:hAnsi="Times New Roman" w:cs="Times New Roman"/>
                <w:color w:val="000000"/>
                <w:sz w:val="24"/>
                <w:szCs w:val="24"/>
                <w:lang w:eastAsia="ru-RU"/>
              </w:rPr>
            </w:pPr>
            <w:r w:rsidRPr="006B4B12">
              <w:rPr>
                <w:rFonts w:ascii="Times New Roman" w:eastAsia="Times New Roman" w:hAnsi="Times New Roman" w:cs="Times New Roman"/>
                <w:iCs/>
                <w:color w:val="000000"/>
                <w:sz w:val="24"/>
                <w:szCs w:val="24"/>
                <w:lang w:eastAsia="ru-RU"/>
              </w:rPr>
              <w:t>"Меня удивило…" и т.п.</w:t>
            </w:r>
          </w:p>
        </w:tc>
      </w:tr>
    </w:tbl>
    <w:p w:rsidR="00600DB5" w:rsidRPr="003D199B" w:rsidRDefault="00600DB5" w:rsidP="003D199B">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     </w:t>
      </w:r>
    </w:p>
    <w:p w:rsidR="00600DB5" w:rsidRDefault="00600DB5" w:rsidP="003D199B">
      <w:pPr>
        <w:spacing w:before="0" w:beforeAutospacing="0" w:after="0" w:afterAutospacing="0"/>
        <w:jc w:val="both"/>
        <w:rPr>
          <w:color w:val="000000"/>
          <w:sz w:val="18"/>
          <w:szCs w:val="18"/>
          <w:shd w:val="clear" w:color="auto" w:fill="FFFFFF"/>
        </w:rPr>
      </w:pPr>
      <w:r w:rsidRPr="003D199B">
        <w:rPr>
          <w:rFonts w:ascii="Times New Roman" w:eastAsia="Times New Roman" w:hAnsi="Times New Roman" w:cs="Times New Roman"/>
          <w:b/>
          <w:bCs/>
          <w:color w:val="000000"/>
          <w:sz w:val="24"/>
          <w:szCs w:val="24"/>
          <w:lang w:eastAsia="ru-RU"/>
        </w:rPr>
        <w:t>           Рефлексия содержания учебного материала </w:t>
      </w:r>
      <w:r w:rsidRPr="003D199B">
        <w:rPr>
          <w:rFonts w:ascii="Times New Roman" w:eastAsia="Times New Roman" w:hAnsi="Times New Roman" w:cs="Times New Roman"/>
          <w:color w:val="000000"/>
          <w:sz w:val="24"/>
          <w:szCs w:val="24"/>
          <w:lang w:eastAsia="ru-RU"/>
        </w:rPr>
        <w:t>используется для выявления уровня осознания содержания пройденного</w:t>
      </w:r>
      <w:r w:rsidRPr="006B4B12">
        <w:rPr>
          <w:rFonts w:ascii="Times New Roman" w:eastAsia="Times New Roman" w:hAnsi="Times New Roman" w:cs="Times New Roman"/>
          <w:color w:val="000000"/>
          <w:sz w:val="24"/>
          <w:szCs w:val="24"/>
          <w:lang w:eastAsia="ru-RU"/>
        </w:rPr>
        <w:t>.</w:t>
      </w:r>
      <w:r w:rsidR="00A36948" w:rsidRPr="006B4B12">
        <w:rPr>
          <w:rFonts w:ascii="Times New Roman" w:hAnsi="Times New Roman" w:cs="Times New Roman"/>
          <w:color w:val="000000"/>
          <w:sz w:val="24"/>
          <w:szCs w:val="24"/>
          <w:shd w:val="clear" w:color="auto" w:fill="FFFFFF"/>
        </w:rPr>
        <w:t xml:space="preserve"> Эта рефлексия используется для выявления уровня осознания,  понимания и запоминания содержания пройденного, для оценки информации по степени значимости и практической направленности, установление </w:t>
      </w:r>
      <w:proofErr w:type="gramStart"/>
      <w:r w:rsidR="00A36948" w:rsidRPr="006B4B12">
        <w:rPr>
          <w:rFonts w:ascii="Times New Roman" w:hAnsi="Times New Roman" w:cs="Times New Roman"/>
          <w:color w:val="000000"/>
          <w:sz w:val="24"/>
          <w:szCs w:val="24"/>
          <w:shd w:val="clear" w:color="auto" w:fill="FFFFFF"/>
        </w:rPr>
        <w:t>логических</w:t>
      </w:r>
      <w:proofErr w:type="gramEnd"/>
      <w:r w:rsidR="00A36948" w:rsidRPr="006B4B12">
        <w:rPr>
          <w:rFonts w:ascii="Times New Roman" w:hAnsi="Times New Roman" w:cs="Times New Roman"/>
          <w:color w:val="000000"/>
          <w:sz w:val="24"/>
          <w:szCs w:val="24"/>
          <w:shd w:val="clear" w:color="auto" w:fill="FFFFFF"/>
        </w:rPr>
        <w:t xml:space="preserve"> связи между приобретенными сведениями.</w:t>
      </w:r>
    </w:p>
    <w:tbl>
      <w:tblPr>
        <w:tblStyle w:val="a7"/>
        <w:tblW w:w="11165" w:type="dxa"/>
        <w:tblLook w:val="04A0" w:firstRow="1" w:lastRow="0" w:firstColumn="1" w:lastColumn="0" w:noHBand="0" w:noVBand="1"/>
      </w:tblPr>
      <w:tblGrid>
        <w:gridCol w:w="1891"/>
        <w:gridCol w:w="2442"/>
        <w:gridCol w:w="2976"/>
        <w:gridCol w:w="3856"/>
      </w:tblGrid>
      <w:tr w:rsidR="006B4B12" w:rsidTr="009D50D4">
        <w:tc>
          <w:tcPr>
            <w:tcW w:w="1384" w:type="dxa"/>
          </w:tcPr>
          <w:p w:rsidR="006B4B12" w:rsidRDefault="006B4B12" w:rsidP="009D50D4">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Этап занятия</w:t>
            </w:r>
          </w:p>
        </w:tc>
        <w:tc>
          <w:tcPr>
            <w:tcW w:w="2552" w:type="dxa"/>
          </w:tcPr>
          <w:p w:rsidR="006B4B12" w:rsidRDefault="006B4B12" w:rsidP="009D50D4">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Задачи</w:t>
            </w:r>
          </w:p>
        </w:tc>
        <w:tc>
          <w:tcPr>
            <w:tcW w:w="3118" w:type="dxa"/>
          </w:tcPr>
          <w:p w:rsidR="006B4B12" w:rsidRDefault="006B4B12" w:rsidP="009D50D4">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Приемы</w:t>
            </w:r>
          </w:p>
        </w:tc>
        <w:tc>
          <w:tcPr>
            <w:tcW w:w="4111" w:type="dxa"/>
          </w:tcPr>
          <w:p w:rsidR="006B4B12" w:rsidRDefault="006B4B12" w:rsidP="009D50D4">
            <w:pPr>
              <w:tabs>
                <w:tab w:val="left" w:pos="142"/>
              </w:tabs>
              <w:spacing w:beforeAutospacing="0" w:afterAutospacing="0"/>
              <w:jc w:val="both"/>
              <w:rPr>
                <w:rFonts w:ascii="Times New Roman" w:eastAsia="Times New Roman" w:hAnsi="Times New Roman" w:cs="Times New Roman"/>
                <w:bCs/>
                <w:i/>
                <w:color w:val="000000"/>
                <w:sz w:val="24"/>
                <w:szCs w:val="24"/>
                <w:lang w:eastAsia="ru-RU"/>
              </w:rPr>
            </w:pPr>
            <w:r w:rsidRPr="005D791B">
              <w:rPr>
                <w:rFonts w:ascii="Times New Roman" w:eastAsia="Times New Roman" w:hAnsi="Times New Roman" w:cs="Times New Roman"/>
                <w:i/>
                <w:color w:val="000000"/>
                <w:sz w:val="24"/>
                <w:szCs w:val="24"/>
                <w:lang w:eastAsia="ru-RU"/>
              </w:rPr>
              <w:t>Вопросы</w:t>
            </w:r>
          </w:p>
        </w:tc>
      </w:tr>
      <w:tr w:rsidR="006B4B12" w:rsidTr="009D50D4">
        <w:trPr>
          <w:trHeight w:val="2686"/>
        </w:trPr>
        <w:tc>
          <w:tcPr>
            <w:tcW w:w="1384" w:type="dxa"/>
          </w:tcPr>
          <w:p w:rsidR="006B4B12" w:rsidRPr="007A1E97" w:rsidRDefault="006B4B12" w:rsidP="009D50D4">
            <w:pPr>
              <w:tabs>
                <w:tab w:val="left" w:pos="142"/>
              </w:tabs>
              <w:spacing w:beforeAutospacing="0" w:afterAutospacing="0"/>
              <w:rPr>
                <w:rFonts w:ascii="Times New Roman" w:eastAsia="Times New Roman" w:hAnsi="Times New Roman" w:cs="Times New Roman"/>
                <w:bCs/>
                <w:i/>
                <w:color w:val="000000"/>
                <w:sz w:val="24"/>
                <w:szCs w:val="24"/>
                <w:lang w:eastAsia="ru-RU"/>
              </w:rPr>
            </w:pPr>
            <w:r w:rsidRPr="00C12736">
              <w:rPr>
                <w:rFonts w:ascii="Times New Roman" w:hAnsi="Times New Roman" w:cs="Times New Roman"/>
                <w:sz w:val="26"/>
                <w:szCs w:val="26"/>
              </w:rPr>
              <w:lastRenderedPageBreak/>
              <w:t xml:space="preserve">при подведении итогов работы по тематическому блоку, просто в конце </w:t>
            </w:r>
            <w:r>
              <w:rPr>
                <w:rFonts w:ascii="Times New Roman" w:hAnsi="Times New Roman" w:cs="Times New Roman"/>
                <w:sz w:val="26"/>
                <w:szCs w:val="26"/>
              </w:rPr>
              <w:t>дня или по завершению проекта</w:t>
            </w:r>
            <w:r w:rsidRPr="007A1E97">
              <w:rPr>
                <w:rFonts w:ascii="Times New Roman" w:hAnsi="Times New Roman" w:cs="Times New Roman"/>
                <w:sz w:val="24"/>
                <w:szCs w:val="24"/>
              </w:rPr>
              <w:t xml:space="preserve"> </w:t>
            </w:r>
          </w:p>
        </w:tc>
        <w:tc>
          <w:tcPr>
            <w:tcW w:w="2552" w:type="dxa"/>
          </w:tcPr>
          <w:p w:rsidR="006B4B12" w:rsidRPr="007A1E97" w:rsidRDefault="006B4B12" w:rsidP="009D50D4">
            <w:pPr>
              <w:tabs>
                <w:tab w:val="left" w:pos="142"/>
              </w:tabs>
              <w:spacing w:beforeAutospacing="0" w:afterAutospacing="0"/>
              <w:rPr>
                <w:rFonts w:ascii="Times New Roman" w:eastAsia="Times New Roman" w:hAnsi="Times New Roman" w:cs="Times New Roman"/>
                <w:bCs/>
                <w:i/>
                <w:color w:val="000000"/>
                <w:sz w:val="24"/>
                <w:szCs w:val="24"/>
                <w:lang w:eastAsia="ru-RU"/>
              </w:rPr>
            </w:pPr>
            <w:r w:rsidRPr="007A1E97">
              <w:rPr>
                <w:rFonts w:ascii="Times New Roman" w:hAnsi="Times New Roman" w:cs="Times New Roman"/>
                <w:sz w:val="24"/>
                <w:szCs w:val="24"/>
              </w:rPr>
              <w:t>выявления уровня осознания содержания пройденного, выяснить отношение к изучаемой проблеме, соединить старое знание и осмысление нового.</w:t>
            </w:r>
          </w:p>
        </w:tc>
        <w:tc>
          <w:tcPr>
            <w:tcW w:w="3118" w:type="dxa"/>
          </w:tcPr>
          <w:p w:rsidR="006B4B12" w:rsidRPr="007A1E97" w:rsidRDefault="006B4B12" w:rsidP="009D50D4">
            <w:pPr>
              <w:tabs>
                <w:tab w:val="left" w:pos="142"/>
              </w:tabs>
              <w:spacing w:beforeAutospacing="0" w:afterAutospacing="0"/>
              <w:rPr>
                <w:rFonts w:ascii="Times New Roman" w:eastAsia="Times New Roman" w:hAnsi="Times New Roman" w:cs="Times New Roman"/>
                <w:bCs/>
                <w:i/>
                <w:color w:val="000000"/>
                <w:sz w:val="24"/>
                <w:szCs w:val="24"/>
                <w:lang w:eastAsia="ru-RU"/>
              </w:rPr>
            </w:pPr>
            <w:proofErr w:type="gramStart"/>
            <w:r w:rsidRPr="007A1E97">
              <w:rPr>
                <w:rFonts w:ascii="Times New Roman" w:hAnsi="Times New Roman" w:cs="Times New Roman"/>
                <w:sz w:val="24"/>
                <w:szCs w:val="24"/>
              </w:rPr>
              <w:t>прием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w:t>
            </w:r>
            <w:r>
              <w:rPr>
                <w:rFonts w:ascii="Times New Roman" w:hAnsi="Times New Roman" w:cs="Times New Roman"/>
                <w:sz w:val="24"/>
                <w:szCs w:val="24"/>
              </w:rPr>
              <w:t xml:space="preserve"> </w:t>
            </w:r>
            <w:r w:rsidRPr="007A1E97">
              <w:rPr>
                <w:rFonts w:ascii="Times New Roman" w:hAnsi="Times New Roman" w:cs="Times New Roman"/>
                <w:sz w:val="24"/>
                <w:szCs w:val="24"/>
              </w:rPr>
              <w:t>Я не знал… - Теперь я знаю…).</w:t>
            </w:r>
            <w:proofErr w:type="gramEnd"/>
          </w:p>
        </w:tc>
        <w:tc>
          <w:tcPr>
            <w:tcW w:w="4111" w:type="dxa"/>
          </w:tcPr>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выполнял задание…</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почувствовал, что</w:t>
            </w:r>
            <w:proofErr w:type="gramStart"/>
            <w:r w:rsidRPr="003D199B">
              <w:rPr>
                <w:rFonts w:ascii="Times New Roman" w:eastAsia="Times New Roman" w:hAnsi="Times New Roman" w:cs="Times New Roman"/>
                <w:color w:val="000000"/>
                <w:sz w:val="24"/>
                <w:szCs w:val="24"/>
                <w:lang w:eastAsia="ru-RU"/>
              </w:rPr>
              <w:t>..</w:t>
            </w:r>
            <w:proofErr w:type="gramEnd"/>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приобрел…</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понял, что…</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научился…</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у меня получилось…</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смог…</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я попробую сам…</w:t>
            </w:r>
          </w:p>
          <w:p w:rsidR="006F7EFC" w:rsidRPr="003D199B" w:rsidRDefault="006F7EFC" w:rsidP="006F7EFC">
            <w:pPr>
              <w:spacing w:beforeAutospacing="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мне захотелось…</w:t>
            </w:r>
          </w:p>
          <w:p w:rsidR="006F7EFC" w:rsidRPr="003D199B" w:rsidRDefault="006F7EFC" w:rsidP="006F7EFC">
            <w:pPr>
              <w:spacing w:beforeAutospacing="0" w:afterAutospacing="0"/>
              <w:jc w:val="both"/>
              <w:rPr>
                <w:rFonts w:ascii="Times New Roman" w:eastAsia="Times New Roman" w:hAnsi="Times New Roman" w:cs="Times New Roman"/>
                <w:sz w:val="24"/>
                <w:szCs w:val="24"/>
              </w:rPr>
            </w:pPr>
            <w:r w:rsidRPr="003D199B">
              <w:rPr>
                <w:rFonts w:ascii="Times New Roman" w:eastAsia="Times New Roman" w:hAnsi="Times New Roman" w:cs="Times New Roman"/>
                <w:sz w:val="24"/>
                <w:szCs w:val="24"/>
              </w:rPr>
              <w:t>Самым интересным было….</w:t>
            </w:r>
          </w:p>
          <w:p w:rsidR="006F7EFC" w:rsidRPr="003D199B" w:rsidRDefault="006F7EFC" w:rsidP="006F7EFC">
            <w:pPr>
              <w:spacing w:beforeAutospacing="0" w:afterAutospacing="0"/>
              <w:jc w:val="both"/>
              <w:rPr>
                <w:rFonts w:ascii="Times New Roman" w:eastAsia="Times New Roman" w:hAnsi="Times New Roman" w:cs="Times New Roman"/>
                <w:sz w:val="24"/>
                <w:szCs w:val="24"/>
              </w:rPr>
            </w:pPr>
            <w:r w:rsidRPr="003D199B">
              <w:rPr>
                <w:rFonts w:ascii="Times New Roman" w:eastAsia="Times New Roman" w:hAnsi="Times New Roman" w:cs="Times New Roman"/>
                <w:sz w:val="24"/>
                <w:szCs w:val="24"/>
              </w:rPr>
              <w:t>У меня появилось желание…</w:t>
            </w:r>
          </w:p>
          <w:p w:rsidR="006F7EFC" w:rsidRPr="003D199B" w:rsidRDefault="006F7EFC" w:rsidP="006F7EFC">
            <w:pPr>
              <w:spacing w:beforeAutospacing="0" w:afterAutospacing="0"/>
              <w:jc w:val="both"/>
              <w:rPr>
                <w:rFonts w:ascii="Times New Roman" w:eastAsia="Times New Roman" w:hAnsi="Times New Roman" w:cs="Times New Roman"/>
                <w:sz w:val="24"/>
                <w:szCs w:val="24"/>
              </w:rPr>
            </w:pPr>
            <w:r w:rsidRPr="003D199B">
              <w:rPr>
                <w:rFonts w:ascii="Times New Roman" w:eastAsia="Times New Roman" w:hAnsi="Times New Roman" w:cs="Times New Roman"/>
                <w:sz w:val="24"/>
                <w:szCs w:val="24"/>
              </w:rPr>
              <w:t>Я познакомился…</w:t>
            </w:r>
          </w:p>
          <w:p w:rsidR="006F7EFC" w:rsidRPr="003D199B" w:rsidRDefault="006F7EFC" w:rsidP="006F7EFC">
            <w:pPr>
              <w:spacing w:beforeAutospacing="0" w:afterAutospacing="0"/>
              <w:jc w:val="both"/>
              <w:rPr>
                <w:rFonts w:ascii="Times New Roman" w:eastAsia="Times New Roman" w:hAnsi="Times New Roman" w:cs="Times New Roman"/>
                <w:sz w:val="24"/>
                <w:szCs w:val="24"/>
              </w:rPr>
            </w:pPr>
            <w:r w:rsidRPr="003D199B">
              <w:rPr>
                <w:rFonts w:ascii="Times New Roman" w:eastAsia="Times New Roman" w:hAnsi="Times New Roman" w:cs="Times New Roman"/>
                <w:sz w:val="24"/>
                <w:szCs w:val="24"/>
              </w:rPr>
              <w:t>Самым сложным для меня было….</w:t>
            </w:r>
          </w:p>
          <w:p w:rsidR="006F7EFC" w:rsidRPr="003D199B" w:rsidRDefault="006F7EFC" w:rsidP="006F7EFC">
            <w:pPr>
              <w:spacing w:beforeAutospacing="0" w:afterAutospacing="0"/>
              <w:jc w:val="both"/>
              <w:rPr>
                <w:rFonts w:ascii="Times New Roman" w:eastAsia="Times New Roman" w:hAnsi="Times New Roman" w:cs="Times New Roman"/>
                <w:sz w:val="24"/>
                <w:szCs w:val="24"/>
              </w:rPr>
            </w:pPr>
            <w:r w:rsidRPr="003D199B">
              <w:rPr>
                <w:rFonts w:ascii="Times New Roman" w:eastAsia="Times New Roman" w:hAnsi="Times New Roman" w:cs="Times New Roman"/>
                <w:sz w:val="24"/>
                <w:szCs w:val="24"/>
              </w:rPr>
              <w:t>Я не знал…., а теперь знаю….</w:t>
            </w:r>
          </w:p>
          <w:p w:rsidR="006F7EFC" w:rsidRPr="007A1E97" w:rsidRDefault="006F7EFC" w:rsidP="006F7EFC">
            <w:pPr>
              <w:tabs>
                <w:tab w:val="left" w:pos="142"/>
              </w:tabs>
              <w:spacing w:beforeAutospacing="0" w:afterAutospacing="0"/>
              <w:rPr>
                <w:rFonts w:ascii="Times New Roman" w:hAnsi="Times New Roman" w:cs="Times New Roman"/>
                <w:sz w:val="24"/>
                <w:szCs w:val="24"/>
              </w:rPr>
            </w:pPr>
            <w:r w:rsidRPr="007A1E97">
              <w:rPr>
                <w:rFonts w:ascii="Times New Roman" w:hAnsi="Times New Roman" w:cs="Times New Roman"/>
                <w:sz w:val="24"/>
                <w:szCs w:val="24"/>
              </w:rPr>
              <w:t xml:space="preserve">Для меня было открытием то, что… </w:t>
            </w:r>
          </w:p>
          <w:p w:rsidR="006B4B12" w:rsidRPr="007A1E97" w:rsidRDefault="006F7EFC" w:rsidP="006F7EFC">
            <w:pPr>
              <w:tabs>
                <w:tab w:val="left" w:pos="142"/>
              </w:tabs>
              <w:spacing w:beforeAutospacing="0" w:afterAutospacing="0"/>
              <w:rPr>
                <w:rFonts w:ascii="Times New Roman" w:eastAsia="Times New Roman" w:hAnsi="Times New Roman" w:cs="Times New Roman"/>
                <w:bCs/>
                <w:i/>
                <w:color w:val="000000"/>
                <w:sz w:val="24"/>
                <w:szCs w:val="24"/>
                <w:lang w:eastAsia="ru-RU"/>
              </w:rPr>
            </w:pPr>
            <w:r w:rsidRPr="007A1E97">
              <w:rPr>
                <w:rFonts w:ascii="Times New Roman" w:hAnsi="Times New Roman" w:cs="Times New Roman"/>
                <w:sz w:val="24"/>
                <w:szCs w:val="24"/>
              </w:rPr>
              <w:t>Мне показалось важным…</w:t>
            </w:r>
          </w:p>
        </w:tc>
      </w:tr>
    </w:tbl>
    <w:p w:rsidR="006B4B12" w:rsidRDefault="00600DB5" w:rsidP="003D199B">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w:t>
      </w:r>
    </w:p>
    <w:p w:rsidR="00600DB5" w:rsidRPr="003D199B" w:rsidRDefault="00600DB5" w:rsidP="000E725E">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Обычно в конце занятия подводятся его итоги,  обсуждение того, что узнали, итого, как работали – т.е. каждый оценивает свой вклад в достижение поставленных в начале занятия целей, свою активность,  увлекательность и полезность выбранных форм работы.  Ребята по кругу высказываются одним предложением, выбирая начало </w:t>
      </w:r>
      <w:r w:rsidRPr="003D199B">
        <w:rPr>
          <w:rFonts w:ascii="Times New Roman" w:eastAsia="Times New Roman" w:hAnsi="Times New Roman" w:cs="Times New Roman"/>
          <w:b/>
          <w:bCs/>
          <w:i/>
          <w:iCs/>
          <w:color w:val="000000"/>
          <w:sz w:val="24"/>
          <w:szCs w:val="24"/>
          <w:lang w:eastAsia="ru-RU"/>
        </w:rPr>
        <w:t>фразы из рефлексивного экрана</w:t>
      </w:r>
      <w:r w:rsidR="006F7EFC">
        <w:rPr>
          <w:rFonts w:ascii="Times New Roman" w:eastAsia="Times New Roman" w:hAnsi="Times New Roman" w:cs="Times New Roman"/>
          <w:color w:val="000000"/>
          <w:sz w:val="24"/>
          <w:szCs w:val="24"/>
          <w:lang w:eastAsia="ru-RU"/>
        </w:rPr>
        <w:t>.</w:t>
      </w:r>
    </w:p>
    <w:p w:rsidR="00600DB5" w:rsidRPr="003D199B" w:rsidRDefault="00600DB5" w:rsidP="003D199B">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xml:space="preserve">      </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w:t>
      </w:r>
      <w:r w:rsidRPr="003D199B">
        <w:rPr>
          <w:rFonts w:ascii="Times New Roman" w:eastAsia="Times New Roman" w:hAnsi="Times New Roman" w:cs="Times New Roman"/>
          <w:b/>
          <w:bCs/>
          <w:color w:val="000000"/>
          <w:sz w:val="24"/>
          <w:szCs w:val="24"/>
          <w:lang w:eastAsia="ru-RU"/>
        </w:rPr>
        <w:t>Рефлексия может осуществляться</w:t>
      </w:r>
      <w:r w:rsidRPr="003D199B">
        <w:rPr>
          <w:rFonts w:ascii="Times New Roman" w:eastAsia="Times New Roman" w:hAnsi="Times New Roman" w:cs="Times New Roman"/>
          <w:color w:val="000000"/>
          <w:sz w:val="24"/>
          <w:szCs w:val="24"/>
          <w:lang w:eastAsia="ru-RU"/>
        </w:rPr>
        <w:t> не только в конце занятия, как это принято считать, но и </w:t>
      </w:r>
      <w:r w:rsidRPr="003D199B">
        <w:rPr>
          <w:rFonts w:ascii="Times New Roman" w:eastAsia="Times New Roman" w:hAnsi="Times New Roman" w:cs="Times New Roman"/>
          <w:b/>
          <w:bCs/>
          <w:color w:val="000000"/>
          <w:sz w:val="24"/>
          <w:szCs w:val="24"/>
          <w:lang w:eastAsia="ru-RU"/>
        </w:rPr>
        <w:t>на любом его этапе</w:t>
      </w:r>
      <w:r w:rsidRPr="003D199B">
        <w:rPr>
          <w:rFonts w:ascii="Times New Roman" w:eastAsia="Times New Roman" w:hAnsi="Times New Roman" w:cs="Times New Roman"/>
          <w:color w:val="000000"/>
          <w:sz w:val="24"/>
          <w:szCs w:val="24"/>
          <w:lang w:eastAsia="ru-RU"/>
        </w:rPr>
        <w:t>. Она направлена на осознание пройденного пути, на сбор в общую копилку замеченного обдуманного, понятого каждым. Её цель не просто уйти с занятия с зафиксированным результатом, а выстроить смысловую цепочку, сравнить способы и методы свои с другими.</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Концепция развивающего обучения предполагает научить дошкольников работать в разных режимах </w:t>
      </w:r>
      <w:r w:rsidRPr="003D199B">
        <w:rPr>
          <w:rFonts w:ascii="Times New Roman" w:eastAsia="Times New Roman" w:hAnsi="Times New Roman" w:cs="Times New Roman"/>
          <w:b/>
          <w:bCs/>
          <w:color w:val="000000"/>
          <w:sz w:val="24"/>
          <w:szCs w:val="24"/>
          <w:lang w:eastAsia="ru-RU"/>
        </w:rPr>
        <w:t>(индивидуальном, групповом, коллективном).</w:t>
      </w:r>
      <w:r w:rsidRPr="003D199B">
        <w:rPr>
          <w:rFonts w:ascii="Times New Roman" w:eastAsia="Times New Roman" w:hAnsi="Times New Roman" w:cs="Times New Roman"/>
          <w:color w:val="000000"/>
          <w:sz w:val="24"/>
          <w:szCs w:val="24"/>
          <w:lang w:eastAsia="ru-RU"/>
        </w:rPr>
        <w:t> </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Поэтому рефлексивная деятельность, как любая другая, может организовываться в индивидуальной и групповой форме.</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FF0000"/>
          <w:sz w:val="24"/>
          <w:szCs w:val="24"/>
          <w:lang w:eastAsia="ru-RU"/>
        </w:rPr>
        <w:t>     </w:t>
      </w:r>
      <w:r w:rsidRPr="003D199B">
        <w:rPr>
          <w:rFonts w:ascii="Times New Roman" w:eastAsia="Times New Roman" w:hAnsi="Times New Roman" w:cs="Times New Roman"/>
          <w:b/>
          <w:bCs/>
          <w:color w:val="000000"/>
          <w:sz w:val="24"/>
          <w:szCs w:val="24"/>
          <w:lang w:eastAsia="ru-RU"/>
        </w:rPr>
        <w:t>Во время рефлексии</w:t>
      </w:r>
      <w:r w:rsidRPr="003D199B">
        <w:rPr>
          <w:rFonts w:ascii="Times New Roman" w:eastAsia="Times New Roman" w:hAnsi="Times New Roman" w:cs="Times New Roman"/>
          <w:color w:val="000000"/>
          <w:sz w:val="24"/>
          <w:szCs w:val="24"/>
          <w:lang w:eastAsia="ru-RU"/>
        </w:rPr>
        <w:t> человек отвечает сначала на простые вопросы:</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Что он делал или что происходило?</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Что он чувствовал при этом?</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Как  он участвовал в том, что происходило?</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Какие при этом испытывал трудности? и т.д.</w:t>
      </w:r>
    </w:p>
    <w:p w:rsidR="00600DB5" w:rsidRPr="003D199B"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Потом вопросы усложняются, заставляют его задумываться о смысле происходящего, о том, зачем ему это и каким образом он достигает положительного результата, а также почему, с его точки зрения, это не всегда удается.</w:t>
      </w:r>
    </w:p>
    <w:p w:rsidR="00600DB5"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На ответах на эти вопросы уже можно строить размышления о целях данной работы, о способах и этапах ее реализации, что приводит, в конечном итоге, к пониманию и проявлению своих ценностей и нравственных ориентиров.</w:t>
      </w:r>
    </w:p>
    <w:p w:rsidR="007240B3" w:rsidRDefault="007240B3"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7240B3">
        <w:rPr>
          <w:rFonts w:ascii="Times New Roman" w:eastAsia="Times New Roman" w:hAnsi="Times New Roman" w:cs="Times New Roman"/>
          <w:b/>
          <w:color w:val="000000"/>
          <w:sz w:val="24"/>
          <w:szCs w:val="24"/>
          <w:lang w:eastAsia="ru-RU"/>
        </w:rPr>
        <w:t xml:space="preserve">Правила обучения рефлексии </w:t>
      </w:r>
    </w:p>
    <w:p w:rsidR="006A7F0C"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Рефлексия не должна доставлять ребёнку внутреннего дискомфорта. Он говорит то, что думает. </w:t>
      </w:r>
    </w:p>
    <w:p w:rsidR="006A7F0C"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Педагог и сверстники не должны оценивать его в этот момент. Подобный самоанализ может быть организован только на принципе добровольности. </w:t>
      </w:r>
    </w:p>
    <w:p w:rsidR="006A7F0C"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Рефлексия должна быть построена в игровой форме, тогда она составляет содержание специально организованной деятельности. </w:t>
      </w:r>
    </w:p>
    <w:p w:rsidR="006A7F0C"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Все, что делается на занятии по организации рефлексивной деятельности – не самоцель, а подготовка в сознательной внутренней рефлексии развитию очень важных качеств современной личности. </w:t>
      </w:r>
    </w:p>
    <w:p w:rsidR="006A7F0C"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Процесс рефлексии должен быть  многогранным, так как оценка должна проводиться не только личностью самой себя, но и окружающими людьми. </w:t>
      </w:r>
    </w:p>
    <w:p w:rsidR="007240B3" w:rsidRPr="006A7F0C" w:rsidRDefault="007240B3" w:rsidP="000E725E">
      <w:pPr>
        <w:pStyle w:val="a6"/>
        <w:numPr>
          <w:ilvl w:val="0"/>
          <w:numId w:val="9"/>
        </w:numPr>
        <w:tabs>
          <w:tab w:val="left" w:pos="142"/>
        </w:tabs>
        <w:spacing w:before="0" w:beforeAutospacing="0" w:after="0" w:afterAutospacing="0"/>
        <w:ind w:left="0" w:firstLine="0"/>
        <w:jc w:val="both"/>
        <w:rPr>
          <w:rFonts w:ascii="Times New Roman" w:eastAsia="Times New Roman" w:hAnsi="Times New Roman" w:cs="Times New Roman"/>
          <w:color w:val="000000"/>
          <w:sz w:val="24"/>
          <w:szCs w:val="24"/>
          <w:lang w:eastAsia="ru-RU"/>
        </w:rPr>
      </w:pPr>
      <w:r w:rsidRPr="006A7F0C">
        <w:rPr>
          <w:rFonts w:ascii="Times New Roman" w:eastAsia="Times New Roman" w:hAnsi="Times New Roman" w:cs="Times New Roman"/>
          <w:color w:val="000000"/>
          <w:sz w:val="24"/>
          <w:szCs w:val="24"/>
          <w:lang w:eastAsia="ru-RU"/>
        </w:rPr>
        <w:t xml:space="preserve">Рефлексия позволяет приучить ребёнка к самоконтролю, самооценке, саморегулированию и формированию универсальных учебных действий. </w:t>
      </w:r>
    </w:p>
    <w:p w:rsidR="00482B3F" w:rsidRDefault="00482B3F" w:rsidP="000E725E">
      <w:pPr>
        <w:spacing w:before="0" w:beforeAutospacing="0" w:after="0" w:afterAutospacing="0"/>
        <w:jc w:val="both"/>
        <w:rPr>
          <w:rFonts w:ascii="Times New Roman" w:eastAsia="Times New Roman" w:hAnsi="Times New Roman" w:cs="Times New Roman"/>
          <w:b/>
          <w:bCs/>
          <w:color w:val="000000"/>
          <w:sz w:val="24"/>
          <w:szCs w:val="24"/>
          <w:lang w:eastAsia="ru-RU"/>
        </w:rPr>
      </w:pPr>
      <w:r w:rsidRPr="00482B3F">
        <w:rPr>
          <w:rFonts w:ascii="Times New Roman" w:eastAsia="Times New Roman" w:hAnsi="Times New Roman" w:cs="Times New Roman"/>
          <w:b/>
          <w:bCs/>
          <w:color w:val="000000"/>
          <w:sz w:val="24"/>
          <w:szCs w:val="24"/>
          <w:lang w:eastAsia="ru-RU"/>
        </w:rPr>
        <w:t>Коммуникативные способы рефлексии:</w:t>
      </w:r>
    </w:p>
    <w:p w:rsidR="00482B3F" w:rsidRPr="006A7F0C" w:rsidRDefault="00482B3F" w:rsidP="000E725E">
      <w:pPr>
        <w:spacing w:before="0" w:beforeAutospacing="0" w:after="0" w:afterAutospacing="0"/>
        <w:jc w:val="both"/>
        <w:rPr>
          <w:rFonts w:ascii="Times New Roman" w:eastAsia="Times New Roman" w:hAnsi="Times New Roman" w:cs="Times New Roman"/>
          <w:bCs/>
          <w:color w:val="000000"/>
          <w:sz w:val="24"/>
          <w:szCs w:val="24"/>
          <w:lang w:eastAsia="ru-RU"/>
        </w:rPr>
      </w:pPr>
      <w:r w:rsidRPr="00482B3F">
        <w:rPr>
          <w:rFonts w:ascii="Times New Roman" w:eastAsia="Times New Roman" w:hAnsi="Times New Roman" w:cs="Times New Roman"/>
          <w:b/>
          <w:bCs/>
          <w:color w:val="000000"/>
          <w:sz w:val="24"/>
          <w:szCs w:val="24"/>
          <w:lang w:eastAsia="ru-RU"/>
        </w:rPr>
        <w:t xml:space="preserve">«Огонёк общения»  </w:t>
      </w:r>
      <w:r w:rsidRPr="006A7F0C">
        <w:rPr>
          <w:rFonts w:ascii="Times New Roman" w:eastAsia="Times New Roman" w:hAnsi="Times New Roman" w:cs="Times New Roman"/>
          <w:bCs/>
          <w:color w:val="000000"/>
          <w:sz w:val="24"/>
          <w:szCs w:val="24"/>
          <w:lang w:eastAsia="ru-RU"/>
        </w:rPr>
        <w:t>(Дети в кругу, обнявшись за плечи, проговаривают то, что было самым интересным);</w:t>
      </w:r>
    </w:p>
    <w:p w:rsidR="00482B3F" w:rsidRPr="00482B3F" w:rsidRDefault="00482B3F" w:rsidP="000E725E">
      <w:pPr>
        <w:spacing w:before="0" w:beforeAutospacing="0" w:after="0" w:afterAutospacing="0"/>
        <w:jc w:val="both"/>
        <w:rPr>
          <w:rFonts w:ascii="Times New Roman" w:eastAsia="Times New Roman" w:hAnsi="Times New Roman" w:cs="Times New Roman"/>
          <w:b/>
          <w:bCs/>
          <w:color w:val="000000"/>
          <w:sz w:val="24"/>
          <w:szCs w:val="24"/>
          <w:lang w:eastAsia="ru-RU"/>
        </w:rPr>
      </w:pPr>
      <w:proofErr w:type="gramStart"/>
      <w:r w:rsidRPr="00482B3F">
        <w:rPr>
          <w:rFonts w:ascii="Times New Roman" w:eastAsia="Times New Roman" w:hAnsi="Times New Roman" w:cs="Times New Roman"/>
          <w:b/>
          <w:bCs/>
          <w:color w:val="000000"/>
          <w:sz w:val="24"/>
          <w:szCs w:val="24"/>
          <w:lang w:eastAsia="ru-RU"/>
        </w:rPr>
        <w:lastRenderedPageBreak/>
        <w:t xml:space="preserve">«Сердечко» </w:t>
      </w:r>
      <w:r w:rsidR="000E725E">
        <w:rPr>
          <w:rFonts w:ascii="Times New Roman" w:eastAsia="Times New Roman" w:hAnsi="Times New Roman" w:cs="Times New Roman"/>
          <w:b/>
          <w:bCs/>
          <w:color w:val="000000"/>
          <w:sz w:val="24"/>
          <w:szCs w:val="24"/>
          <w:lang w:eastAsia="ru-RU"/>
        </w:rPr>
        <w:t xml:space="preserve"> </w:t>
      </w:r>
      <w:r w:rsidRPr="006A7F0C">
        <w:rPr>
          <w:rFonts w:ascii="Times New Roman" w:eastAsia="Times New Roman" w:hAnsi="Times New Roman" w:cs="Times New Roman"/>
          <w:bCs/>
          <w:color w:val="000000"/>
          <w:sz w:val="24"/>
          <w:szCs w:val="24"/>
          <w:lang w:eastAsia="ru-RU"/>
        </w:rPr>
        <w:t>(Дети по кругу передают символическое сердечко и говорят:</w:t>
      </w:r>
      <w:proofErr w:type="gramEnd"/>
      <w:r w:rsidRPr="006A7F0C">
        <w:rPr>
          <w:rFonts w:ascii="Times New Roman" w:eastAsia="Times New Roman" w:hAnsi="Times New Roman" w:cs="Times New Roman"/>
          <w:bCs/>
          <w:color w:val="000000"/>
          <w:sz w:val="24"/>
          <w:szCs w:val="24"/>
          <w:lang w:eastAsia="ru-RU"/>
        </w:rPr>
        <w:t xml:space="preserve"> </w:t>
      </w:r>
      <w:proofErr w:type="gramStart"/>
      <w:r w:rsidRPr="006A7F0C">
        <w:rPr>
          <w:rFonts w:ascii="Times New Roman" w:eastAsia="Times New Roman" w:hAnsi="Times New Roman" w:cs="Times New Roman"/>
          <w:bCs/>
          <w:color w:val="000000"/>
          <w:sz w:val="24"/>
          <w:szCs w:val="24"/>
          <w:lang w:eastAsia="ru-RU"/>
        </w:rPr>
        <w:t>«Сегодня меня порадовало…», «Сегодня меня огорчило…»);</w:t>
      </w:r>
      <w:r w:rsidRPr="00482B3F">
        <w:rPr>
          <w:rFonts w:ascii="Times New Roman" w:eastAsia="Times New Roman" w:hAnsi="Times New Roman" w:cs="Times New Roman"/>
          <w:b/>
          <w:bCs/>
          <w:color w:val="000000"/>
          <w:sz w:val="24"/>
          <w:szCs w:val="24"/>
          <w:lang w:eastAsia="ru-RU"/>
        </w:rPr>
        <w:t xml:space="preserve"> </w:t>
      </w:r>
      <w:proofErr w:type="gramEnd"/>
    </w:p>
    <w:p w:rsidR="00482B3F" w:rsidRPr="006A7F0C" w:rsidRDefault="00482B3F" w:rsidP="000E725E">
      <w:pPr>
        <w:spacing w:before="0" w:beforeAutospacing="0" w:after="0" w:afterAutospacing="0"/>
        <w:jc w:val="both"/>
        <w:rPr>
          <w:rFonts w:ascii="Times New Roman" w:eastAsia="Times New Roman" w:hAnsi="Times New Roman" w:cs="Times New Roman"/>
          <w:bCs/>
          <w:color w:val="000000"/>
          <w:sz w:val="24"/>
          <w:szCs w:val="24"/>
          <w:lang w:eastAsia="ru-RU"/>
        </w:rPr>
      </w:pPr>
      <w:proofErr w:type="gramStart"/>
      <w:r w:rsidRPr="00482B3F">
        <w:rPr>
          <w:rFonts w:ascii="Times New Roman" w:eastAsia="Times New Roman" w:hAnsi="Times New Roman" w:cs="Times New Roman"/>
          <w:b/>
          <w:bCs/>
          <w:color w:val="000000"/>
          <w:sz w:val="24"/>
          <w:szCs w:val="24"/>
          <w:lang w:eastAsia="ru-RU"/>
        </w:rPr>
        <w:t xml:space="preserve">«Подарки» </w:t>
      </w:r>
      <w:r w:rsidRPr="006A7F0C">
        <w:rPr>
          <w:rFonts w:ascii="Times New Roman" w:eastAsia="Times New Roman" w:hAnsi="Times New Roman" w:cs="Times New Roman"/>
          <w:bCs/>
          <w:color w:val="000000"/>
          <w:sz w:val="24"/>
          <w:szCs w:val="24"/>
          <w:lang w:eastAsia="ru-RU"/>
        </w:rPr>
        <w:t>(Ребёнок дарит медальки (цветочки) трёх разных цветов тем, кому посчитает нужным.</w:t>
      </w:r>
      <w:proofErr w:type="gramEnd"/>
      <w:r w:rsidRPr="006A7F0C">
        <w:rPr>
          <w:rFonts w:ascii="Times New Roman" w:eastAsia="Times New Roman" w:hAnsi="Times New Roman" w:cs="Times New Roman"/>
          <w:bCs/>
          <w:color w:val="000000"/>
          <w:sz w:val="24"/>
          <w:szCs w:val="24"/>
          <w:lang w:eastAsia="ru-RU"/>
        </w:rPr>
        <w:t xml:space="preserve"> Например, голубой – самому вежливому в общении, зелёный – самому покладистому (уступчивому), оранжевый – самому скромному. У кого получился самый большой букетик? </w:t>
      </w:r>
      <w:proofErr w:type="gramStart"/>
      <w:r w:rsidRPr="006A7F0C">
        <w:rPr>
          <w:rFonts w:ascii="Times New Roman" w:eastAsia="Times New Roman" w:hAnsi="Times New Roman" w:cs="Times New Roman"/>
          <w:bCs/>
          <w:color w:val="000000"/>
          <w:sz w:val="24"/>
          <w:szCs w:val="24"/>
          <w:lang w:eastAsia="ru-RU"/>
        </w:rPr>
        <w:t>Как вы думаете, почему?)</w:t>
      </w:r>
      <w:proofErr w:type="gramEnd"/>
    </w:p>
    <w:p w:rsidR="00600DB5" w:rsidRPr="003D199B" w:rsidRDefault="00600DB5" w:rsidP="000E725E">
      <w:pPr>
        <w:spacing w:before="0" w:beforeAutospacing="0" w:after="0" w:afterAutospacing="0"/>
        <w:ind w:firstLine="284"/>
        <w:jc w:val="both"/>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Образовательная деятельность</w:t>
      </w:r>
      <w:r w:rsidRPr="003D199B">
        <w:rPr>
          <w:rFonts w:ascii="Times New Roman" w:eastAsia="Times New Roman" w:hAnsi="Times New Roman" w:cs="Times New Roman"/>
          <w:color w:val="000000"/>
          <w:sz w:val="24"/>
          <w:szCs w:val="24"/>
          <w:lang w:eastAsia="ru-RU"/>
        </w:rPr>
        <w:t>  представляет собой «челночное» движение чередующихся деятельностей – предметной и рефлексивной.</w:t>
      </w:r>
    </w:p>
    <w:p w:rsidR="00600DB5" w:rsidRPr="000E725E" w:rsidRDefault="00600DB5" w:rsidP="000E725E">
      <w:pPr>
        <w:spacing w:before="0" w:beforeAutospacing="0" w:after="0" w:afterAutospacing="0"/>
        <w:jc w:val="both"/>
        <w:rPr>
          <w:rFonts w:ascii="Times New Roman" w:eastAsia="Times New Roman" w:hAnsi="Times New Roman" w:cs="Times New Roman"/>
          <w:color w:val="000000"/>
          <w:sz w:val="24"/>
          <w:szCs w:val="24"/>
          <w:lang w:eastAsia="ru-RU"/>
        </w:rPr>
      </w:pPr>
      <w:r w:rsidRPr="000E725E">
        <w:rPr>
          <w:rFonts w:ascii="Times New Roman" w:eastAsia="Times New Roman" w:hAnsi="Times New Roman" w:cs="Times New Roman"/>
          <w:color w:val="000000"/>
          <w:sz w:val="24"/>
          <w:szCs w:val="24"/>
          <w:lang w:eastAsia="ru-RU"/>
        </w:rPr>
        <w:t>     </w:t>
      </w:r>
      <w:r w:rsidRPr="000E725E">
        <w:rPr>
          <w:rFonts w:ascii="Times New Roman" w:eastAsia="Times New Roman" w:hAnsi="Times New Roman" w:cs="Times New Roman"/>
          <w:iCs/>
          <w:color w:val="000000"/>
          <w:sz w:val="24"/>
          <w:szCs w:val="24"/>
          <w:lang w:eastAsia="ru-RU"/>
        </w:rPr>
        <w:t>Все, что делается на занятии по организации рефлексивной деятельности – не самоцель, а подготовка в сознательной внутренней рефлексии развитию очень важных качеств современной личности.</w:t>
      </w:r>
    </w:p>
    <w:p w:rsidR="00740E08" w:rsidRPr="000E725E" w:rsidRDefault="00740E08" w:rsidP="000E725E">
      <w:pPr>
        <w:spacing w:before="0" w:beforeAutospacing="0" w:after="0" w:afterAutospacing="0"/>
        <w:ind w:firstLine="284"/>
        <w:jc w:val="both"/>
        <w:rPr>
          <w:rFonts w:ascii="Times New Roman" w:eastAsia="Times New Roman" w:hAnsi="Times New Roman" w:cs="Times New Roman"/>
          <w:sz w:val="24"/>
          <w:szCs w:val="24"/>
          <w:lang w:eastAsia="ru-RU"/>
        </w:rPr>
      </w:pPr>
      <w:r w:rsidRPr="000E725E">
        <w:rPr>
          <w:rFonts w:ascii="Times New Roman" w:eastAsia="Times New Roman" w:hAnsi="Times New Roman" w:cs="Times New Roman"/>
          <w:sz w:val="24"/>
          <w:szCs w:val="24"/>
          <w:lang w:eastAsia="ru-RU"/>
        </w:rPr>
        <w:t xml:space="preserve">Ко всему сказанному можно  подвести </w:t>
      </w:r>
      <w:r w:rsidRPr="000E725E">
        <w:rPr>
          <w:rFonts w:ascii="Times New Roman" w:eastAsia="Times New Roman" w:hAnsi="Times New Roman" w:cs="Times New Roman"/>
          <w:sz w:val="24"/>
          <w:szCs w:val="24"/>
          <w:u w:val="single"/>
          <w:lang w:eastAsia="ru-RU"/>
        </w:rPr>
        <w:t>итог</w:t>
      </w:r>
      <w:r w:rsidRPr="000E725E">
        <w:rPr>
          <w:rFonts w:ascii="Times New Roman" w:eastAsia="Times New Roman" w:hAnsi="Times New Roman" w:cs="Times New Roman"/>
          <w:sz w:val="24"/>
          <w:szCs w:val="24"/>
          <w:lang w:eastAsia="ru-RU"/>
        </w:rPr>
        <w:t xml:space="preserve">: </w:t>
      </w:r>
      <w:r w:rsidRPr="000E725E">
        <w:rPr>
          <w:rFonts w:ascii="Times New Roman" w:eastAsia="Times New Roman" w:hAnsi="Times New Roman" w:cs="Times New Roman"/>
          <w:bCs/>
          <w:sz w:val="24"/>
          <w:szCs w:val="24"/>
          <w:lang w:eastAsia="ru-RU"/>
        </w:rPr>
        <w:t>рефлекси</w:t>
      </w:r>
      <w:proofErr w:type="gramStart"/>
      <w:r w:rsidRPr="000E725E">
        <w:rPr>
          <w:rFonts w:ascii="Times New Roman" w:eastAsia="Times New Roman" w:hAnsi="Times New Roman" w:cs="Times New Roman"/>
          <w:bCs/>
          <w:sz w:val="24"/>
          <w:szCs w:val="24"/>
          <w:lang w:eastAsia="ru-RU"/>
        </w:rPr>
        <w:t>я</w:t>
      </w:r>
      <w:r w:rsidRPr="000E725E">
        <w:rPr>
          <w:rFonts w:ascii="Times New Roman" w:eastAsia="Times New Roman" w:hAnsi="Times New Roman" w:cs="Times New Roman"/>
          <w:sz w:val="24"/>
          <w:szCs w:val="24"/>
          <w:lang w:eastAsia="ru-RU"/>
        </w:rPr>
        <w:t>–</w:t>
      </w:r>
      <w:proofErr w:type="gramEnd"/>
      <w:r w:rsidRPr="000E725E">
        <w:rPr>
          <w:rFonts w:ascii="Times New Roman" w:eastAsia="Times New Roman" w:hAnsi="Times New Roman" w:cs="Times New Roman"/>
          <w:sz w:val="24"/>
          <w:szCs w:val="24"/>
          <w:lang w:eastAsia="ru-RU"/>
        </w:rPr>
        <w:t xml:space="preserve"> это совместная деятельность детей и воспитателя, позволяющая совершенствовать </w:t>
      </w:r>
      <w:r w:rsidR="000E725E" w:rsidRPr="000E725E">
        <w:rPr>
          <w:rFonts w:ascii="Times New Roman" w:eastAsia="Times New Roman" w:hAnsi="Times New Roman" w:cs="Times New Roman"/>
          <w:sz w:val="24"/>
          <w:szCs w:val="24"/>
          <w:lang w:eastAsia="ru-RU"/>
        </w:rPr>
        <w:t xml:space="preserve">организованную </w:t>
      </w:r>
      <w:r w:rsidRPr="000E725E">
        <w:rPr>
          <w:rFonts w:ascii="Times New Roman" w:eastAsia="Times New Roman" w:hAnsi="Times New Roman" w:cs="Times New Roman"/>
          <w:sz w:val="24"/>
          <w:szCs w:val="24"/>
          <w:lang w:eastAsia="ru-RU"/>
        </w:rPr>
        <w:t xml:space="preserve">образовательную деятельность в старшем дошкольном </w:t>
      </w:r>
      <w:r w:rsidRPr="000E725E">
        <w:rPr>
          <w:rFonts w:ascii="Times New Roman" w:eastAsia="Times New Roman" w:hAnsi="Times New Roman" w:cs="Times New Roman"/>
          <w:bCs/>
          <w:sz w:val="24"/>
          <w:szCs w:val="24"/>
          <w:lang w:eastAsia="ru-RU"/>
        </w:rPr>
        <w:t>возрасте</w:t>
      </w:r>
      <w:r w:rsidRPr="000E725E">
        <w:rPr>
          <w:rFonts w:ascii="Times New Roman" w:eastAsia="Times New Roman" w:hAnsi="Times New Roman" w:cs="Times New Roman"/>
          <w:sz w:val="24"/>
          <w:szCs w:val="24"/>
          <w:lang w:eastAsia="ru-RU"/>
        </w:rPr>
        <w:t xml:space="preserve">, ориентируясь на личность каждого ребенка. А чтобы подобная </w:t>
      </w:r>
      <w:r w:rsidRPr="000E725E">
        <w:rPr>
          <w:rFonts w:ascii="Times New Roman" w:eastAsia="Times New Roman" w:hAnsi="Times New Roman" w:cs="Times New Roman"/>
          <w:bCs/>
          <w:sz w:val="24"/>
          <w:szCs w:val="24"/>
          <w:lang w:eastAsia="ru-RU"/>
        </w:rPr>
        <w:t>рефлексия</w:t>
      </w:r>
      <w:r w:rsidRPr="000E725E">
        <w:rPr>
          <w:rFonts w:ascii="Times New Roman" w:eastAsia="Times New Roman" w:hAnsi="Times New Roman" w:cs="Times New Roman"/>
          <w:sz w:val="24"/>
          <w:szCs w:val="24"/>
          <w:lang w:eastAsia="ru-RU"/>
        </w:rPr>
        <w:t xml:space="preserve"> эффективно проходила, необходимо начинать проводить ее в уже </w:t>
      </w:r>
      <w:r w:rsidRPr="000E725E">
        <w:rPr>
          <w:rFonts w:ascii="Times New Roman" w:eastAsia="Times New Roman" w:hAnsi="Times New Roman" w:cs="Times New Roman"/>
          <w:bCs/>
          <w:sz w:val="24"/>
          <w:szCs w:val="24"/>
          <w:lang w:eastAsia="ru-RU"/>
        </w:rPr>
        <w:t>группах раннего возраста</w:t>
      </w:r>
      <w:r w:rsidRPr="000E725E">
        <w:rPr>
          <w:rFonts w:ascii="Times New Roman" w:eastAsia="Times New Roman" w:hAnsi="Times New Roman" w:cs="Times New Roman"/>
          <w:sz w:val="24"/>
          <w:szCs w:val="24"/>
          <w:lang w:eastAsia="ru-RU"/>
        </w:rPr>
        <w:t>.</w:t>
      </w:r>
    </w:p>
    <w:p w:rsidR="00740E08" w:rsidRPr="000E725E" w:rsidRDefault="000E725E" w:rsidP="000E725E">
      <w:pPr>
        <w:spacing w:before="0" w:beforeAutospacing="0" w:after="0" w:afterAutospacing="0"/>
        <w:ind w:firstLine="284"/>
        <w:jc w:val="both"/>
        <w:rPr>
          <w:rFonts w:ascii="Times New Roman" w:eastAsia="Times New Roman" w:hAnsi="Times New Roman" w:cs="Times New Roman"/>
          <w:sz w:val="24"/>
          <w:szCs w:val="24"/>
          <w:lang w:eastAsia="ru-RU"/>
        </w:rPr>
      </w:pPr>
      <w:r w:rsidRPr="000E725E">
        <w:rPr>
          <w:rFonts w:ascii="Times New Roman" w:eastAsia="Times New Roman" w:hAnsi="Times New Roman" w:cs="Times New Roman"/>
          <w:sz w:val="24"/>
          <w:szCs w:val="24"/>
          <w:lang w:eastAsia="ru-RU"/>
        </w:rPr>
        <w:t>Не зря говорят</w:t>
      </w:r>
      <w:r w:rsidR="00740E08" w:rsidRPr="000E725E">
        <w:rPr>
          <w:rFonts w:ascii="Times New Roman" w:eastAsia="Times New Roman" w:hAnsi="Times New Roman" w:cs="Times New Roman"/>
          <w:sz w:val="24"/>
          <w:szCs w:val="24"/>
          <w:lang w:eastAsia="ru-RU"/>
        </w:rPr>
        <w:t xml:space="preserve"> - все в наших руках.</w:t>
      </w:r>
    </w:p>
    <w:p w:rsidR="00740E08" w:rsidRPr="000E725E" w:rsidRDefault="00740E08" w:rsidP="000E725E">
      <w:pPr>
        <w:spacing w:before="0" w:beforeAutospacing="0" w:after="0" w:afterAutospacing="0"/>
        <w:ind w:firstLine="284"/>
        <w:jc w:val="both"/>
        <w:rPr>
          <w:rFonts w:ascii="Times New Roman" w:eastAsia="Times New Roman" w:hAnsi="Times New Roman" w:cs="Times New Roman"/>
          <w:sz w:val="24"/>
          <w:szCs w:val="24"/>
          <w:lang w:eastAsia="ru-RU"/>
        </w:rPr>
      </w:pPr>
      <w:r w:rsidRPr="000E725E">
        <w:rPr>
          <w:rFonts w:ascii="Times New Roman" w:eastAsia="Times New Roman" w:hAnsi="Times New Roman" w:cs="Times New Roman"/>
          <w:sz w:val="24"/>
          <w:szCs w:val="24"/>
          <w:lang w:eastAsia="ru-RU"/>
        </w:rPr>
        <w:t xml:space="preserve">Пока мы задаём себе вопросы,  -  мы развиваемся. Как только воспитатель начинает довольствоваться </w:t>
      </w:r>
      <w:proofErr w:type="gramStart"/>
      <w:r w:rsidRPr="000E725E">
        <w:rPr>
          <w:rFonts w:ascii="Times New Roman" w:eastAsia="Times New Roman" w:hAnsi="Times New Roman" w:cs="Times New Roman"/>
          <w:sz w:val="24"/>
          <w:szCs w:val="24"/>
          <w:lang w:eastAsia="ru-RU"/>
        </w:rPr>
        <w:t>достигнутым</w:t>
      </w:r>
      <w:proofErr w:type="gramEnd"/>
      <w:r w:rsidRPr="000E725E">
        <w:rPr>
          <w:rFonts w:ascii="Times New Roman" w:eastAsia="Times New Roman" w:hAnsi="Times New Roman" w:cs="Times New Roman"/>
          <w:sz w:val="24"/>
          <w:szCs w:val="24"/>
          <w:lang w:eastAsia="ru-RU"/>
        </w:rPr>
        <w:t xml:space="preserve"> – прекращается его профессиональный рост. Безусловно, </w:t>
      </w:r>
      <w:r w:rsidRPr="000E725E">
        <w:rPr>
          <w:rFonts w:ascii="Times New Roman" w:eastAsia="Times New Roman" w:hAnsi="Times New Roman" w:cs="Times New Roman"/>
          <w:bCs/>
          <w:sz w:val="24"/>
          <w:szCs w:val="24"/>
          <w:lang w:eastAsia="ru-RU"/>
        </w:rPr>
        <w:t>рефлексия</w:t>
      </w:r>
      <w:r w:rsidRPr="000E725E">
        <w:rPr>
          <w:rFonts w:ascii="Times New Roman" w:eastAsia="Times New Roman" w:hAnsi="Times New Roman" w:cs="Times New Roman"/>
          <w:sz w:val="24"/>
          <w:szCs w:val="24"/>
          <w:lang w:eastAsia="ru-RU"/>
        </w:rPr>
        <w:t xml:space="preserve"> является обязательным условием саморазвития не только детей, но и педагога.</w:t>
      </w:r>
    </w:p>
    <w:p w:rsidR="00801A91" w:rsidRPr="000E725E" w:rsidRDefault="00482B3F" w:rsidP="000E725E">
      <w:pPr>
        <w:tabs>
          <w:tab w:val="left" w:pos="490"/>
        </w:tabs>
        <w:spacing w:before="0" w:beforeAutospacing="0" w:after="0" w:afterAutospacing="0"/>
        <w:jc w:val="both"/>
        <w:rPr>
          <w:rFonts w:ascii="Times New Roman" w:hAnsi="Times New Roman" w:cs="Times New Roman"/>
          <w:b/>
          <w:sz w:val="24"/>
          <w:szCs w:val="24"/>
        </w:rPr>
      </w:pPr>
      <w:r w:rsidRPr="000E725E">
        <w:rPr>
          <w:rFonts w:ascii="Times New Roman" w:hAnsi="Times New Roman" w:cs="Times New Roman"/>
          <w:b/>
          <w:sz w:val="24"/>
          <w:szCs w:val="24"/>
        </w:rPr>
        <w:t>Важно помнить!</w:t>
      </w:r>
    </w:p>
    <w:p w:rsidR="00482B3F" w:rsidRPr="000E725E" w:rsidRDefault="00482B3F" w:rsidP="000E725E">
      <w:pPr>
        <w:tabs>
          <w:tab w:val="left" w:pos="490"/>
        </w:tabs>
        <w:spacing w:before="0" w:beforeAutospacing="0" w:after="0" w:afterAutospacing="0"/>
        <w:ind w:firstLine="284"/>
        <w:jc w:val="both"/>
        <w:rPr>
          <w:rFonts w:ascii="Times New Roman" w:hAnsi="Times New Roman" w:cs="Times New Roman"/>
          <w:sz w:val="24"/>
          <w:szCs w:val="24"/>
        </w:rPr>
      </w:pPr>
      <w:r w:rsidRPr="000E725E">
        <w:rPr>
          <w:rFonts w:ascii="Times New Roman" w:hAnsi="Times New Roman" w:cs="Times New Roman"/>
          <w:sz w:val="24"/>
          <w:szCs w:val="24"/>
        </w:rPr>
        <w:t>Если человек не рефлексирует, не осуществляет самоанализ своей деятельности и деятельности своих воспитанников, её  результатов, он не выполняет роли субъекта образовательного процесса;</w:t>
      </w:r>
    </w:p>
    <w:p w:rsidR="00482B3F" w:rsidRPr="000E725E" w:rsidRDefault="00482B3F" w:rsidP="000E725E">
      <w:pPr>
        <w:tabs>
          <w:tab w:val="left" w:pos="490"/>
        </w:tabs>
        <w:spacing w:before="0" w:beforeAutospacing="0" w:after="0" w:afterAutospacing="0"/>
        <w:ind w:firstLine="284"/>
        <w:jc w:val="both"/>
        <w:rPr>
          <w:rFonts w:ascii="Times New Roman" w:hAnsi="Times New Roman" w:cs="Times New Roman"/>
          <w:sz w:val="24"/>
          <w:szCs w:val="24"/>
        </w:rPr>
      </w:pPr>
      <w:r w:rsidRPr="000E725E">
        <w:rPr>
          <w:rFonts w:ascii="Times New Roman" w:hAnsi="Times New Roman" w:cs="Times New Roman"/>
          <w:sz w:val="24"/>
          <w:szCs w:val="24"/>
        </w:rPr>
        <w:t xml:space="preserve">Отсутствие рефлексии – это показатель направленности только на процесс деятельности, а не </w:t>
      </w:r>
      <w:proofErr w:type="gramStart"/>
      <w:r w:rsidRPr="000E725E">
        <w:rPr>
          <w:rFonts w:ascii="Times New Roman" w:hAnsi="Times New Roman" w:cs="Times New Roman"/>
          <w:sz w:val="24"/>
          <w:szCs w:val="24"/>
        </w:rPr>
        <w:t>на те</w:t>
      </w:r>
      <w:proofErr w:type="gramEnd"/>
      <w:r w:rsidRPr="000E725E">
        <w:rPr>
          <w:rFonts w:ascii="Times New Roman" w:hAnsi="Times New Roman" w:cs="Times New Roman"/>
          <w:sz w:val="24"/>
          <w:szCs w:val="24"/>
        </w:rPr>
        <w:t xml:space="preserve"> изменения, которые происходят в развитии человека.</w:t>
      </w:r>
    </w:p>
    <w:p w:rsidR="00482B3F" w:rsidRPr="000E725E" w:rsidRDefault="00482B3F" w:rsidP="000E725E">
      <w:pPr>
        <w:tabs>
          <w:tab w:val="left" w:pos="490"/>
        </w:tabs>
        <w:spacing w:before="0" w:beforeAutospacing="0" w:after="0" w:afterAutospacing="0"/>
        <w:ind w:firstLine="284"/>
        <w:jc w:val="center"/>
        <w:rPr>
          <w:rFonts w:ascii="Times New Roman" w:hAnsi="Times New Roman" w:cs="Times New Roman"/>
          <w:sz w:val="24"/>
          <w:szCs w:val="24"/>
        </w:rPr>
      </w:pPr>
      <w:r w:rsidRPr="000E725E">
        <w:rPr>
          <w:rFonts w:ascii="Times New Roman" w:hAnsi="Times New Roman" w:cs="Times New Roman"/>
          <w:sz w:val="24"/>
          <w:szCs w:val="24"/>
        </w:rPr>
        <w:t>ПРОФЕССИОНАЛЬНАЯ РЕФЛЕКСИЯ ПЕДАГОГА</w:t>
      </w:r>
      <w:r w:rsidR="000E725E">
        <w:rPr>
          <w:rFonts w:ascii="Times New Roman" w:hAnsi="Times New Roman" w:cs="Times New Roman"/>
          <w:sz w:val="24"/>
          <w:szCs w:val="24"/>
        </w:rPr>
        <w:t xml:space="preserve"> - </w:t>
      </w:r>
    </w:p>
    <w:p w:rsidR="00482B3F" w:rsidRPr="000E725E" w:rsidRDefault="00482B3F" w:rsidP="000E725E">
      <w:pPr>
        <w:tabs>
          <w:tab w:val="left" w:pos="490"/>
        </w:tabs>
        <w:spacing w:before="0" w:beforeAutospacing="0" w:after="0" w:afterAutospacing="0"/>
        <w:ind w:firstLine="284"/>
        <w:jc w:val="both"/>
        <w:rPr>
          <w:rFonts w:ascii="Times New Roman" w:hAnsi="Times New Roman" w:cs="Times New Roman"/>
          <w:sz w:val="24"/>
          <w:szCs w:val="24"/>
        </w:rPr>
      </w:pPr>
      <w:proofErr w:type="gramStart"/>
      <w:r w:rsidRPr="000E725E">
        <w:rPr>
          <w:rFonts w:ascii="Times New Roman" w:hAnsi="Times New Roman" w:cs="Times New Roman"/>
          <w:sz w:val="24"/>
          <w:szCs w:val="24"/>
        </w:rPr>
        <w:t>Исследовать, изучать свои собственные достижения и «провалы» для «шлифования» своего профессионального мастерства, осмысливать свои профессиональные позиции, свои ценности, принципы;</w:t>
      </w:r>
      <w:proofErr w:type="gramEnd"/>
    </w:p>
    <w:p w:rsidR="00482B3F" w:rsidRPr="000E725E" w:rsidRDefault="00482B3F" w:rsidP="000E725E">
      <w:pPr>
        <w:tabs>
          <w:tab w:val="left" w:pos="490"/>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 xml:space="preserve">    Постоянно задавать себе вопросы:</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 xml:space="preserve">Кто я? </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 xml:space="preserve">В чем моя роль? </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Во имя чего я работаю?</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Что следует изменить?</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Что помогло достичь таких результатов?</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Какие следует создать условия для развития ребёнка?</w:t>
      </w:r>
    </w:p>
    <w:p w:rsidR="00482B3F" w:rsidRPr="000E725E" w:rsidRDefault="00482B3F" w:rsidP="000E725E">
      <w:pPr>
        <w:tabs>
          <w:tab w:val="left" w:pos="0"/>
          <w:tab w:val="left" w:pos="142"/>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Каковы перспективы  моего развития и развития каждого воспитанника?</w:t>
      </w:r>
    </w:p>
    <w:p w:rsidR="00482B3F" w:rsidRPr="000E725E" w:rsidRDefault="00482B3F" w:rsidP="000E725E">
      <w:pPr>
        <w:tabs>
          <w:tab w:val="left" w:pos="490"/>
        </w:tabs>
        <w:spacing w:before="0" w:beforeAutospacing="0" w:after="0" w:afterAutospacing="0"/>
        <w:jc w:val="both"/>
        <w:rPr>
          <w:rFonts w:ascii="Times New Roman" w:hAnsi="Times New Roman" w:cs="Times New Roman"/>
          <w:sz w:val="24"/>
          <w:szCs w:val="24"/>
        </w:rPr>
      </w:pPr>
      <w:r w:rsidRPr="000E725E">
        <w:rPr>
          <w:rFonts w:ascii="Times New Roman" w:hAnsi="Times New Roman" w:cs="Times New Roman"/>
          <w:sz w:val="24"/>
          <w:szCs w:val="24"/>
        </w:rPr>
        <w:t>Желание педагога учиться у других коллег;</w:t>
      </w:r>
    </w:p>
    <w:p w:rsidR="00AE3F7D" w:rsidRDefault="00AE3F7D" w:rsidP="000E725E">
      <w:pPr>
        <w:tabs>
          <w:tab w:val="left" w:pos="490"/>
        </w:tabs>
        <w:spacing w:before="0" w:beforeAutospacing="0" w:after="0" w:afterAutospacing="0"/>
        <w:jc w:val="center"/>
        <w:rPr>
          <w:rFonts w:ascii="Times New Roman" w:hAnsi="Times New Roman" w:cs="Times New Roman"/>
          <w:sz w:val="24"/>
          <w:szCs w:val="24"/>
        </w:rPr>
      </w:pPr>
    </w:p>
    <w:p w:rsidR="00482B3F" w:rsidRDefault="00482B3F" w:rsidP="00AE3F7D">
      <w:pPr>
        <w:tabs>
          <w:tab w:val="left" w:pos="490"/>
        </w:tabs>
        <w:spacing w:before="0" w:beforeAutospacing="0" w:after="0" w:afterAutospacing="0"/>
        <w:jc w:val="center"/>
        <w:rPr>
          <w:rFonts w:ascii="Times New Roman" w:hAnsi="Times New Roman" w:cs="Times New Roman"/>
          <w:sz w:val="24"/>
          <w:szCs w:val="24"/>
        </w:rPr>
      </w:pPr>
      <w:r w:rsidRPr="000E725E">
        <w:rPr>
          <w:rFonts w:ascii="Times New Roman" w:hAnsi="Times New Roman" w:cs="Times New Roman"/>
          <w:sz w:val="24"/>
          <w:szCs w:val="24"/>
        </w:rPr>
        <w:t>ВИДЫ РЕФЛЕКСИИ</w:t>
      </w:r>
      <w:r w:rsidR="00AE3F7D">
        <w:rPr>
          <w:rFonts w:ascii="Times New Roman" w:hAnsi="Times New Roman" w:cs="Times New Roman"/>
          <w:sz w:val="24"/>
          <w:szCs w:val="24"/>
        </w:rPr>
        <w:t xml:space="preserve">  </w:t>
      </w:r>
      <w:r w:rsidRPr="000E725E">
        <w:rPr>
          <w:rFonts w:ascii="Times New Roman" w:hAnsi="Times New Roman" w:cs="Times New Roman"/>
          <w:sz w:val="24"/>
          <w:szCs w:val="24"/>
        </w:rPr>
        <w:t>В ПРОЦЕССАХ ПЕДАГОГИЧЕСКОГО ОБЩЕНИЯ</w:t>
      </w:r>
    </w:p>
    <w:p w:rsidR="00AE3F7D" w:rsidRPr="000E725E" w:rsidRDefault="00AE3F7D" w:rsidP="00AE3F7D">
      <w:pPr>
        <w:tabs>
          <w:tab w:val="left" w:pos="490"/>
        </w:tabs>
        <w:spacing w:before="0" w:beforeAutospacing="0" w:after="0" w:afterAutospacing="0"/>
        <w:jc w:val="center"/>
        <w:rPr>
          <w:rFonts w:ascii="Times New Roman" w:hAnsi="Times New Roman" w:cs="Times New Roman"/>
          <w:sz w:val="24"/>
          <w:szCs w:val="24"/>
        </w:rPr>
      </w:pPr>
    </w:p>
    <w:p w:rsidR="00482B3F" w:rsidRPr="000E725E" w:rsidRDefault="00482B3F" w:rsidP="000E725E">
      <w:pPr>
        <w:pStyle w:val="a6"/>
        <w:numPr>
          <w:ilvl w:val="0"/>
          <w:numId w:val="5"/>
        </w:numPr>
        <w:tabs>
          <w:tab w:val="clear" w:pos="720"/>
          <w:tab w:val="num" w:pos="0"/>
          <w:tab w:val="left" w:pos="142"/>
        </w:tabs>
        <w:spacing w:before="0" w:beforeAutospacing="0" w:after="0" w:afterAutospacing="0"/>
        <w:ind w:left="0" w:firstLine="0"/>
        <w:jc w:val="both"/>
        <w:rPr>
          <w:rFonts w:ascii="Times New Roman" w:hAnsi="Times New Roman" w:cs="Times New Roman"/>
          <w:sz w:val="24"/>
          <w:szCs w:val="24"/>
        </w:rPr>
      </w:pPr>
      <w:r w:rsidRPr="000E725E">
        <w:rPr>
          <w:rFonts w:ascii="Times New Roman" w:hAnsi="Times New Roman" w:cs="Times New Roman"/>
          <w:sz w:val="24"/>
          <w:szCs w:val="24"/>
        </w:rPr>
        <w:t>СОЦИАЛЬНО-ПЕРЦЕПТИВНАЯ РЕФЛЕКСИЯ (переосмысление, перепроверка педагогом собственных представлений и мнений, которые у него сформировались о людях в процессе общения с ними);</w:t>
      </w:r>
    </w:p>
    <w:p w:rsidR="00482B3F" w:rsidRPr="000E725E" w:rsidRDefault="00482B3F" w:rsidP="000E725E">
      <w:pPr>
        <w:pStyle w:val="a3"/>
        <w:numPr>
          <w:ilvl w:val="0"/>
          <w:numId w:val="5"/>
        </w:numPr>
        <w:tabs>
          <w:tab w:val="clear" w:pos="720"/>
          <w:tab w:val="num" w:pos="0"/>
          <w:tab w:val="left" w:pos="142"/>
        </w:tabs>
        <w:spacing w:before="0" w:beforeAutospacing="0" w:after="0" w:afterAutospacing="0"/>
        <w:ind w:left="0" w:firstLine="0"/>
        <w:jc w:val="both"/>
        <w:textAlignment w:val="baseline"/>
      </w:pPr>
      <w:proofErr w:type="gramStart"/>
      <w:r w:rsidRPr="000E725E">
        <w:rPr>
          <w:bCs/>
        </w:rPr>
        <w:t>КОММУНИКАТИВНАЯ  РЕФЛЕКСИЯ (осознание педагогом того, как его воспринимают, оценивают, т.е. –   «Я – глазами других»);</w:t>
      </w:r>
      <w:proofErr w:type="gramEnd"/>
    </w:p>
    <w:p w:rsidR="00482B3F" w:rsidRPr="000E725E" w:rsidRDefault="00482B3F" w:rsidP="000E725E">
      <w:pPr>
        <w:pStyle w:val="a3"/>
        <w:numPr>
          <w:ilvl w:val="0"/>
          <w:numId w:val="5"/>
        </w:numPr>
        <w:tabs>
          <w:tab w:val="clear" w:pos="720"/>
          <w:tab w:val="num" w:pos="0"/>
          <w:tab w:val="left" w:pos="142"/>
        </w:tabs>
        <w:spacing w:before="0" w:beforeAutospacing="0" w:after="0" w:afterAutospacing="0"/>
        <w:ind w:left="0" w:firstLine="0"/>
        <w:jc w:val="both"/>
        <w:textAlignment w:val="baseline"/>
      </w:pPr>
      <w:r w:rsidRPr="000E725E">
        <w:rPr>
          <w:bCs/>
        </w:rPr>
        <w:t>ЛИЧНОСТНАЯ  РЕФЛЕКСИЯ (осмысление, осознание собс</w:t>
      </w:r>
      <w:r w:rsidR="00A67D2D">
        <w:rPr>
          <w:bCs/>
        </w:rPr>
        <w:t>твенных действий, самопознание).</w:t>
      </w:r>
    </w:p>
    <w:p w:rsidR="000D5989" w:rsidRPr="000D5989" w:rsidRDefault="000D5989" w:rsidP="000D5989">
      <w:pPr>
        <w:pStyle w:val="a3"/>
        <w:shd w:val="clear" w:color="auto" w:fill="FFFFFF"/>
        <w:spacing w:before="65" w:beforeAutospacing="0" w:after="65" w:afterAutospacing="0"/>
        <w:ind w:right="91" w:firstLine="284"/>
        <w:jc w:val="both"/>
        <w:textAlignment w:val="top"/>
        <w:rPr>
          <w:color w:val="000000"/>
        </w:rPr>
      </w:pPr>
      <w:r>
        <w:rPr>
          <w:color w:val="000000"/>
        </w:rPr>
        <w:t>С</w:t>
      </w:r>
      <w:r w:rsidRPr="000D5989">
        <w:rPr>
          <w:color w:val="000000"/>
        </w:rPr>
        <w:t>ледует сказать, что рефлексия действительно имеет практическую значимость, важность. Для того чтобы лучше организовать свою деятельность, ускорить процесс самосовершенствования, раскрыть свой творческий потенциал, свободней выражать свои чувства на бумаге, как негативные, так и позитивные каждый из нас может составить свою программу личностного роста, которая по-новому раскроет грани межличностных отношений, повысит уровень эмпатии к окружающим людям. Работа над собой - это внутренняя организация всей жизни, это стиль и содержание жизни.</w:t>
      </w:r>
    </w:p>
    <w:p w:rsidR="000D5989" w:rsidRPr="000D5989" w:rsidRDefault="000D5989" w:rsidP="000D5989">
      <w:pPr>
        <w:pStyle w:val="a3"/>
        <w:shd w:val="clear" w:color="auto" w:fill="FFFFFF"/>
        <w:spacing w:before="65" w:beforeAutospacing="0" w:after="65" w:afterAutospacing="0"/>
        <w:ind w:right="91" w:firstLine="284"/>
        <w:jc w:val="both"/>
        <w:textAlignment w:val="top"/>
        <w:rPr>
          <w:color w:val="000000"/>
        </w:rPr>
      </w:pPr>
      <w:r w:rsidRPr="000D5989">
        <w:rPr>
          <w:color w:val="000000"/>
        </w:rPr>
        <w:t> </w:t>
      </w:r>
    </w:p>
    <w:p w:rsidR="00482B3F" w:rsidRPr="000E725E" w:rsidRDefault="00482B3F" w:rsidP="000E725E">
      <w:pPr>
        <w:tabs>
          <w:tab w:val="left" w:pos="490"/>
        </w:tabs>
        <w:spacing w:before="0" w:beforeAutospacing="0" w:after="0" w:afterAutospacing="0"/>
        <w:jc w:val="both"/>
        <w:rPr>
          <w:rFonts w:ascii="Times New Roman" w:hAnsi="Times New Roman" w:cs="Times New Roman"/>
          <w:sz w:val="24"/>
          <w:szCs w:val="24"/>
        </w:rPr>
      </w:pPr>
    </w:p>
    <w:p w:rsidR="00482B3F" w:rsidRPr="000E725E" w:rsidRDefault="00482B3F" w:rsidP="000E725E">
      <w:pPr>
        <w:tabs>
          <w:tab w:val="left" w:pos="490"/>
        </w:tabs>
        <w:spacing w:before="0" w:beforeAutospacing="0" w:after="0" w:afterAutospacing="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565"/>
        <w:gridCol w:w="5566"/>
      </w:tblGrid>
      <w:tr w:rsidR="00A67D2D" w:rsidTr="009D50D4">
        <w:trPr>
          <w:trHeight w:val="2218"/>
        </w:trPr>
        <w:tc>
          <w:tcPr>
            <w:tcW w:w="5565" w:type="dxa"/>
            <w:vMerge w:val="restart"/>
          </w:tcPr>
          <w:p w:rsidR="00A67D2D" w:rsidRPr="005A6EBE" w:rsidRDefault="00A67D2D" w:rsidP="009D50D4">
            <w:pPr>
              <w:pStyle w:val="c8"/>
              <w:shd w:val="clear" w:color="auto" w:fill="FFFFFF"/>
              <w:spacing w:beforeAutospacing="0" w:afterAutospacing="0"/>
              <w:rPr>
                <w:rFonts w:ascii="Calibri" w:hAnsi="Calibri"/>
                <w:color w:val="000000"/>
              </w:rPr>
            </w:pPr>
            <w:r w:rsidRPr="005A6EBE">
              <w:rPr>
                <w:rStyle w:val="c2"/>
                <w:b/>
                <w:bCs/>
                <w:iCs/>
                <w:shd w:val="clear" w:color="auto" w:fill="FFFFFF"/>
              </w:rPr>
              <w:lastRenderedPageBreak/>
              <w:t>Рисуем настроение</w:t>
            </w:r>
            <w:r w:rsidRPr="005A6EBE">
              <w:rPr>
                <w:rStyle w:val="c0"/>
                <w:b/>
                <w:shd w:val="clear" w:color="auto" w:fill="FFFFFF"/>
              </w:rPr>
              <w:t>.</w:t>
            </w:r>
            <w:r>
              <w:rPr>
                <w:rStyle w:val="c0"/>
                <w:color w:val="000000"/>
                <w:shd w:val="clear" w:color="auto" w:fill="FFFFFF"/>
              </w:rPr>
              <w:t xml:space="preserve"> </w:t>
            </w:r>
            <w:r w:rsidRPr="005A6EBE">
              <w:rPr>
                <w:rStyle w:val="c0"/>
                <w:color w:val="000000"/>
              </w:rPr>
              <w:t>На общем листе ватмана с помощью красок каждый ребёнок рисует своё настроение в виде полоски, облачка, пятнышка (в течение минуты).</w:t>
            </w:r>
          </w:p>
          <w:p w:rsidR="00A67D2D" w:rsidRPr="005A6EBE" w:rsidRDefault="00A67D2D" w:rsidP="009D50D4">
            <w:pPr>
              <w:pStyle w:val="c8"/>
              <w:shd w:val="clear" w:color="auto" w:fill="FFFFFF"/>
              <w:spacing w:beforeAutospacing="0" w:afterAutospacing="0"/>
              <w:rPr>
                <w:rFonts w:ascii="Calibri" w:hAnsi="Calibri"/>
                <w:color w:val="000000"/>
              </w:rPr>
            </w:pPr>
            <w:r w:rsidRPr="005A6EBE">
              <w:rPr>
                <w:rStyle w:val="c0"/>
                <w:color w:val="000000"/>
              </w:rPr>
              <w:t>    Затем лист передаются по кругу. Задача каждого определить настроение друга и дополнить его, дорисовать.    После этого обсуждают получившийся рисунок.</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Чтобы определить настроение по цвету можно применить </w:t>
            </w:r>
            <w:r w:rsidRPr="003D199B">
              <w:rPr>
                <w:rFonts w:ascii="Times New Roman" w:eastAsia="Times New Roman" w:hAnsi="Times New Roman" w:cs="Times New Roman"/>
                <w:b/>
                <w:bCs/>
                <w:color w:val="000000"/>
                <w:sz w:val="24"/>
                <w:szCs w:val="24"/>
                <w:lang w:eastAsia="ru-RU"/>
              </w:rPr>
              <w:t xml:space="preserve">характеристику цветов Макса </w:t>
            </w:r>
            <w:proofErr w:type="spellStart"/>
            <w:r w:rsidRPr="003D199B">
              <w:rPr>
                <w:rFonts w:ascii="Times New Roman" w:eastAsia="Times New Roman" w:hAnsi="Times New Roman" w:cs="Times New Roman"/>
                <w:b/>
                <w:bCs/>
                <w:color w:val="000000"/>
                <w:sz w:val="24"/>
                <w:szCs w:val="24"/>
                <w:lang w:eastAsia="ru-RU"/>
              </w:rPr>
              <w:t>Люшера</w:t>
            </w:r>
            <w:proofErr w:type="spellEnd"/>
            <w:r w:rsidRPr="003D199B">
              <w:rPr>
                <w:rFonts w:ascii="Times New Roman" w:eastAsia="Times New Roman" w:hAnsi="Times New Roman" w:cs="Times New Roman"/>
                <w:b/>
                <w:bCs/>
                <w:color w:val="000000"/>
                <w:sz w:val="24"/>
                <w:szCs w:val="24"/>
                <w:lang w:eastAsia="ru-RU"/>
              </w:rPr>
              <w:t>:</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Красный цвет мягких тонов (розовый, оранжевый) – радостное, восторженное настроение,</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красный насыщенный и яркий цвет – нервозное, возбуждённое состояние, агрессия;</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синий</w:t>
            </w:r>
            <w:proofErr w:type="gramEnd"/>
            <w:r w:rsidRPr="003D199B">
              <w:rPr>
                <w:rFonts w:ascii="Times New Roman" w:eastAsia="Times New Roman" w:hAnsi="Times New Roman" w:cs="Times New Roman"/>
                <w:color w:val="000000"/>
                <w:sz w:val="24"/>
                <w:szCs w:val="24"/>
                <w:lang w:eastAsia="ru-RU"/>
              </w:rPr>
              <w:t xml:space="preserve"> – грустное настроение, пассивность, усталость;</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зелёный – активность, (но при насыщенности цвета – это беззащитность);</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жёлтый</w:t>
            </w:r>
            <w:proofErr w:type="gramEnd"/>
            <w:r w:rsidRPr="003D199B">
              <w:rPr>
                <w:rFonts w:ascii="Times New Roman" w:eastAsia="Times New Roman" w:hAnsi="Times New Roman" w:cs="Times New Roman"/>
                <w:color w:val="000000"/>
                <w:sz w:val="24"/>
                <w:szCs w:val="24"/>
                <w:lang w:eastAsia="ru-RU"/>
              </w:rPr>
              <w:t xml:space="preserve"> – приятное, спокойное настроение;</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фиолетовый</w:t>
            </w:r>
            <w:proofErr w:type="gramEnd"/>
            <w:r w:rsidRPr="003D199B">
              <w:rPr>
                <w:rFonts w:ascii="Times New Roman" w:eastAsia="Times New Roman" w:hAnsi="Times New Roman" w:cs="Times New Roman"/>
                <w:color w:val="000000"/>
                <w:sz w:val="24"/>
                <w:szCs w:val="24"/>
                <w:lang w:eastAsia="ru-RU"/>
              </w:rPr>
              <w:t xml:space="preserve"> – беспокойное, тревожное настроение, близкое к разочарованию;</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серый</w:t>
            </w:r>
            <w:proofErr w:type="gramEnd"/>
            <w:r w:rsidRPr="003D199B">
              <w:rPr>
                <w:rFonts w:ascii="Times New Roman" w:eastAsia="Times New Roman" w:hAnsi="Times New Roman" w:cs="Times New Roman"/>
                <w:color w:val="000000"/>
                <w:sz w:val="24"/>
                <w:szCs w:val="24"/>
                <w:lang w:eastAsia="ru-RU"/>
              </w:rPr>
              <w:t xml:space="preserve"> – замкнутость, огорчение;</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чёрный – унылое настроение, отрицание, протест;</w:t>
            </w:r>
          </w:p>
          <w:p w:rsidR="00A67D2D"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коричневый</w:t>
            </w:r>
            <w:proofErr w:type="gramEnd"/>
            <w:r w:rsidRPr="003D199B">
              <w:rPr>
                <w:rFonts w:ascii="Times New Roman" w:eastAsia="Times New Roman" w:hAnsi="Times New Roman" w:cs="Times New Roman"/>
                <w:color w:val="000000"/>
                <w:sz w:val="24"/>
                <w:szCs w:val="24"/>
                <w:lang w:eastAsia="ru-RU"/>
              </w:rPr>
              <w:t xml:space="preserve"> – пассивность, беспокойство и неуверенность.</w:t>
            </w:r>
          </w:p>
        </w:tc>
        <w:tc>
          <w:tcPr>
            <w:tcW w:w="5566" w:type="dxa"/>
          </w:tcPr>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«Светофор»</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Дети сигналят карточками:</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Зелёной</w:t>
            </w:r>
            <w:proofErr w:type="gramEnd"/>
            <w:r>
              <w:rPr>
                <w:rFonts w:ascii="Times New Roman" w:eastAsia="Times New Roman" w:hAnsi="Times New Roman" w:cs="Times New Roman"/>
                <w:color w:val="000000"/>
                <w:sz w:val="24"/>
                <w:szCs w:val="24"/>
                <w:lang w:eastAsia="ru-RU"/>
              </w:rPr>
              <w:t xml:space="preserve"> – побольше таких дел,     </w:t>
            </w:r>
            <w:r w:rsidRPr="003D199B">
              <w:rPr>
                <w:rFonts w:ascii="Times New Roman" w:eastAsia="Times New Roman" w:hAnsi="Times New Roman" w:cs="Times New Roman"/>
                <w:color w:val="000000"/>
                <w:sz w:val="24"/>
                <w:szCs w:val="24"/>
                <w:lang w:eastAsia="ru-RU"/>
              </w:rPr>
              <w:t>поучительно,</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Жёлтой – понрав</w:t>
            </w:r>
            <w:r>
              <w:rPr>
                <w:rFonts w:ascii="Times New Roman" w:eastAsia="Times New Roman" w:hAnsi="Times New Roman" w:cs="Times New Roman"/>
                <w:color w:val="000000"/>
                <w:sz w:val="24"/>
                <w:szCs w:val="24"/>
                <w:lang w:eastAsia="ru-RU"/>
              </w:rPr>
              <w:t>илось, но не всё,      </w:t>
            </w:r>
            <w:r w:rsidRPr="003D199B">
              <w:rPr>
                <w:rFonts w:ascii="Times New Roman" w:eastAsia="Times New Roman" w:hAnsi="Times New Roman" w:cs="Times New Roman"/>
                <w:color w:val="000000"/>
                <w:sz w:val="24"/>
                <w:szCs w:val="24"/>
                <w:lang w:eastAsia="ru-RU"/>
              </w:rPr>
              <w:t> интересно,</w:t>
            </w:r>
          </w:p>
          <w:p w:rsidR="00A67D2D" w:rsidRDefault="00A67D2D" w:rsidP="009D50D4">
            <w:pPr>
              <w:spacing w:beforeAutospacing="0" w:afterAutospacing="0"/>
              <w:ind w:left="-3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79744" behindDoc="1" locked="0" layoutInCell="1" allowOverlap="1">
                  <wp:simplePos x="0" y="0"/>
                  <wp:positionH relativeFrom="column">
                    <wp:posOffset>-34290</wp:posOffset>
                  </wp:positionH>
                  <wp:positionV relativeFrom="paragraph">
                    <wp:posOffset>-509905</wp:posOffset>
                  </wp:positionV>
                  <wp:extent cx="219075" cy="675005"/>
                  <wp:effectExtent l="171450" t="114300" r="371475" b="296545"/>
                  <wp:wrapSquare wrapText="bothSides"/>
                  <wp:docPr id="17" name="Рисунок 1" descr="C:\Users\User\Desktop\43ad5web-Semaphore-icon.png"/>
                  <wp:cNvGraphicFramePr/>
                  <a:graphic xmlns:a="http://schemas.openxmlformats.org/drawingml/2006/main">
                    <a:graphicData uri="http://schemas.openxmlformats.org/drawingml/2006/picture">
                      <pic:pic xmlns:pic="http://schemas.openxmlformats.org/drawingml/2006/picture">
                        <pic:nvPicPr>
                          <pic:cNvPr id="1028" name="Picture 4" descr="C:\Users\User\Desktop\43ad5web-Semaphore-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67500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r w:rsidRPr="003D199B">
              <w:rPr>
                <w:rFonts w:ascii="Times New Roman" w:eastAsia="Times New Roman" w:hAnsi="Times New Roman" w:cs="Times New Roman"/>
                <w:color w:val="000000"/>
                <w:sz w:val="24"/>
                <w:szCs w:val="24"/>
                <w:lang w:eastAsia="ru-RU"/>
              </w:rPr>
              <w:t>Крас</w:t>
            </w:r>
            <w:r>
              <w:rPr>
                <w:rFonts w:ascii="Times New Roman" w:eastAsia="Times New Roman" w:hAnsi="Times New Roman" w:cs="Times New Roman"/>
                <w:color w:val="000000"/>
                <w:sz w:val="24"/>
                <w:szCs w:val="24"/>
                <w:lang w:eastAsia="ru-RU"/>
              </w:rPr>
              <w:t xml:space="preserve">ной – дело не понравилось,  </w:t>
            </w:r>
            <w:r w:rsidRPr="003D199B">
              <w:rPr>
                <w:rFonts w:ascii="Times New Roman" w:eastAsia="Times New Roman" w:hAnsi="Times New Roman" w:cs="Times New Roman"/>
                <w:color w:val="000000"/>
                <w:sz w:val="24"/>
                <w:szCs w:val="24"/>
                <w:lang w:eastAsia="ru-RU"/>
              </w:rPr>
              <w:t> скучно.</w:t>
            </w:r>
          </w:p>
        </w:tc>
      </w:tr>
      <w:tr w:rsidR="00A67D2D" w:rsidTr="009D50D4">
        <w:trPr>
          <w:trHeight w:val="3360"/>
        </w:trPr>
        <w:tc>
          <w:tcPr>
            <w:tcW w:w="5565" w:type="dxa"/>
            <w:vMerge/>
          </w:tcPr>
          <w:p w:rsidR="00A67D2D" w:rsidRPr="005A6EBE" w:rsidRDefault="00A67D2D" w:rsidP="009D50D4">
            <w:pPr>
              <w:pStyle w:val="c8"/>
              <w:shd w:val="clear" w:color="auto" w:fill="FFFFFF"/>
              <w:spacing w:beforeAutospacing="0" w:afterAutospacing="0"/>
              <w:rPr>
                <w:rStyle w:val="c2"/>
                <w:b/>
                <w:bCs/>
                <w:iCs/>
                <w:shd w:val="clear" w:color="auto" w:fill="FFFFFF"/>
              </w:rPr>
            </w:pPr>
          </w:p>
        </w:tc>
        <w:tc>
          <w:tcPr>
            <w:tcW w:w="5566" w:type="dxa"/>
          </w:tcPr>
          <w:p w:rsidR="00A67D2D" w:rsidRDefault="00A67D2D" w:rsidP="009D50D4">
            <w:pPr>
              <w:spacing w:beforeAutospacing="0" w:afterAutospacing="0"/>
              <w:rPr>
                <w:rFonts w:ascii="Times New Roman" w:eastAsia="Times New Roman" w:hAnsi="Times New Roman" w:cs="Times New Roman"/>
                <w:b/>
                <w:bCs/>
                <w:color w:val="000000"/>
                <w:sz w:val="24"/>
                <w:szCs w:val="24"/>
                <w:lang w:eastAsia="ru-RU"/>
              </w:rPr>
            </w:pP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«Сказочное дерево  (поляна)»</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roofErr w:type="gramStart"/>
            <w:r w:rsidRPr="003D199B">
              <w:rPr>
                <w:rFonts w:ascii="Times New Roman" w:eastAsia="Times New Roman" w:hAnsi="Times New Roman" w:cs="Times New Roman"/>
                <w:color w:val="000000"/>
                <w:sz w:val="24"/>
                <w:szCs w:val="24"/>
                <w:lang w:eastAsia="ru-RU"/>
              </w:rPr>
              <w:t>Разноцветные бабочки</w:t>
            </w:r>
            <w:r>
              <w:rPr>
                <w:rFonts w:ascii="Times New Roman" w:eastAsia="Times New Roman" w:hAnsi="Times New Roman" w:cs="Times New Roman"/>
                <w:color w:val="000000"/>
                <w:sz w:val="24"/>
                <w:szCs w:val="24"/>
                <w:lang w:eastAsia="ru-RU"/>
              </w:rPr>
              <w:t xml:space="preserve"> (цветок)</w:t>
            </w:r>
            <w:r w:rsidRPr="003D199B">
              <w:rPr>
                <w:rFonts w:ascii="Times New Roman" w:eastAsia="Times New Roman" w:hAnsi="Times New Roman" w:cs="Times New Roman"/>
                <w:color w:val="000000"/>
                <w:sz w:val="24"/>
                <w:szCs w:val="24"/>
                <w:lang w:eastAsia="ru-RU"/>
              </w:rPr>
              <w:t>, цветки</w:t>
            </w:r>
            <w:r>
              <w:rPr>
                <w:rFonts w:ascii="Times New Roman" w:eastAsia="Times New Roman" w:hAnsi="Times New Roman" w:cs="Times New Roman"/>
                <w:color w:val="000000"/>
                <w:sz w:val="24"/>
                <w:szCs w:val="24"/>
                <w:lang w:eastAsia="ru-RU"/>
              </w:rPr>
              <w:t xml:space="preserve"> (зеленый листик)</w:t>
            </w:r>
            <w:r w:rsidRPr="003D199B">
              <w:rPr>
                <w:rFonts w:ascii="Times New Roman" w:eastAsia="Times New Roman" w:hAnsi="Times New Roman" w:cs="Times New Roman"/>
                <w:color w:val="000000"/>
                <w:sz w:val="24"/>
                <w:szCs w:val="24"/>
                <w:lang w:eastAsia="ru-RU"/>
              </w:rPr>
              <w:t xml:space="preserve">, птички </w:t>
            </w:r>
            <w:r>
              <w:rPr>
                <w:rFonts w:ascii="Times New Roman" w:eastAsia="Times New Roman" w:hAnsi="Times New Roman" w:cs="Times New Roman"/>
                <w:color w:val="000000"/>
                <w:sz w:val="24"/>
                <w:szCs w:val="24"/>
                <w:lang w:eastAsia="ru-RU"/>
              </w:rPr>
              <w:t xml:space="preserve">(плоды) </w:t>
            </w:r>
            <w:r w:rsidRPr="003D199B">
              <w:rPr>
                <w:rFonts w:ascii="Times New Roman" w:eastAsia="Times New Roman" w:hAnsi="Times New Roman" w:cs="Times New Roman"/>
                <w:color w:val="000000"/>
                <w:sz w:val="24"/>
                <w:szCs w:val="24"/>
                <w:lang w:eastAsia="ru-RU"/>
              </w:rPr>
              <w:t>прикрепляются на общем дереве (поляне).</w:t>
            </w:r>
            <w:proofErr w:type="gramEnd"/>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r w:rsidRPr="003D199B">
              <w:rPr>
                <w:rFonts w:ascii="Times New Roman" w:eastAsia="Times New Roman" w:hAnsi="Times New Roman" w:cs="Times New Roman"/>
                <w:color w:val="000000"/>
                <w:sz w:val="24"/>
                <w:szCs w:val="24"/>
                <w:lang w:eastAsia="ru-RU"/>
              </w:rPr>
              <w:t xml:space="preserve"> договаривается с детьми  о значении цветов или размеров этих предметов.</w:t>
            </w:r>
          </w:p>
          <w:p w:rsidR="00A67D2D" w:rsidRPr="007B56BF" w:rsidRDefault="00A67D2D" w:rsidP="009D50D4">
            <w:pPr>
              <w:pStyle w:val="a6"/>
              <w:numPr>
                <w:ilvl w:val="0"/>
                <w:numId w:val="19"/>
              </w:numPr>
              <w:tabs>
                <w:tab w:val="left" w:pos="247"/>
              </w:tabs>
              <w:spacing w:beforeAutospacing="0" w:afterAutospacing="0"/>
              <w:ind w:left="0" w:firstLine="0"/>
              <w:jc w:val="both"/>
              <w:rPr>
                <w:rFonts w:ascii="Times New Roman" w:hAnsi="Times New Roman" w:cs="Times New Roman"/>
                <w:sz w:val="24"/>
                <w:szCs w:val="24"/>
              </w:rPr>
            </w:pPr>
            <w:r w:rsidRPr="007B56BF">
              <w:rPr>
                <w:rFonts w:ascii="Times New Roman" w:hAnsi="Times New Roman" w:cs="Times New Roman"/>
                <w:sz w:val="24"/>
                <w:szCs w:val="24"/>
              </w:rPr>
              <w:t>Плоды – дело прошло полезно, плодотворно;</w:t>
            </w:r>
          </w:p>
          <w:p w:rsidR="00A67D2D" w:rsidRPr="007B56BF" w:rsidRDefault="00A67D2D" w:rsidP="009D50D4">
            <w:pPr>
              <w:pStyle w:val="a6"/>
              <w:numPr>
                <w:ilvl w:val="0"/>
                <w:numId w:val="19"/>
              </w:numPr>
              <w:tabs>
                <w:tab w:val="left" w:pos="247"/>
              </w:tabs>
              <w:spacing w:beforeAutospacing="0" w:afterAutospacing="0"/>
              <w:ind w:left="0" w:firstLine="0"/>
              <w:jc w:val="both"/>
              <w:rPr>
                <w:rFonts w:ascii="Times New Roman" w:hAnsi="Times New Roman" w:cs="Times New Roman"/>
                <w:sz w:val="24"/>
                <w:szCs w:val="24"/>
              </w:rPr>
            </w:pPr>
            <w:r w:rsidRPr="007B56BF">
              <w:rPr>
                <w:rFonts w:ascii="Times New Roman" w:hAnsi="Times New Roman" w:cs="Times New Roman"/>
                <w:sz w:val="24"/>
                <w:szCs w:val="24"/>
              </w:rPr>
              <w:t xml:space="preserve">Цветок – </w:t>
            </w:r>
            <w:proofErr w:type="gramStart"/>
            <w:r w:rsidRPr="007B56BF">
              <w:rPr>
                <w:rFonts w:ascii="Times New Roman" w:hAnsi="Times New Roman" w:cs="Times New Roman"/>
                <w:sz w:val="24"/>
                <w:szCs w:val="24"/>
              </w:rPr>
              <w:t>довольно неплохо</w:t>
            </w:r>
            <w:proofErr w:type="gramEnd"/>
            <w:r w:rsidRPr="007B56BF">
              <w:rPr>
                <w:rFonts w:ascii="Times New Roman" w:hAnsi="Times New Roman" w:cs="Times New Roman"/>
                <w:sz w:val="24"/>
                <w:szCs w:val="24"/>
              </w:rPr>
              <w:t>;</w:t>
            </w:r>
          </w:p>
          <w:p w:rsidR="00A67D2D" w:rsidRPr="007B56BF" w:rsidRDefault="00A67D2D" w:rsidP="009D50D4">
            <w:pPr>
              <w:pStyle w:val="a6"/>
              <w:numPr>
                <w:ilvl w:val="0"/>
                <w:numId w:val="19"/>
              </w:numPr>
              <w:tabs>
                <w:tab w:val="left" w:pos="247"/>
              </w:tabs>
              <w:spacing w:beforeAutospacing="0" w:afterAutospacing="0"/>
              <w:ind w:left="0" w:firstLine="0"/>
              <w:jc w:val="both"/>
              <w:rPr>
                <w:rFonts w:ascii="Times New Roman" w:hAnsi="Times New Roman" w:cs="Times New Roman"/>
                <w:sz w:val="24"/>
                <w:szCs w:val="24"/>
              </w:rPr>
            </w:pPr>
            <w:r w:rsidRPr="007B56BF">
              <w:rPr>
                <w:rFonts w:ascii="Times New Roman" w:hAnsi="Times New Roman" w:cs="Times New Roman"/>
                <w:sz w:val="24"/>
                <w:szCs w:val="24"/>
              </w:rPr>
              <w:t>Зелёный листик – не совсем удовлетворён;</w:t>
            </w:r>
          </w:p>
          <w:p w:rsidR="00A67D2D" w:rsidRPr="000D5989" w:rsidRDefault="00A67D2D" w:rsidP="000D5989">
            <w:pPr>
              <w:pStyle w:val="a6"/>
              <w:numPr>
                <w:ilvl w:val="0"/>
                <w:numId w:val="19"/>
              </w:numPr>
              <w:tabs>
                <w:tab w:val="left" w:pos="247"/>
              </w:tabs>
              <w:spacing w:beforeAutospacing="0" w:afterAutospacing="0"/>
              <w:ind w:left="0" w:firstLine="0"/>
              <w:jc w:val="both"/>
              <w:rPr>
                <w:rFonts w:ascii="Times New Roman" w:hAnsi="Times New Roman" w:cs="Times New Roman"/>
                <w:sz w:val="24"/>
                <w:szCs w:val="24"/>
              </w:rPr>
            </w:pPr>
            <w:r w:rsidRPr="007B56BF">
              <w:rPr>
                <w:rFonts w:ascii="Times New Roman" w:hAnsi="Times New Roman" w:cs="Times New Roman"/>
                <w:sz w:val="24"/>
                <w:szCs w:val="24"/>
              </w:rPr>
              <w:t>Жёлтый листик –  неудовлетворённость.</w:t>
            </w:r>
          </w:p>
        </w:tc>
      </w:tr>
      <w:tr w:rsidR="00A67D2D" w:rsidTr="000D5989">
        <w:trPr>
          <w:trHeight w:val="1595"/>
        </w:trPr>
        <w:tc>
          <w:tcPr>
            <w:tcW w:w="5565" w:type="dxa"/>
            <w:vMerge/>
          </w:tcPr>
          <w:p w:rsidR="00A67D2D" w:rsidRPr="005A6EBE" w:rsidRDefault="00A67D2D" w:rsidP="009D50D4">
            <w:pPr>
              <w:pStyle w:val="c8"/>
              <w:shd w:val="clear" w:color="auto" w:fill="FFFFFF"/>
              <w:spacing w:beforeAutospacing="0" w:afterAutospacing="0"/>
              <w:rPr>
                <w:rStyle w:val="c2"/>
                <w:b/>
                <w:bCs/>
                <w:iCs/>
                <w:shd w:val="clear" w:color="auto" w:fill="FFFFFF"/>
              </w:rPr>
            </w:pPr>
          </w:p>
        </w:tc>
        <w:tc>
          <w:tcPr>
            <w:tcW w:w="5566" w:type="dxa"/>
            <w:vMerge w:val="restart"/>
          </w:tcPr>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D04F01">
              <w:rPr>
                <w:rFonts w:ascii="Times New Roman" w:eastAsia="Times New Roman" w:hAnsi="Times New Roman" w:cs="Times New Roman"/>
                <w:b/>
                <w:bCs/>
                <w:noProof/>
                <w:color w:val="000000"/>
                <w:sz w:val="24"/>
                <w:szCs w:val="24"/>
                <w:lang w:eastAsia="ru-RU"/>
              </w:rPr>
              <w:drawing>
                <wp:anchor distT="0" distB="0" distL="114300" distR="114300" simplePos="0" relativeHeight="251680768" behindDoc="1" locked="0" layoutInCell="1" allowOverlap="1">
                  <wp:simplePos x="0" y="0"/>
                  <wp:positionH relativeFrom="column">
                    <wp:posOffset>36195</wp:posOffset>
                  </wp:positionH>
                  <wp:positionV relativeFrom="paragraph">
                    <wp:posOffset>14605</wp:posOffset>
                  </wp:positionV>
                  <wp:extent cx="817880" cy="1162050"/>
                  <wp:effectExtent l="114300" t="76200" r="306070" b="266700"/>
                  <wp:wrapTight wrapText="bothSides">
                    <wp:wrapPolygon edited="0">
                      <wp:start x="11571" y="-1416"/>
                      <wp:lineTo x="9056" y="-1062"/>
                      <wp:lineTo x="4025" y="2833"/>
                      <wp:lineTo x="4025" y="4249"/>
                      <wp:lineTo x="503" y="9915"/>
                      <wp:lineTo x="-2012" y="15580"/>
                      <wp:lineTo x="-3019" y="23370"/>
                      <wp:lineTo x="6037" y="26557"/>
                      <wp:lineTo x="11571" y="26557"/>
                      <wp:lineTo x="15596" y="26557"/>
                      <wp:lineTo x="20124" y="26557"/>
                      <wp:lineTo x="29683" y="23016"/>
                      <wp:lineTo x="29180" y="21246"/>
                      <wp:lineTo x="28677" y="15934"/>
                      <wp:lineTo x="28677" y="15580"/>
                      <wp:lineTo x="26161" y="10269"/>
                      <wp:lineTo x="26161" y="9915"/>
                      <wp:lineTo x="23143" y="4603"/>
                      <wp:lineTo x="22640" y="4249"/>
                      <wp:lineTo x="23143" y="2833"/>
                      <wp:lineTo x="17609" y="-1062"/>
                      <wp:lineTo x="15093" y="-1416"/>
                      <wp:lineTo x="11571" y="-1416"/>
                    </wp:wrapPolygon>
                  </wp:wrapTight>
                  <wp:docPr id="18" name="Рисунок 4" descr="C:\Users\User\Desktop\79fd9a22cb453de63d3021e82891013b.png"/>
                  <wp:cNvGraphicFramePr/>
                  <a:graphic xmlns:a="http://schemas.openxmlformats.org/drawingml/2006/main">
                    <a:graphicData uri="http://schemas.openxmlformats.org/drawingml/2006/picture">
                      <pic:pic xmlns:pic="http://schemas.openxmlformats.org/drawingml/2006/picture">
                        <pic:nvPicPr>
                          <pic:cNvPr id="2050" name="Picture 2" descr="C:\Users\User\Desktop\79fd9a22cb453de63d3021e82891013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880" cy="116205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r w:rsidRPr="00D04F01">
              <w:rPr>
                <w:rFonts w:ascii="Times New Roman" w:eastAsia="Times New Roman" w:hAnsi="Times New Roman" w:cs="Times New Roman"/>
                <w:b/>
                <w:bCs/>
                <w:color w:val="000000"/>
                <w:sz w:val="24"/>
                <w:szCs w:val="24"/>
                <w:lang w:eastAsia="ru-RU"/>
              </w:rPr>
              <w:t xml:space="preserve"> </w:t>
            </w:r>
            <w:r w:rsidRPr="003D199B">
              <w:rPr>
                <w:rFonts w:ascii="Times New Roman" w:eastAsia="Times New Roman" w:hAnsi="Times New Roman" w:cs="Times New Roman"/>
                <w:b/>
                <w:bCs/>
                <w:color w:val="000000"/>
                <w:sz w:val="24"/>
                <w:szCs w:val="24"/>
                <w:lang w:eastAsia="ru-RU"/>
              </w:rPr>
              <w:t>«Ёлочка настроения»</w:t>
            </w:r>
          </w:p>
          <w:p w:rsidR="00A67D2D" w:rsidRPr="007B56BF" w:rsidRDefault="00A67D2D" w:rsidP="009D50D4">
            <w:pPr>
              <w:spacing w:beforeAutospacing="0" w:afterAutospacing="0"/>
              <w:rPr>
                <w:rFonts w:ascii="Times New Roman" w:eastAsia="Times New Roman" w:hAnsi="Times New Roman" w:cs="Times New Roman"/>
                <w:sz w:val="24"/>
                <w:szCs w:val="24"/>
                <w:lang w:eastAsia="ru-RU"/>
              </w:rPr>
            </w:pPr>
            <w:r w:rsidRPr="007B56BF">
              <w:rPr>
                <w:rFonts w:ascii="Times New Roman" w:eastAsia="Times New Roman" w:hAnsi="Times New Roman" w:cs="Times New Roman"/>
                <w:sz w:val="24"/>
                <w:szCs w:val="24"/>
                <w:lang w:eastAsia="ru-RU"/>
              </w:rPr>
              <w:t>Детям раздаются вырезанные из бумаги шары (ёлочные игрушки), на которых они рисуют своё настроение и прикрепляют на ёлочку.</w:t>
            </w:r>
          </w:p>
          <w:p w:rsidR="00A67D2D" w:rsidRPr="003D199B" w:rsidRDefault="00A67D2D" w:rsidP="009D50D4">
            <w:pPr>
              <w:spacing w:beforeAutospacing="0" w:afterAutospacing="0"/>
              <w:rPr>
                <w:rFonts w:ascii="Times New Roman" w:eastAsia="Times New Roman" w:hAnsi="Times New Roman" w:cs="Times New Roman"/>
                <w:b/>
                <w:bCs/>
                <w:color w:val="000000"/>
                <w:sz w:val="24"/>
                <w:szCs w:val="24"/>
                <w:lang w:eastAsia="ru-RU"/>
              </w:rPr>
            </w:pPr>
          </w:p>
        </w:tc>
      </w:tr>
      <w:tr w:rsidR="00A67D2D" w:rsidTr="009D50D4">
        <w:trPr>
          <w:trHeight w:val="792"/>
        </w:trPr>
        <w:tc>
          <w:tcPr>
            <w:tcW w:w="5565" w:type="dxa"/>
            <w:vMerge w:val="restart"/>
          </w:tcPr>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«Солнышко»</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Моё настроение похоже на: солнышко,</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82816" behindDoc="1" locked="0" layoutInCell="1" allowOverlap="1">
                  <wp:simplePos x="0" y="0"/>
                  <wp:positionH relativeFrom="column">
                    <wp:posOffset>838200</wp:posOffset>
                  </wp:positionH>
                  <wp:positionV relativeFrom="paragraph">
                    <wp:posOffset>103505</wp:posOffset>
                  </wp:positionV>
                  <wp:extent cx="687705" cy="721995"/>
                  <wp:effectExtent l="95250" t="57150" r="283845" b="173355"/>
                  <wp:wrapTight wrapText="bothSides">
                    <wp:wrapPolygon edited="0">
                      <wp:start x="8377" y="-1710"/>
                      <wp:lineTo x="3590" y="0"/>
                      <wp:lineTo x="-2992" y="5129"/>
                      <wp:lineTo x="-1197" y="16528"/>
                      <wp:lineTo x="5385" y="25646"/>
                      <wp:lineTo x="6582" y="25646"/>
                      <wp:lineTo x="9573" y="26786"/>
                      <wp:lineTo x="10172" y="26786"/>
                      <wp:lineTo x="16155" y="26786"/>
                      <wp:lineTo x="16753" y="26786"/>
                      <wp:lineTo x="18548" y="25646"/>
                      <wp:lineTo x="19147" y="25646"/>
                      <wp:lineTo x="26925" y="17098"/>
                      <wp:lineTo x="26925" y="16528"/>
                      <wp:lineTo x="28122" y="16528"/>
                      <wp:lineTo x="29917" y="9689"/>
                      <wp:lineTo x="29917" y="7409"/>
                      <wp:lineTo x="30515" y="5129"/>
                      <wp:lineTo x="22737" y="-570"/>
                      <wp:lineTo x="17352" y="-1710"/>
                      <wp:lineTo x="8377" y="-1710"/>
                    </wp:wrapPolygon>
                  </wp:wrapTight>
                  <wp:docPr id="19" name="Рисунок 3" descr="C:\Users\User\Desktop\tuchka.png"/>
                  <wp:cNvGraphicFramePr/>
                  <a:graphic xmlns:a="http://schemas.openxmlformats.org/drawingml/2006/main">
                    <a:graphicData uri="http://schemas.openxmlformats.org/drawingml/2006/picture">
                      <pic:pic xmlns:pic="http://schemas.openxmlformats.org/drawingml/2006/picture">
                        <pic:nvPicPr>
                          <pic:cNvPr id="1027" name="Picture 3" descr="C:\Users\User\Desktop\tuchk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72199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r w:rsidRPr="003D199B">
              <w:rPr>
                <w:rFonts w:ascii="Times New Roman" w:eastAsia="Times New Roman" w:hAnsi="Times New Roman" w:cs="Times New Roman"/>
                <w:color w:val="000000"/>
                <w:sz w:val="24"/>
                <w:szCs w:val="24"/>
                <w:lang w:eastAsia="ru-RU"/>
              </w:rPr>
              <w:t> </w:t>
            </w:r>
            <w:r w:rsidRPr="00647AC1">
              <w:rPr>
                <w:rFonts w:ascii="Times New Roman" w:eastAsia="Times New Roman" w:hAnsi="Times New Roman" w:cs="Times New Roman"/>
                <w:noProof/>
                <w:color w:val="000000"/>
                <w:sz w:val="24"/>
                <w:szCs w:val="24"/>
                <w:lang w:eastAsia="ru-RU"/>
              </w:rPr>
              <w:drawing>
                <wp:anchor distT="0" distB="0" distL="114300" distR="114300" simplePos="0" relativeHeight="251681792" behindDoc="1" locked="0" layoutInCell="1" allowOverlap="1">
                  <wp:simplePos x="0" y="0"/>
                  <wp:positionH relativeFrom="column">
                    <wp:posOffset>36195</wp:posOffset>
                  </wp:positionH>
                  <wp:positionV relativeFrom="paragraph">
                    <wp:posOffset>-1905</wp:posOffset>
                  </wp:positionV>
                  <wp:extent cx="883920" cy="981456"/>
                  <wp:effectExtent l="0" t="0" r="0" b="0"/>
                  <wp:wrapTight wrapText="bothSides">
                    <wp:wrapPolygon edited="0">
                      <wp:start x="9310" y="2935"/>
                      <wp:lineTo x="3724" y="2935"/>
                      <wp:lineTo x="1862" y="13416"/>
                      <wp:lineTo x="3724" y="16351"/>
                      <wp:lineTo x="2793" y="18447"/>
                      <wp:lineTo x="4190" y="18866"/>
                      <wp:lineTo x="10241" y="18866"/>
                      <wp:lineTo x="12103" y="18866"/>
                      <wp:lineTo x="17224" y="18866"/>
                      <wp:lineTo x="19552" y="18028"/>
                      <wp:lineTo x="20483" y="5450"/>
                      <wp:lineTo x="17690" y="2935"/>
                      <wp:lineTo x="12569" y="2935"/>
                      <wp:lineTo x="9310" y="2935"/>
                    </wp:wrapPolygon>
                  </wp:wrapTight>
                  <wp:docPr id="20" name="Рисунок 2" descr="C:\Users\User\Desktop\15775142.gif"/>
                  <wp:cNvGraphicFramePr/>
                  <a:graphic xmlns:a="http://schemas.openxmlformats.org/drawingml/2006/main">
                    <a:graphicData uri="http://schemas.openxmlformats.org/drawingml/2006/picture">
                      <pic:pic xmlns:pic="http://schemas.openxmlformats.org/drawingml/2006/picture">
                        <pic:nvPicPr>
                          <pic:cNvPr id="1026" name="Picture 2" descr="C:\Users\User\Desktop\15775142.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98145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D199B">
              <w:rPr>
                <w:rFonts w:ascii="Times New Roman" w:eastAsia="Times New Roman" w:hAnsi="Times New Roman" w:cs="Times New Roman"/>
                <w:color w:val="000000"/>
                <w:sz w:val="24"/>
                <w:szCs w:val="24"/>
                <w:lang w:eastAsia="ru-RU"/>
              </w:rPr>
              <w:t>солнышко с тучкой,</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тучку,</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тучку с дождиком,</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  тучку с молнией.</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
        </w:tc>
        <w:tc>
          <w:tcPr>
            <w:tcW w:w="5566" w:type="dxa"/>
            <w:vMerge/>
          </w:tcPr>
          <w:p w:rsidR="00A67D2D" w:rsidRPr="003D199B" w:rsidRDefault="00A67D2D" w:rsidP="009D50D4">
            <w:pPr>
              <w:spacing w:beforeAutospacing="0" w:afterAutospacing="0"/>
              <w:rPr>
                <w:rFonts w:ascii="Times New Roman" w:eastAsia="Times New Roman" w:hAnsi="Times New Roman" w:cs="Times New Roman"/>
                <w:b/>
                <w:bCs/>
                <w:color w:val="000000"/>
                <w:sz w:val="24"/>
                <w:szCs w:val="24"/>
                <w:lang w:eastAsia="ru-RU"/>
              </w:rPr>
            </w:pPr>
          </w:p>
        </w:tc>
      </w:tr>
      <w:tr w:rsidR="00A67D2D" w:rsidTr="009D50D4">
        <w:trPr>
          <w:trHeight w:val="1310"/>
        </w:trPr>
        <w:tc>
          <w:tcPr>
            <w:tcW w:w="5565" w:type="dxa"/>
            <w:vMerge/>
          </w:tcPr>
          <w:p w:rsidR="00A67D2D" w:rsidRPr="003D199B" w:rsidRDefault="00A67D2D" w:rsidP="009D50D4">
            <w:pPr>
              <w:spacing w:beforeAutospacing="0" w:afterAutospacing="0"/>
              <w:rPr>
                <w:rFonts w:ascii="Times New Roman" w:eastAsia="Times New Roman" w:hAnsi="Times New Roman" w:cs="Times New Roman"/>
                <w:b/>
                <w:bCs/>
                <w:color w:val="000000"/>
                <w:sz w:val="24"/>
                <w:szCs w:val="24"/>
                <w:lang w:eastAsia="ru-RU"/>
              </w:rPr>
            </w:pPr>
          </w:p>
        </w:tc>
        <w:tc>
          <w:tcPr>
            <w:tcW w:w="5566" w:type="dxa"/>
            <w:vMerge w:val="restart"/>
          </w:tcPr>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b/>
                <w:bCs/>
                <w:color w:val="000000"/>
                <w:sz w:val="24"/>
                <w:szCs w:val="24"/>
                <w:lang w:eastAsia="ru-RU"/>
              </w:rPr>
              <w:t> «Моё состояние»</w:t>
            </w:r>
            <w:r>
              <w:rPr>
                <w:rFonts w:ascii="Times New Roman" w:eastAsia="Times New Roman" w:hAnsi="Times New Roman" w:cs="Times New Roman"/>
                <w:b/>
                <w:bCs/>
                <w:color w:val="000000"/>
                <w:sz w:val="24"/>
                <w:szCs w:val="24"/>
                <w:lang w:eastAsia="ru-RU"/>
              </w:rPr>
              <w:t>, «Лестница успеха»</w:t>
            </w:r>
          </w:p>
          <w:p w:rsidR="00A67D2D" w:rsidRPr="007B56BF" w:rsidRDefault="00A67D2D" w:rsidP="009D50D4">
            <w:pPr>
              <w:spacing w:beforeAutospacing="0" w:afterAutospacing="0"/>
              <w:rPr>
                <w:rFonts w:ascii="Times New Roman" w:eastAsia="Times New Roman" w:hAnsi="Times New Roman" w:cs="Times New Roman"/>
                <w:sz w:val="24"/>
                <w:szCs w:val="24"/>
                <w:lang w:eastAsia="ru-RU"/>
              </w:rPr>
            </w:pPr>
            <w:r w:rsidRPr="007B56BF">
              <w:rPr>
                <w:rFonts w:ascii="Times New Roman" w:eastAsia="Times New Roman" w:hAnsi="Times New Roman" w:cs="Times New Roman"/>
                <w:sz w:val="24"/>
                <w:szCs w:val="24"/>
                <w:lang w:eastAsia="ru-RU"/>
              </w:rPr>
              <w:t>Ребёнок помещает изображение человечка на соответствующую ступеньку лесенки.</w:t>
            </w:r>
          </w:p>
          <w:p w:rsidR="00A67D2D" w:rsidRPr="007B56BF" w:rsidRDefault="00A67D2D" w:rsidP="009D50D4">
            <w:pPr>
              <w:pStyle w:val="a6"/>
              <w:numPr>
                <w:ilvl w:val="0"/>
                <w:numId w:val="20"/>
              </w:numPr>
              <w:tabs>
                <w:tab w:val="left" w:pos="247"/>
              </w:tabs>
              <w:spacing w:beforeAutospacing="0" w:afterAutospacing="0"/>
              <w:ind w:left="0" w:hanging="36"/>
              <w:jc w:val="both"/>
              <w:rPr>
                <w:rFonts w:ascii="Times New Roman" w:hAnsi="Times New Roman" w:cs="Times New Roman"/>
                <w:sz w:val="24"/>
                <w:szCs w:val="24"/>
              </w:rPr>
            </w:pPr>
            <w:proofErr w:type="gramStart"/>
            <w:r w:rsidRPr="007B56BF">
              <w:rPr>
                <w:rFonts w:ascii="Times New Roman" w:hAnsi="Times New Roman" w:cs="Times New Roman"/>
                <w:sz w:val="24"/>
                <w:szCs w:val="24"/>
              </w:rPr>
              <w:t>Уверен</w:t>
            </w:r>
            <w:proofErr w:type="gramEnd"/>
            <w:r w:rsidRPr="007B56BF">
              <w:rPr>
                <w:rFonts w:ascii="Times New Roman" w:hAnsi="Times New Roman" w:cs="Times New Roman"/>
                <w:sz w:val="24"/>
                <w:szCs w:val="24"/>
              </w:rPr>
              <w:t xml:space="preserve"> в своих знаниях…</w:t>
            </w:r>
          </w:p>
          <w:p w:rsidR="00A67D2D" w:rsidRPr="007B56BF" w:rsidRDefault="00A67D2D" w:rsidP="009D50D4">
            <w:pPr>
              <w:pStyle w:val="a6"/>
              <w:numPr>
                <w:ilvl w:val="0"/>
                <w:numId w:val="20"/>
              </w:numPr>
              <w:tabs>
                <w:tab w:val="left" w:pos="247"/>
              </w:tabs>
              <w:spacing w:beforeAutospacing="0" w:afterAutospacing="0"/>
              <w:ind w:left="0" w:hanging="36"/>
              <w:jc w:val="both"/>
              <w:rPr>
                <w:rFonts w:ascii="Times New Roman" w:hAnsi="Times New Roman" w:cs="Times New Roman"/>
                <w:sz w:val="24"/>
                <w:szCs w:val="24"/>
              </w:rPr>
            </w:pPr>
            <w:r w:rsidRPr="007B56BF">
              <w:rPr>
                <w:rFonts w:ascii="Times New Roman" w:hAnsi="Times New Roman" w:cs="Times New Roman"/>
                <w:sz w:val="24"/>
                <w:szCs w:val="24"/>
              </w:rPr>
              <w:t xml:space="preserve">В основном </w:t>
            </w:r>
            <w:proofErr w:type="gramStart"/>
            <w:r w:rsidRPr="007B56BF">
              <w:rPr>
                <w:rFonts w:ascii="Times New Roman" w:hAnsi="Times New Roman" w:cs="Times New Roman"/>
                <w:sz w:val="24"/>
                <w:szCs w:val="24"/>
              </w:rPr>
              <w:t>уверен</w:t>
            </w:r>
            <w:proofErr w:type="gramEnd"/>
            <w:r w:rsidRPr="007B56BF">
              <w:rPr>
                <w:rFonts w:ascii="Times New Roman" w:hAnsi="Times New Roman" w:cs="Times New Roman"/>
                <w:sz w:val="24"/>
                <w:szCs w:val="24"/>
              </w:rPr>
              <w:t>…</w:t>
            </w:r>
          </w:p>
          <w:p w:rsidR="00A67D2D" w:rsidRPr="007B56BF" w:rsidRDefault="00A67D2D" w:rsidP="009D50D4">
            <w:pPr>
              <w:pStyle w:val="a6"/>
              <w:numPr>
                <w:ilvl w:val="0"/>
                <w:numId w:val="20"/>
              </w:numPr>
              <w:tabs>
                <w:tab w:val="left" w:pos="247"/>
              </w:tabs>
              <w:spacing w:beforeAutospacing="0" w:afterAutospacing="0"/>
              <w:ind w:left="0" w:hanging="36"/>
              <w:jc w:val="both"/>
              <w:rPr>
                <w:rFonts w:ascii="Times New Roman" w:hAnsi="Times New Roman" w:cs="Times New Roman"/>
                <w:sz w:val="24"/>
                <w:szCs w:val="24"/>
              </w:rPr>
            </w:pPr>
            <w:r w:rsidRPr="007B56BF">
              <w:rPr>
                <w:rFonts w:ascii="Times New Roman" w:hAnsi="Times New Roman" w:cs="Times New Roman"/>
                <w:sz w:val="24"/>
                <w:szCs w:val="24"/>
              </w:rPr>
              <w:t>Нужно ещё повторить…</w:t>
            </w:r>
          </w:p>
          <w:p w:rsidR="00A67D2D" w:rsidRPr="007B56BF" w:rsidRDefault="00A67D2D" w:rsidP="009D50D4">
            <w:pPr>
              <w:pStyle w:val="a6"/>
              <w:numPr>
                <w:ilvl w:val="0"/>
                <w:numId w:val="20"/>
              </w:numPr>
              <w:tabs>
                <w:tab w:val="left" w:pos="247"/>
              </w:tabs>
              <w:spacing w:beforeAutospacing="0" w:afterAutospacing="0"/>
              <w:ind w:left="0" w:hanging="36"/>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4864" behindDoc="1" locked="0" layoutInCell="1" allowOverlap="1">
                  <wp:simplePos x="0" y="0"/>
                  <wp:positionH relativeFrom="column">
                    <wp:posOffset>1992630</wp:posOffset>
                  </wp:positionH>
                  <wp:positionV relativeFrom="paragraph">
                    <wp:posOffset>106045</wp:posOffset>
                  </wp:positionV>
                  <wp:extent cx="396240" cy="469265"/>
                  <wp:effectExtent l="38100" t="38100" r="232410" b="216535"/>
                  <wp:wrapTight wrapText="bothSides">
                    <wp:wrapPolygon edited="0">
                      <wp:start x="10385" y="-1754"/>
                      <wp:lineTo x="5192" y="-877"/>
                      <wp:lineTo x="-2077" y="7892"/>
                      <wp:lineTo x="-2077" y="12276"/>
                      <wp:lineTo x="2077" y="26306"/>
                      <wp:lineTo x="10385" y="31567"/>
                      <wp:lineTo x="12462" y="31567"/>
                      <wp:lineTo x="18692" y="31567"/>
                      <wp:lineTo x="20769" y="31567"/>
                      <wp:lineTo x="31154" y="27183"/>
                      <wp:lineTo x="31154" y="26306"/>
                      <wp:lineTo x="32192" y="26306"/>
                      <wp:lineTo x="34269" y="14907"/>
                      <wp:lineTo x="33231" y="12276"/>
                      <wp:lineTo x="34269" y="8769"/>
                      <wp:lineTo x="22846" y="-877"/>
                      <wp:lineTo x="17654" y="-1754"/>
                      <wp:lineTo x="10385" y="-1754"/>
                    </wp:wrapPolygon>
                  </wp:wrapTight>
                  <wp:docPr id="21" name="Рисунок 7" descr="C:\Users\User\Desktop\Программы\Картинки\КЛИПАРТ\84599095_buratino.png"/>
                  <wp:cNvGraphicFramePr/>
                  <a:graphic xmlns:a="http://schemas.openxmlformats.org/drawingml/2006/main">
                    <a:graphicData uri="http://schemas.openxmlformats.org/drawingml/2006/picture">
                      <pic:pic xmlns:pic="http://schemas.openxmlformats.org/drawingml/2006/picture">
                        <pic:nvPicPr>
                          <pic:cNvPr id="3074" name="Picture 2" descr="C:\Users\User\Desktop\Программы\Картинки\КЛИПАРТ\84599095_buratin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 cy="46926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r w:rsidRPr="007B56BF">
              <w:rPr>
                <w:rFonts w:ascii="Times New Roman" w:hAnsi="Times New Roman" w:cs="Times New Roman"/>
                <w:sz w:val="24"/>
                <w:szCs w:val="24"/>
              </w:rPr>
              <w:t>Нуждаюсь в помощи…</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p>
          <w:p w:rsidR="00A67D2D" w:rsidRPr="003D199B" w:rsidRDefault="00A67D2D" w:rsidP="009D50D4">
            <w:pPr>
              <w:spacing w:beforeAutospacing="0" w:afterAutospacing="0"/>
              <w:rPr>
                <w:rFonts w:ascii="Times New Roman" w:eastAsia="Times New Roman" w:hAnsi="Times New Roman" w:cs="Times New Roman"/>
                <w:b/>
                <w:bCs/>
                <w:color w:val="000000"/>
                <w:sz w:val="24"/>
                <w:szCs w:val="24"/>
                <w:lang w:eastAsia="ru-RU"/>
              </w:rPr>
            </w:pPr>
            <w:r w:rsidRPr="00D04F01">
              <w:rPr>
                <w:rFonts w:ascii="Times New Roman" w:eastAsia="Times New Roman" w:hAnsi="Times New Roman" w:cs="Times New Roman"/>
                <w:b/>
                <w:bCs/>
                <w:noProof/>
                <w:color w:val="000000"/>
                <w:sz w:val="24"/>
                <w:szCs w:val="24"/>
                <w:lang w:eastAsia="ru-RU"/>
              </w:rPr>
              <w:drawing>
                <wp:anchor distT="0" distB="0" distL="114300" distR="114300" simplePos="0" relativeHeight="251685888" behindDoc="1" locked="0" layoutInCell="1" allowOverlap="1">
                  <wp:simplePos x="0" y="0"/>
                  <wp:positionH relativeFrom="column">
                    <wp:posOffset>672084</wp:posOffset>
                  </wp:positionH>
                  <wp:positionV relativeFrom="paragraph">
                    <wp:posOffset>213487</wp:posOffset>
                  </wp:positionV>
                  <wp:extent cx="3328416" cy="574294"/>
                  <wp:effectExtent l="0" t="57150" r="0" b="0"/>
                  <wp:wrapTight wrapText="bothSides">
                    <wp:wrapPolygon edited="0">
                      <wp:start x="15579" y="-2150"/>
                      <wp:lineTo x="10509" y="-717"/>
                      <wp:lineTo x="1855" y="6451"/>
                      <wp:lineTo x="1855" y="12903"/>
                      <wp:lineTo x="1978" y="21504"/>
                      <wp:lineTo x="2596" y="21504"/>
                      <wp:lineTo x="2720" y="20071"/>
                      <wp:lineTo x="14590" y="10752"/>
                      <wp:lineTo x="15208" y="10752"/>
                      <wp:lineTo x="20277" y="717"/>
                      <wp:lineTo x="20277" y="-2150"/>
                      <wp:lineTo x="15579" y="-2150"/>
                    </wp:wrapPolygon>
                  </wp:wrapTight>
                  <wp:docPr id="2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tc>
      </w:tr>
      <w:tr w:rsidR="00A67D2D" w:rsidTr="009D50D4">
        <w:tc>
          <w:tcPr>
            <w:tcW w:w="5565" w:type="dxa"/>
          </w:tcPr>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83840" behindDoc="1" locked="0" layoutInCell="1" allowOverlap="1">
                  <wp:simplePos x="0" y="0"/>
                  <wp:positionH relativeFrom="column">
                    <wp:posOffset>-64135</wp:posOffset>
                  </wp:positionH>
                  <wp:positionV relativeFrom="paragraph">
                    <wp:posOffset>62865</wp:posOffset>
                  </wp:positionV>
                  <wp:extent cx="1087755" cy="1193800"/>
                  <wp:effectExtent l="95250" t="57150" r="283845" b="234950"/>
                  <wp:wrapTight wrapText="bothSides">
                    <wp:wrapPolygon edited="0">
                      <wp:start x="9835" y="-1034"/>
                      <wp:lineTo x="7944" y="-345"/>
                      <wp:lineTo x="378" y="4136"/>
                      <wp:lineTo x="-1135" y="9651"/>
                      <wp:lineTo x="-1891" y="15511"/>
                      <wp:lineTo x="2270" y="22404"/>
                      <wp:lineTo x="6431" y="25851"/>
                      <wp:lineTo x="7944" y="25851"/>
                      <wp:lineTo x="12105" y="25851"/>
                      <wp:lineTo x="17401" y="25851"/>
                      <wp:lineTo x="23832" y="23094"/>
                      <wp:lineTo x="23454" y="21026"/>
                      <wp:lineTo x="23832" y="21026"/>
                      <wp:lineTo x="26858" y="15855"/>
                      <wp:lineTo x="26858" y="15511"/>
                      <wp:lineTo x="27236" y="15511"/>
                      <wp:lineTo x="26480" y="11030"/>
                      <wp:lineTo x="26102" y="9996"/>
                      <wp:lineTo x="24588" y="4826"/>
                      <wp:lineTo x="24967" y="3791"/>
                      <wp:lineTo x="20806" y="1379"/>
                      <wp:lineTo x="14375" y="-1034"/>
                      <wp:lineTo x="9835" y="-1034"/>
                    </wp:wrapPolygon>
                  </wp:wrapTight>
                  <wp:docPr id="23" name="Рисунок 5" descr="C:\Users\User\Desktop\0_bf5b9_69e70b01_S.png"/>
                  <wp:cNvGraphicFramePr/>
                  <a:graphic xmlns:a="http://schemas.openxmlformats.org/drawingml/2006/main">
                    <a:graphicData uri="http://schemas.openxmlformats.org/drawingml/2006/picture">
                      <pic:pic xmlns:pic="http://schemas.openxmlformats.org/drawingml/2006/picture">
                        <pic:nvPicPr>
                          <pic:cNvPr id="2051" name="Picture 3" descr="C:\Users\User\Desktop\0_bf5b9_69e70b01_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7755" cy="11938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anchor>
              </w:drawing>
            </w:r>
            <w:r w:rsidRPr="003D199B">
              <w:rPr>
                <w:rFonts w:ascii="Times New Roman" w:eastAsia="Times New Roman" w:hAnsi="Times New Roman" w:cs="Times New Roman"/>
                <w:b/>
                <w:bCs/>
                <w:color w:val="000000"/>
                <w:sz w:val="24"/>
                <w:szCs w:val="24"/>
                <w:lang w:eastAsia="ru-RU"/>
              </w:rPr>
              <w:t>«Цветик-</w:t>
            </w:r>
            <w:proofErr w:type="spellStart"/>
            <w:r w:rsidRPr="003D199B">
              <w:rPr>
                <w:rFonts w:ascii="Times New Roman" w:eastAsia="Times New Roman" w:hAnsi="Times New Roman" w:cs="Times New Roman"/>
                <w:b/>
                <w:bCs/>
                <w:color w:val="000000"/>
                <w:sz w:val="24"/>
                <w:szCs w:val="24"/>
                <w:lang w:eastAsia="ru-RU"/>
              </w:rPr>
              <w:t>многоцветик</w:t>
            </w:r>
            <w:proofErr w:type="spellEnd"/>
            <w:r w:rsidRPr="003D199B">
              <w:rPr>
                <w:rFonts w:ascii="Times New Roman" w:eastAsia="Times New Roman" w:hAnsi="Times New Roman" w:cs="Times New Roman"/>
                <w:b/>
                <w:bCs/>
                <w:color w:val="000000"/>
                <w:sz w:val="24"/>
                <w:szCs w:val="24"/>
                <w:lang w:eastAsia="ru-RU"/>
              </w:rPr>
              <w:t>»</w:t>
            </w:r>
          </w:p>
          <w:p w:rsidR="00A67D2D" w:rsidRPr="003D199B" w:rsidRDefault="00A67D2D" w:rsidP="009D50D4">
            <w:pPr>
              <w:spacing w:beforeAutospacing="0" w:afterAutospacing="0"/>
              <w:rPr>
                <w:rFonts w:ascii="Times New Roman" w:eastAsia="Times New Roman" w:hAnsi="Times New Roman" w:cs="Times New Roman"/>
                <w:color w:val="000000"/>
                <w:sz w:val="24"/>
                <w:szCs w:val="24"/>
                <w:lang w:eastAsia="ru-RU"/>
              </w:rPr>
            </w:pPr>
            <w:r w:rsidRPr="003D199B">
              <w:rPr>
                <w:rFonts w:ascii="Times New Roman" w:eastAsia="Times New Roman" w:hAnsi="Times New Roman" w:cs="Times New Roman"/>
                <w:color w:val="000000"/>
                <w:sz w:val="24"/>
                <w:szCs w:val="24"/>
                <w:lang w:eastAsia="ru-RU"/>
              </w:rPr>
              <w:t>Дети выбирают для себя лепесток, цвет которого наиболее подходит к цвету настроения. Затем все лепестки собирают в общий цветок.</w:t>
            </w:r>
          </w:p>
          <w:p w:rsidR="00A67D2D" w:rsidRPr="003D199B" w:rsidRDefault="00A67D2D" w:rsidP="009D50D4">
            <w:pPr>
              <w:spacing w:beforeAutospacing="0" w:afterAutospacing="0"/>
              <w:rPr>
                <w:rFonts w:ascii="Times New Roman" w:eastAsia="Times New Roman" w:hAnsi="Times New Roman" w:cs="Times New Roman"/>
                <w:b/>
                <w:bCs/>
                <w:color w:val="000000"/>
                <w:sz w:val="24"/>
                <w:szCs w:val="24"/>
                <w:lang w:eastAsia="ru-RU"/>
              </w:rPr>
            </w:pPr>
          </w:p>
        </w:tc>
        <w:tc>
          <w:tcPr>
            <w:tcW w:w="5566" w:type="dxa"/>
            <w:vMerge/>
          </w:tcPr>
          <w:p w:rsidR="00A67D2D" w:rsidRPr="00D04F01" w:rsidRDefault="00A67D2D" w:rsidP="009D50D4">
            <w:pPr>
              <w:spacing w:beforeAutospacing="0" w:afterAutospacing="0"/>
              <w:rPr>
                <w:rFonts w:ascii="Times New Roman" w:eastAsia="Times New Roman" w:hAnsi="Times New Roman" w:cs="Times New Roman"/>
                <w:b/>
                <w:bCs/>
                <w:color w:val="000000"/>
                <w:sz w:val="24"/>
                <w:szCs w:val="24"/>
                <w:lang w:eastAsia="ru-RU"/>
              </w:rPr>
            </w:pPr>
          </w:p>
        </w:tc>
      </w:tr>
      <w:tr w:rsidR="000D5989" w:rsidTr="009D50D4">
        <w:tc>
          <w:tcPr>
            <w:tcW w:w="5565" w:type="dxa"/>
          </w:tcPr>
          <w:p w:rsidR="000D5989" w:rsidRDefault="000D5989" w:rsidP="000D5989">
            <w:pPr>
              <w:spacing w:beforeAutospacing="0" w:afterAutospacing="0"/>
              <w:rPr>
                <w:rFonts w:ascii="Times New Roman" w:hAnsi="Times New Roman" w:cs="Times New Roman"/>
                <w:b/>
                <w:sz w:val="26"/>
                <w:szCs w:val="26"/>
              </w:rPr>
            </w:pPr>
            <w:r w:rsidRPr="00284194">
              <w:rPr>
                <w:rFonts w:ascii="Times New Roman" w:hAnsi="Times New Roman" w:cs="Times New Roman"/>
                <w:b/>
                <w:sz w:val="26"/>
                <w:szCs w:val="26"/>
              </w:rPr>
              <w:t>«Мишень»</w:t>
            </w:r>
          </w:p>
          <w:p w:rsidR="000D5989" w:rsidRPr="00284194" w:rsidRDefault="000D5989" w:rsidP="000D5989">
            <w:pPr>
              <w:spacing w:beforeAutospacing="0" w:afterAutospacing="0"/>
              <w:rPr>
                <w:rFonts w:ascii="Times New Roman" w:hAnsi="Times New Roman" w:cs="Times New Roman"/>
                <w:sz w:val="26"/>
                <w:szCs w:val="26"/>
              </w:rPr>
            </w:pPr>
            <w:r>
              <w:rPr>
                <w:rFonts w:ascii="Times New Roman" w:hAnsi="Times New Roman" w:cs="Times New Roman"/>
                <w:sz w:val="26"/>
                <w:szCs w:val="26"/>
              </w:rPr>
              <w:t>(рефлексия работы в паре, малой группе)</w:t>
            </w:r>
          </w:p>
          <w:p w:rsidR="000D5989" w:rsidRPr="00284194" w:rsidRDefault="000D5989" w:rsidP="000D5989">
            <w:pPr>
              <w:spacing w:beforeAutospacing="0" w:afterAutospacing="0"/>
              <w:rPr>
                <w:rFonts w:ascii="Times New Roman" w:hAnsi="Times New Roman" w:cs="Times New Roman"/>
                <w:sz w:val="26"/>
                <w:szCs w:val="26"/>
              </w:rPr>
            </w:pPr>
            <w:r w:rsidRPr="00284194">
              <w:rPr>
                <w:rFonts w:ascii="Times New Roman" w:hAnsi="Times New Roman" w:cs="Times New Roman"/>
                <w:sz w:val="26"/>
                <w:szCs w:val="26"/>
              </w:rPr>
              <w:t xml:space="preserve">Дети на доске заполняют «рефлексивную мишень», оценивая </w:t>
            </w:r>
          </w:p>
          <w:p w:rsidR="000D5989" w:rsidRPr="00C86208" w:rsidRDefault="000D5989" w:rsidP="000D5989">
            <w:pPr>
              <w:pStyle w:val="a6"/>
              <w:numPr>
                <w:ilvl w:val="0"/>
                <w:numId w:val="21"/>
              </w:numPr>
              <w:spacing w:beforeAutospacing="0" w:afterAutospacing="0"/>
              <w:rPr>
                <w:rFonts w:ascii="Times New Roman" w:hAnsi="Times New Roman" w:cs="Times New Roman"/>
                <w:sz w:val="26"/>
                <w:szCs w:val="26"/>
              </w:rPr>
            </w:pPr>
            <w:r w:rsidRPr="00C86208">
              <w:rPr>
                <w:rFonts w:ascii="Times New Roman" w:hAnsi="Times New Roman" w:cs="Times New Roman"/>
                <w:sz w:val="26"/>
                <w:szCs w:val="26"/>
              </w:rPr>
              <w:t xml:space="preserve">свою деятельность </w:t>
            </w:r>
          </w:p>
          <w:p w:rsidR="000D5989" w:rsidRPr="000D5989" w:rsidRDefault="000D5989" w:rsidP="000D5989">
            <w:pPr>
              <w:pStyle w:val="a6"/>
              <w:numPr>
                <w:ilvl w:val="0"/>
                <w:numId w:val="21"/>
              </w:numPr>
              <w:spacing w:beforeAutospacing="0" w:afterAutospacing="0"/>
              <w:rPr>
                <w:rFonts w:ascii="Times New Roman" w:hAnsi="Times New Roman" w:cs="Times New Roman"/>
                <w:sz w:val="26"/>
                <w:szCs w:val="26"/>
              </w:rPr>
            </w:pPr>
            <w:r w:rsidRPr="00C86208">
              <w:rPr>
                <w:rFonts w:ascii="Times New Roman" w:hAnsi="Times New Roman" w:cs="Times New Roman"/>
                <w:sz w:val="26"/>
                <w:szCs w:val="26"/>
              </w:rPr>
              <w:t>деятельность другого ребенка (детей)</w:t>
            </w:r>
          </w:p>
        </w:tc>
        <w:tc>
          <w:tcPr>
            <w:tcW w:w="5566" w:type="dxa"/>
          </w:tcPr>
          <w:p w:rsidR="000D5989" w:rsidRPr="00C86208" w:rsidRDefault="000D5989" w:rsidP="000D5989">
            <w:pPr>
              <w:spacing w:beforeAutospacing="0" w:afterAutospacing="0"/>
              <w:rPr>
                <w:rFonts w:ascii="Times New Roman" w:hAnsi="Times New Roman" w:cs="Times New Roman"/>
                <w:b/>
                <w:sz w:val="26"/>
                <w:szCs w:val="26"/>
              </w:rPr>
            </w:pPr>
            <w:r w:rsidRPr="00C86208">
              <w:rPr>
                <w:rFonts w:ascii="Times New Roman" w:hAnsi="Times New Roman" w:cs="Times New Roman"/>
                <w:b/>
                <w:sz w:val="26"/>
                <w:szCs w:val="26"/>
              </w:rPr>
              <w:t>«Пантомима»</w:t>
            </w:r>
          </w:p>
          <w:p w:rsidR="000D5989" w:rsidRDefault="000D5989" w:rsidP="000D5989">
            <w:pPr>
              <w:spacing w:beforeAutospacing="0" w:afterAutospacing="0"/>
              <w:rPr>
                <w:rFonts w:ascii="Times New Roman" w:hAnsi="Times New Roman" w:cs="Times New Roman"/>
                <w:sz w:val="26"/>
                <w:szCs w:val="26"/>
              </w:rPr>
            </w:pPr>
            <w:r>
              <w:rPr>
                <w:rFonts w:ascii="Times New Roman" w:hAnsi="Times New Roman" w:cs="Times New Roman"/>
                <w:sz w:val="26"/>
                <w:szCs w:val="26"/>
              </w:rPr>
              <w:t xml:space="preserve">Детям предлагается с помощью  пантомимы </w:t>
            </w:r>
            <w:r w:rsidRPr="00C86208">
              <w:rPr>
                <w:rFonts w:ascii="Times New Roman" w:hAnsi="Times New Roman" w:cs="Times New Roman"/>
                <w:sz w:val="26"/>
                <w:szCs w:val="26"/>
              </w:rPr>
              <w:t xml:space="preserve"> показать результаты своей работы. Например, руки вверх – довольны, голова вниз – не довольны, закрыть лицо руками – безразлично.</w:t>
            </w:r>
          </w:p>
          <w:p w:rsidR="000D5989" w:rsidRPr="00D04F01" w:rsidRDefault="000D5989" w:rsidP="000D5989">
            <w:pPr>
              <w:spacing w:beforeAutospacing="0" w:afterAutospacing="0"/>
              <w:rPr>
                <w:rFonts w:ascii="Times New Roman" w:eastAsia="Times New Roman" w:hAnsi="Times New Roman" w:cs="Times New Roman"/>
                <w:b/>
                <w:bCs/>
                <w:color w:val="000000"/>
                <w:sz w:val="24"/>
                <w:szCs w:val="24"/>
                <w:lang w:eastAsia="ru-RU"/>
              </w:rPr>
            </w:pPr>
          </w:p>
        </w:tc>
      </w:tr>
      <w:tr w:rsidR="000D5989" w:rsidTr="0014247E">
        <w:tc>
          <w:tcPr>
            <w:tcW w:w="11131" w:type="dxa"/>
            <w:gridSpan w:val="2"/>
          </w:tcPr>
          <w:p w:rsidR="000D5989" w:rsidRPr="000D5989" w:rsidRDefault="000D5989" w:rsidP="000D5989">
            <w:pPr>
              <w:spacing w:beforeAutospacing="0" w:afterAutospacing="0"/>
              <w:rPr>
                <w:rFonts w:ascii="Times New Roman" w:hAnsi="Times New Roman" w:cs="Times New Roman"/>
                <w:b/>
                <w:sz w:val="26"/>
                <w:szCs w:val="26"/>
              </w:rPr>
            </w:pPr>
            <w:r>
              <w:rPr>
                <w:rFonts w:ascii="Times New Roman" w:hAnsi="Times New Roman" w:cs="Times New Roman"/>
                <w:b/>
                <w:sz w:val="26"/>
                <w:szCs w:val="26"/>
              </w:rPr>
              <w:t>«</w:t>
            </w:r>
            <w:r w:rsidRPr="00BE6F9A">
              <w:rPr>
                <w:rFonts w:ascii="Times New Roman" w:hAnsi="Times New Roman" w:cs="Times New Roman"/>
                <w:b/>
                <w:sz w:val="26"/>
                <w:szCs w:val="26"/>
              </w:rPr>
              <w:t>Банки с вареньем</w:t>
            </w:r>
            <w:r>
              <w:rPr>
                <w:rFonts w:ascii="Times New Roman" w:hAnsi="Times New Roman" w:cs="Times New Roman"/>
                <w:b/>
                <w:sz w:val="26"/>
                <w:szCs w:val="26"/>
              </w:rPr>
              <w:t xml:space="preserve">» </w:t>
            </w:r>
            <w:r>
              <w:rPr>
                <w:rFonts w:ascii="Times New Roman" w:hAnsi="Times New Roman" w:cs="Times New Roman"/>
                <w:sz w:val="26"/>
                <w:szCs w:val="26"/>
              </w:rPr>
              <w:t>(можно применять при проведении викторин, конкурсов)</w:t>
            </w:r>
          </w:p>
          <w:p w:rsidR="000D5989" w:rsidRPr="000D5989" w:rsidRDefault="000D5989" w:rsidP="000D5989">
            <w:pPr>
              <w:spacing w:beforeAutospacing="0" w:afterAutospacing="0"/>
              <w:rPr>
                <w:rFonts w:ascii="Times New Roman" w:hAnsi="Times New Roman" w:cs="Times New Roman"/>
                <w:sz w:val="26"/>
                <w:szCs w:val="26"/>
              </w:rPr>
            </w:pPr>
            <w:r w:rsidRPr="00BE6F9A">
              <w:rPr>
                <w:rFonts w:ascii="Times New Roman" w:hAnsi="Times New Roman" w:cs="Times New Roman"/>
                <w:sz w:val="26"/>
                <w:szCs w:val="26"/>
              </w:rPr>
              <w:t>Две стеклянные</w:t>
            </w:r>
            <w:r>
              <w:rPr>
                <w:rFonts w:ascii="Times New Roman" w:hAnsi="Times New Roman" w:cs="Times New Roman"/>
                <w:sz w:val="26"/>
                <w:szCs w:val="26"/>
              </w:rPr>
              <w:t xml:space="preserve">/пластиковые </w:t>
            </w:r>
            <w:r w:rsidRPr="00BE6F9A">
              <w:rPr>
                <w:rFonts w:ascii="Times New Roman" w:hAnsi="Times New Roman" w:cs="Times New Roman"/>
                <w:sz w:val="26"/>
                <w:szCs w:val="26"/>
              </w:rPr>
              <w:t xml:space="preserve"> банки,</w:t>
            </w:r>
            <w:r>
              <w:rPr>
                <w:rFonts w:ascii="Times New Roman" w:hAnsi="Times New Roman" w:cs="Times New Roman"/>
                <w:sz w:val="26"/>
                <w:szCs w:val="26"/>
              </w:rPr>
              <w:t xml:space="preserve"> на одной надпись «Я справился!</w:t>
            </w:r>
            <w:r w:rsidRPr="00BE6F9A">
              <w:rPr>
                <w:rFonts w:ascii="Times New Roman" w:hAnsi="Times New Roman" w:cs="Times New Roman"/>
                <w:sz w:val="26"/>
                <w:szCs w:val="26"/>
              </w:rPr>
              <w:t>»</w:t>
            </w:r>
            <w:r>
              <w:rPr>
                <w:rFonts w:ascii="Times New Roman" w:hAnsi="Times New Roman" w:cs="Times New Roman"/>
                <w:sz w:val="26"/>
                <w:szCs w:val="26"/>
              </w:rPr>
              <w:t xml:space="preserve"> или знак «+»</w:t>
            </w:r>
            <w:r w:rsidRPr="00BE6F9A">
              <w:rPr>
                <w:rFonts w:ascii="Times New Roman" w:hAnsi="Times New Roman" w:cs="Times New Roman"/>
                <w:sz w:val="26"/>
                <w:szCs w:val="26"/>
              </w:rPr>
              <w:t xml:space="preserve">, на другой – «Я </w:t>
            </w:r>
            <w:r>
              <w:rPr>
                <w:rFonts w:ascii="Times New Roman" w:hAnsi="Times New Roman" w:cs="Times New Roman"/>
                <w:sz w:val="26"/>
                <w:szCs w:val="26"/>
              </w:rPr>
              <w:t>не справился» (знак «</w:t>
            </w:r>
            <w:proofErr w:type="gramStart"/>
            <w:r w:rsidRPr="002043C0">
              <w:rPr>
                <w:rFonts w:ascii="Times New Roman" w:hAnsi="Times New Roman" w:cs="Times New Roman"/>
                <w:sz w:val="26"/>
                <w:szCs w:val="26"/>
              </w:rPr>
              <w:t>–</w:t>
            </w:r>
            <w:r>
              <w:rPr>
                <w:rFonts w:ascii="Times New Roman" w:hAnsi="Times New Roman" w:cs="Times New Roman"/>
                <w:sz w:val="26"/>
                <w:szCs w:val="26"/>
              </w:rPr>
              <w:t>»</w:t>
            </w:r>
            <w:proofErr w:type="gramEnd"/>
            <w:r>
              <w:rPr>
                <w:rFonts w:ascii="Times New Roman" w:hAnsi="Times New Roman" w:cs="Times New Roman"/>
                <w:sz w:val="26"/>
                <w:szCs w:val="26"/>
              </w:rPr>
              <w:t>).  Дети бросают  фишки-ягодки</w:t>
            </w:r>
            <w:r w:rsidRPr="00BE6F9A">
              <w:rPr>
                <w:rFonts w:ascii="Times New Roman" w:hAnsi="Times New Roman" w:cs="Times New Roman"/>
                <w:sz w:val="26"/>
                <w:szCs w:val="26"/>
              </w:rPr>
              <w:t xml:space="preserve"> в </w:t>
            </w:r>
            <w:r>
              <w:rPr>
                <w:rFonts w:ascii="Times New Roman" w:hAnsi="Times New Roman" w:cs="Times New Roman"/>
                <w:sz w:val="26"/>
                <w:szCs w:val="26"/>
              </w:rPr>
              <w:t xml:space="preserve">разные банки в зависимости от результатов. </w:t>
            </w:r>
            <w:r w:rsidRPr="00BE6F9A">
              <w:rPr>
                <w:rFonts w:ascii="Times New Roman" w:hAnsi="Times New Roman" w:cs="Times New Roman"/>
                <w:sz w:val="26"/>
                <w:szCs w:val="26"/>
              </w:rPr>
              <w:t xml:space="preserve"> </w:t>
            </w:r>
          </w:p>
        </w:tc>
      </w:tr>
    </w:tbl>
    <w:p w:rsidR="000D5989" w:rsidRPr="000D5989" w:rsidRDefault="000D5989" w:rsidP="000D5989">
      <w:pPr>
        <w:pStyle w:val="a6"/>
        <w:numPr>
          <w:ilvl w:val="0"/>
          <w:numId w:val="22"/>
        </w:numPr>
        <w:tabs>
          <w:tab w:val="left" w:pos="142"/>
          <w:tab w:val="left" w:pos="284"/>
        </w:tabs>
        <w:spacing w:before="0" w:beforeAutospacing="0" w:after="0" w:afterAutospacing="0"/>
        <w:ind w:left="0" w:firstLine="0"/>
        <w:jc w:val="both"/>
        <w:rPr>
          <w:rFonts w:ascii="Times New Roman" w:hAnsi="Times New Roman" w:cs="Times New Roman"/>
          <w:sz w:val="20"/>
          <w:szCs w:val="20"/>
        </w:rPr>
      </w:pPr>
      <w:proofErr w:type="spellStart"/>
      <w:r w:rsidRPr="000D5989">
        <w:rPr>
          <w:rFonts w:ascii="Times New Roman" w:hAnsi="Times New Roman" w:cs="Times New Roman"/>
          <w:sz w:val="20"/>
          <w:szCs w:val="20"/>
        </w:rPr>
        <w:t>Медникова</w:t>
      </w:r>
      <w:proofErr w:type="spellEnd"/>
      <w:r w:rsidRPr="000D5989">
        <w:rPr>
          <w:rFonts w:ascii="Times New Roman" w:hAnsi="Times New Roman" w:cs="Times New Roman"/>
          <w:sz w:val="20"/>
          <w:szCs w:val="20"/>
        </w:rPr>
        <w:t xml:space="preserve">  Л.А.  Рефлексивная деятельность младшего школьника [Текст] /    Л.А. </w:t>
      </w:r>
      <w:proofErr w:type="spellStart"/>
      <w:r w:rsidRPr="000D5989">
        <w:rPr>
          <w:rFonts w:ascii="Times New Roman" w:hAnsi="Times New Roman" w:cs="Times New Roman"/>
          <w:sz w:val="20"/>
          <w:szCs w:val="20"/>
        </w:rPr>
        <w:t>Медникова</w:t>
      </w:r>
      <w:proofErr w:type="spellEnd"/>
      <w:r w:rsidRPr="000D5989">
        <w:rPr>
          <w:rFonts w:ascii="Times New Roman" w:hAnsi="Times New Roman" w:cs="Times New Roman"/>
          <w:sz w:val="20"/>
          <w:szCs w:val="20"/>
        </w:rPr>
        <w:t xml:space="preserve"> //Наука и школьная практика. –  2008. – №1.</w:t>
      </w:r>
    </w:p>
    <w:p w:rsidR="000D5989" w:rsidRPr="000D5989" w:rsidRDefault="000D5989" w:rsidP="000D5989">
      <w:pPr>
        <w:pStyle w:val="a6"/>
        <w:numPr>
          <w:ilvl w:val="0"/>
          <w:numId w:val="22"/>
        </w:numPr>
        <w:tabs>
          <w:tab w:val="left" w:pos="142"/>
          <w:tab w:val="left" w:pos="284"/>
        </w:tabs>
        <w:spacing w:before="0" w:beforeAutospacing="0" w:after="0" w:afterAutospacing="0"/>
        <w:ind w:left="0" w:firstLine="0"/>
        <w:jc w:val="both"/>
        <w:rPr>
          <w:rFonts w:ascii="Times New Roman" w:hAnsi="Times New Roman" w:cs="Times New Roman"/>
          <w:sz w:val="20"/>
          <w:szCs w:val="20"/>
        </w:rPr>
      </w:pPr>
      <w:r w:rsidRPr="000D5989">
        <w:rPr>
          <w:rFonts w:ascii="Times New Roman" w:hAnsi="Times New Roman" w:cs="Times New Roman"/>
          <w:sz w:val="20"/>
          <w:szCs w:val="20"/>
        </w:rPr>
        <w:t>Филоненко А. А. Развитие рефлексии у детей младшего школьного возраста [Текст] / А. А. Филоненко // Молодой ученый. — 2014. — №8. — С. 892-894.</w:t>
      </w:r>
    </w:p>
    <w:p w:rsidR="000D5989" w:rsidRPr="000D5989" w:rsidRDefault="00AE3F7D" w:rsidP="000D5989">
      <w:pPr>
        <w:pStyle w:val="a6"/>
        <w:numPr>
          <w:ilvl w:val="0"/>
          <w:numId w:val="22"/>
        </w:numPr>
        <w:tabs>
          <w:tab w:val="left" w:pos="142"/>
          <w:tab w:val="left" w:pos="284"/>
        </w:tabs>
        <w:spacing w:before="0" w:beforeAutospacing="0" w:after="0" w:afterAutospacing="0"/>
        <w:ind w:left="0" w:firstLine="0"/>
        <w:jc w:val="both"/>
        <w:rPr>
          <w:rFonts w:ascii="Times New Roman" w:hAnsi="Times New Roman" w:cs="Times New Roman"/>
          <w:sz w:val="20"/>
          <w:szCs w:val="20"/>
        </w:rPr>
      </w:pPr>
      <w:hyperlink r:id="rId19" w:history="1">
        <w:r w:rsidR="000D5989" w:rsidRPr="000D5989">
          <w:rPr>
            <w:rStyle w:val="a5"/>
            <w:rFonts w:ascii="Times New Roman" w:hAnsi="Times New Roman" w:cs="Times New Roman"/>
            <w:sz w:val="20"/>
            <w:szCs w:val="20"/>
          </w:rPr>
          <w:t>http://nsportal.ru/detskiy-sad/raznoe/2013/02/06/konsultatsiya-razvitie-refleksii-u-detey-doshkolnogo-vozrasta</w:t>
        </w:r>
      </w:hyperlink>
      <w:r w:rsidR="000D5989" w:rsidRPr="000D5989">
        <w:rPr>
          <w:rFonts w:ascii="Times New Roman" w:hAnsi="Times New Roman" w:cs="Times New Roman"/>
          <w:sz w:val="20"/>
          <w:szCs w:val="20"/>
        </w:rPr>
        <w:t xml:space="preserve"> </w:t>
      </w:r>
    </w:p>
    <w:p w:rsidR="00482B3F" w:rsidRPr="000D5989" w:rsidRDefault="00AE3F7D" w:rsidP="000D5989">
      <w:pPr>
        <w:pStyle w:val="a6"/>
        <w:numPr>
          <w:ilvl w:val="0"/>
          <w:numId w:val="22"/>
        </w:numPr>
        <w:tabs>
          <w:tab w:val="left" w:pos="142"/>
          <w:tab w:val="left" w:pos="284"/>
        </w:tabs>
        <w:spacing w:before="0" w:beforeAutospacing="0" w:after="0" w:afterAutospacing="0"/>
        <w:ind w:left="0" w:firstLine="0"/>
        <w:jc w:val="both"/>
        <w:rPr>
          <w:rFonts w:ascii="Times New Roman" w:hAnsi="Times New Roman" w:cs="Times New Roman"/>
          <w:sz w:val="20"/>
          <w:szCs w:val="20"/>
        </w:rPr>
      </w:pPr>
      <w:hyperlink r:id="rId20" w:history="1">
        <w:r w:rsidR="000D5989" w:rsidRPr="000D5989">
          <w:rPr>
            <w:rStyle w:val="a5"/>
            <w:rFonts w:ascii="Times New Roman" w:hAnsi="Times New Roman" w:cs="Times New Roman"/>
            <w:sz w:val="20"/>
            <w:szCs w:val="20"/>
          </w:rPr>
          <w:t>http://nsportal.ru/nachalnaya-shkola/obshchepedagogicheskie-tekhnologii/2015/02/16/razvitie-refleksii-kak-komponenta</w:t>
        </w:r>
      </w:hyperlink>
    </w:p>
    <w:sectPr w:rsidR="00482B3F" w:rsidRPr="000D5989" w:rsidSect="00D75400">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E1B"/>
    <w:multiLevelType w:val="multilevel"/>
    <w:tmpl w:val="D7F4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41748"/>
    <w:multiLevelType w:val="multilevel"/>
    <w:tmpl w:val="BD8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741B4"/>
    <w:multiLevelType w:val="multilevel"/>
    <w:tmpl w:val="A8E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F07"/>
    <w:multiLevelType w:val="multilevel"/>
    <w:tmpl w:val="1E52A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31BA9"/>
    <w:multiLevelType w:val="hybridMultilevel"/>
    <w:tmpl w:val="484E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C4D8F"/>
    <w:multiLevelType w:val="hybridMultilevel"/>
    <w:tmpl w:val="4072C080"/>
    <w:lvl w:ilvl="0" w:tplc="4B64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5258DE"/>
    <w:multiLevelType w:val="hybridMultilevel"/>
    <w:tmpl w:val="F85A5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14B8"/>
    <w:multiLevelType w:val="multilevel"/>
    <w:tmpl w:val="003C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C4733"/>
    <w:multiLevelType w:val="hybridMultilevel"/>
    <w:tmpl w:val="758AB002"/>
    <w:lvl w:ilvl="0" w:tplc="4B64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D76B34"/>
    <w:multiLevelType w:val="hybridMultilevel"/>
    <w:tmpl w:val="CCDC8C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543B9A"/>
    <w:multiLevelType w:val="multilevel"/>
    <w:tmpl w:val="63B6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C66607"/>
    <w:multiLevelType w:val="multilevel"/>
    <w:tmpl w:val="DC2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C32A8"/>
    <w:multiLevelType w:val="hybridMultilevel"/>
    <w:tmpl w:val="123835A8"/>
    <w:lvl w:ilvl="0" w:tplc="D2CA3462">
      <w:start w:val="1"/>
      <w:numFmt w:val="bullet"/>
      <w:lvlText w:val="•"/>
      <w:lvlJc w:val="left"/>
      <w:pPr>
        <w:tabs>
          <w:tab w:val="num" w:pos="720"/>
        </w:tabs>
        <w:ind w:left="720" w:hanging="360"/>
      </w:pPr>
      <w:rPr>
        <w:rFonts w:ascii="Times New Roman" w:hAnsi="Times New Roman" w:hint="default"/>
      </w:rPr>
    </w:lvl>
    <w:lvl w:ilvl="1" w:tplc="E47AC606" w:tentative="1">
      <w:start w:val="1"/>
      <w:numFmt w:val="bullet"/>
      <w:lvlText w:val="•"/>
      <w:lvlJc w:val="left"/>
      <w:pPr>
        <w:tabs>
          <w:tab w:val="num" w:pos="1440"/>
        </w:tabs>
        <w:ind w:left="1440" w:hanging="360"/>
      </w:pPr>
      <w:rPr>
        <w:rFonts w:ascii="Times New Roman" w:hAnsi="Times New Roman" w:hint="default"/>
      </w:rPr>
    </w:lvl>
    <w:lvl w:ilvl="2" w:tplc="88F6C52A" w:tentative="1">
      <w:start w:val="1"/>
      <w:numFmt w:val="bullet"/>
      <w:lvlText w:val="•"/>
      <w:lvlJc w:val="left"/>
      <w:pPr>
        <w:tabs>
          <w:tab w:val="num" w:pos="2160"/>
        </w:tabs>
        <w:ind w:left="2160" w:hanging="360"/>
      </w:pPr>
      <w:rPr>
        <w:rFonts w:ascii="Times New Roman" w:hAnsi="Times New Roman" w:hint="default"/>
      </w:rPr>
    </w:lvl>
    <w:lvl w:ilvl="3" w:tplc="6DB8B7C6" w:tentative="1">
      <w:start w:val="1"/>
      <w:numFmt w:val="bullet"/>
      <w:lvlText w:val="•"/>
      <w:lvlJc w:val="left"/>
      <w:pPr>
        <w:tabs>
          <w:tab w:val="num" w:pos="2880"/>
        </w:tabs>
        <w:ind w:left="2880" w:hanging="360"/>
      </w:pPr>
      <w:rPr>
        <w:rFonts w:ascii="Times New Roman" w:hAnsi="Times New Roman" w:hint="default"/>
      </w:rPr>
    </w:lvl>
    <w:lvl w:ilvl="4" w:tplc="A1860DC8" w:tentative="1">
      <w:start w:val="1"/>
      <w:numFmt w:val="bullet"/>
      <w:lvlText w:val="•"/>
      <w:lvlJc w:val="left"/>
      <w:pPr>
        <w:tabs>
          <w:tab w:val="num" w:pos="3600"/>
        </w:tabs>
        <w:ind w:left="3600" w:hanging="360"/>
      </w:pPr>
      <w:rPr>
        <w:rFonts w:ascii="Times New Roman" w:hAnsi="Times New Roman" w:hint="default"/>
      </w:rPr>
    </w:lvl>
    <w:lvl w:ilvl="5" w:tplc="337EBAF4" w:tentative="1">
      <w:start w:val="1"/>
      <w:numFmt w:val="bullet"/>
      <w:lvlText w:val="•"/>
      <w:lvlJc w:val="left"/>
      <w:pPr>
        <w:tabs>
          <w:tab w:val="num" w:pos="4320"/>
        </w:tabs>
        <w:ind w:left="4320" w:hanging="360"/>
      </w:pPr>
      <w:rPr>
        <w:rFonts w:ascii="Times New Roman" w:hAnsi="Times New Roman" w:hint="default"/>
      </w:rPr>
    </w:lvl>
    <w:lvl w:ilvl="6" w:tplc="D9D0B1F4" w:tentative="1">
      <w:start w:val="1"/>
      <w:numFmt w:val="bullet"/>
      <w:lvlText w:val="•"/>
      <w:lvlJc w:val="left"/>
      <w:pPr>
        <w:tabs>
          <w:tab w:val="num" w:pos="5040"/>
        </w:tabs>
        <w:ind w:left="5040" w:hanging="360"/>
      </w:pPr>
      <w:rPr>
        <w:rFonts w:ascii="Times New Roman" w:hAnsi="Times New Roman" w:hint="default"/>
      </w:rPr>
    </w:lvl>
    <w:lvl w:ilvl="7" w:tplc="5A609524" w:tentative="1">
      <w:start w:val="1"/>
      <w:numFmt w:val="bullet"/>
      <w:lvlText w:val="•"/>
      <w:lvlJc w:val="left"/>
      <w:pPr>
        <w:tabs>
          <w:tab w:val="num" w:pos="5760"/>
        </w:tabs>
        <w:ind w:left="5760" w:hanging="360"/>
      </w:pPr>
      <w:rPr>
        <w:rFonts w:ascii="Times New Roman" w:hAnsi="Times New Roman" w:hint="default"/>
      </w:rPr>
    </w:lvl>
    <w:lvl w:ilvl="8" w:tplc="19D6709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EE4FD6"/>
    <w:multiLevelType w:val="hybridMultilevel"/>
    <w:tmpl w:val="2BAC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E64897"/>
    <w:multiLevelType w:val="multilevel"/>
    <w:tmpl w:val="353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A1012"/>
    <w:multiLevelType w:val="multilevel"/>
    <w:tmpl w:val="5416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B03C8"/>
    <w:multiLevelType w:val="multilevel"/>
    <w:tmpl w:val="A32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4734C"/>
    <w:multiLevelType w:val="multilevel"/>
    <w:tmpl w:val="F29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15274"/>
    <w:multiLevelType w:val="multilevel"/>
    <w:tmpl w:val="FDD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D5A74"/>
    <w:multiLevelType w:val="multilevel"/>
    <w:tmpl w:val="A0A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9628D"/>
    <w:multiLevelType w:val="hybridMultilevel"/>
    <w:tmpl w:val="26D2B6E8"/>
    <w:lvl w:ilvl="0" w:tplc="5016E3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EE28B0"/>
    <w:multiLevelType w:val="multilevel"/>
    <w:tmpl w:val="4EE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2"/>
  </w:num>
  <w:num w:numId="4">
    <w:abstractNumId w:val="9"/>
  </w:num>
  <w:num w:numId="5">
    <w:abstractNumId w:val="11"/>
  </w:num>
  <w:num w:numId="6">
    <w:abstractNumId w:val="19"/>
  </w:num>
  <w:num w:numId="7">
    <w:abstractNumId w:val="18"/>
  </w:num>
  <w:num w:numId="8">
    <w:abstractNumId w:val="16"/>
  </w:num>
  <w:num w:numId="9">
    <w:abstractNumId w:val="13"/>
  </w:num>
  <w:num w:numId="10">
    <w:abstractNumId w:val="20"/>
  </w:num>
  <w:num w:numId="11">
    <w:abstractNumId w:val="3"/>
  </w:num>
  <w:num w:numId="12">
    <w:abstractNumId w:val="14"/>
  </w:num>
  <w:num w:numId="13">
    <w:abstractNumId w:val="17"/>
  </w:num>
  <w:num w:numId="14">
    <w:abstractNumId w:val="15"/>
  </w:num>
  <w:num w:numId="15">
    <w:abstractNumId w:val="1"/>
  </w:num>
  <w:num w:numId="16">
    <w:abstractNumId w:val="0"/>
  </w:num>
  <w:num w:numId="17">
    <w:abstractNumId w:val="2"/>
  </w:num>
  <w:num w:numId="18">
    <w:abstractNumId w:val="21"/>
  </w:num>
  <w:num w:numId="19">
    <w:abstractNumId w:val="5"/>
  </w:num>
  <w:num w:numId="20">
    <w:abstractNumId w:val="8"/>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00DB5"/>
    <w:rsid w:val="000A443F"/>
    <w:rsid w:val="000D5989"/>
    <w:rsid w:val="000E6F39"/>
    <w:rsid w:val="000E725E"/>
    <w:rsid w:val="001B00F2"/>
    <w:rsid w:val="001F1A0E"/>
    <w:rsid w:val="003A0E5E"/>
    <w:rsid w:val="003D199B"/>
    <w:rsid w:val="00482B3F"/>
    <w:rsid w:val="004B63B9"/>
    <w:rsid w:val="005A6EBE"/>
    <w:rsid w:val="005D791B"/>
    <w:rsid w:val="00600DB5"/>
    <w:rsid w:val="00614157"/>
    <w:rsid w:val="00647AC1"/>
    <w:rsid w:val="006A7F0C"/>
    <w:rsid w:val="006B4B12"/>
    <w:rsid w:val="006F7EFC"/>
    <w:rsid w:val="007240B3"/>
    <w:rsid w:val="00740E08"/>
    <w:rsid w:val="007A1E97"/>
    <w:rsid w:val="007B56BF"/>
    <w:rsid w:val="007C7485"/>
    <w:rsid w:val="00801A91"/>
    <w:rsid w:val="00837AC0"/>
    <w:rsid w:val="00A36948"/>
    <w:rsid w:val="00A67D2D"/>
    <w:rsid w:val="00AE3F7D"/>
    <w:rsid w:val="00B01B34"/>
    <w:rsid w:val="00B3130F"/>
    <w:rsid w:val="00C7446D"/>
    <w:rsid w:val="00C85176"/>
    <w:rsid w:val="00D04F01"/>
    <w:rsid w:val="00D75400"/>
    <w:rsid w:val="00DD05E4"/>
    <w:rsid w:val="00F66F36"/>
    <w:rsid w:val="00FE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34"/>
  </w:style>
  <w:style w:type="paragraph" w:styleId="1">
    <w:name w:val="heading 1"/>
    <w:basedOn w:val="a"/>
    <w:link w:val="10"/>
    <w:uiPriority w:val="9"/>
    <w:qFormat/>
    <w:rsid w:val="00600DB5"/>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DB5"/>
    <w:rPr>
      <w:rFonts w:ascii="Times New Roman" w:eastAsia="Times New Roman" w:hAnsi="Times New Roman" w:cs="Times New Roman"/>
      <w:sz w:val="24"/>
      <w:szCs w:val="24"/>
      <w:lang w:eastAsia="ru-RU"/>
    </w:rPr>
  </w:style>
  <w:style w:type="character" w:styleId="a4">
    <w:name w:val="Strong"/>
    <w:basedOn w:val="a0"/>
    <w:uiPriority w:val="22"/>
    <w:qFormat/>
    <w:rsid w:val="00600DB5"/>
    <w:rPr>
      <w:b/>
      <w:bCs/>
    </w:rPr>
  </w:style>
  <w:style w:type="character" w:customStyle="1" w:styleId="10">
    <w:name w:val="Заголовок 1 Знак"/>
    <w:basedOn w:val="a0"/>
    <w:link w:val="1"/>
    <w:uiPriority w:val="9"/>
    <w:rsid w:val="00600DB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00DB5"/>
  </w:style>
  <w:style w:type="character" w:styleId="a5">
    <w:name w:val="Hyperlink"/>
    <w:basedOn w:val="a0"/>
    <w:uiPriority w:val="99"/>
    <w:unhideWhenUsed/>
    <w:rsid w:val="00600DB5"/>
    <w:rPr>
      <w:color w:val="0000FF"/>
      <w:u w:val="single"/>
    </w:rPr>
  </w:style>
  <w:style w:type="paragraph" w:customStyle="1" w:styleId="c8">
    <w:name w:val="c8"/>
    <w:basedOn w:val="a"/>
    <w:rsid w:val="00801A91"/>
    <w:rPr>
      <w:rFonts w:ascii="Times New Roman" w:eastAsia="Times New Roman" w:hAnsi="Times New Roman" w:cs="Times New Roman"/>
      <w:sz w:val="24"/>
      <w:szCs w:val="24"/>
      <w:lang w:eastAsia="ru-RU"/>
    </w:rPr>
  </w:style>
  <w:style w:type="character" w:customStyle="1" w:styleId="c0">
    <w:name w:val="c0"/>
    <w:basedOn w:val="a0"/>
    <w:rsid w:val="00801A91"/>
  </w:style>
  <w:style w:type="paragraph" w:styleId="a6">
    <w:name w:val="List Paragraph"/>
    <w:basedOn w:val="a"/>
    <w:uiPriority w:val="34"/>
    <w:qFormat/>
    <w:rsid w:val="00D75400"/>
    <w:pPr>
      <w:ind w:left="720"/>
      <w:contextualSpacing/>
    </w:pPr>
  </w:style>
  <w:style w:type="table" w:styleId="a7">
    <w:name w:val="Table Grid"/>
    <w:basedOn w:val="a1"/>
    <w:uiPriority w:val="59"/>
    <w:rsid w:val="00D7540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47AC1"/>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647AC1"/>
    <w:rPr>
      <w:rFonts w:ascii="Tahoma" w:hAnsi="Tahoma" w:cs="Tahoma"/>
      <w:sz w:val="16"/>
      <w:szCs w:val="16"/>
    </w:rPr>
  </w:style>
  <w:style w:type="character" w:customStyle="1" w:styleId="c2">
    <w:name w:val="c2"/>
    <w:basedOn w:val="a0"/>
    <w:rsid w:val="005A6EBE"/>
  </w:style>
  <w:style w:type="paragraph" w:customStyle="1" w:styleId="c3">
    <w:name w:val="c3"/>
    <w:basedOn w:val="a"/>
    <w:rsid w:val="00C85176"/>
    <w:rPr>
      <w:rFonts w:ascii="Times New Roman" w:eastAsia="Times New Roman" w:hAnsi="Times New Roman" w:cs="Times New Roman"/>
      <w:sz w:val="24"/>
      <w:szCs w:val="24"/>
      <w:lang w:eastAsia="ru-RU"/>
    </w:rPr>
  </w:style>
  <w:style w:type="character" w:customStyle="1" w:styleId="c1">
    <w:name w:val="c1"/>
    <w:basedOn w:val="a0"/>
    <w:rsid w:val="00C85176"/>
  </w:style>
  <w:style w:type="character" w:styleId="aa">
    <w:name w:val="Emphasis"/>
    <w:basedOn w:val="a0"/>
    <w:uiPriority w:val="20"/>
    <w:qFormat/>
    <w:rsid w:val="007A1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3238">
      <w:bodyDiv w:val="1"/>
      <w:marLeft w:val="0"/>
      <w:marRight w:val="0"/>
      <w:marTop w:val="0"/>
      <w:marBottom w:val="0"/>
      <w:divBdr>
        <w:top w:val="none" w:sz="0" w:space="0" w:color="auto"/>
        <w:left w:val="none" w:sz="0" w:space="0" w:color="auto"/>
        <w:bottom w:val="none" w:sz="0" w:space="0" w:color="auto"/>
        <w:right w:val="none" w:sz="0" w:space="0" w:color="auto"/>
      </w:divBdr>
    </w:div>
    <w:div w:id="288166278">
      <w:bodyDiv w:val="1"/>
      <w:marLeft w:val="0"/>
      <w:marRight w:val="0"/>
      <w:marTop w:val="0"/>
      <w:marBottom w:val="0"/>
      <w:divBdr>
        <w:top w:val="none" w:sz="0" w:space="0" w:color="auto"/>
        <w:left w:val="none" w:sz="0" w:space="0" w:color="auto"/>
        <w:bottom w:val="none" w:sz="0" w:space="0" w:color="auto"/>
        <w:right w:val="none" w:sz="0" w:space="0" w:color="auto"/>
      </w:divBdr>
    </w:div>
    <w:div w:id="376051974">
      <w:bodyDiv w:val="1"/>
      <w:marLeft w:val="0"/>
      <w:marRight w:val="0"/>
      <w:marTop w:val="0"/>
      <w:marBottom w:val="0"/>
      <w:divBdr>
        <w:top w:val="none" w:sz="0" w:space="0" w:color="auto"/>
        <w:left w:val="none" w:sz="0" w:space="0" w:color="auto"/>
        <w:bottom w:val="none" w:sz="0" w:space="0" w:color="auto"/>
        <w:right w:val="none" w:sz="0" w:space="0" w:color="auto"/>
      </w:divBdr>
    </w:div>
    <w:div w:id="411706042">
      <w:bodyDiv w:val="1"/>
      <w:marLeft w:val="0"/>
      <w:marRight w:val="0"/>
      <w:marTop w:val="0"/>
      <w:marBottom w:val="0"/>
      <w:divBdr>
        <w:top w:val="none" w:sz="0" w:space="0" w:color="auto"/>
        <w:left w:val="none" w:sz="0" w:space="0" w:color="auto"/>
        <w:bottom w:val="none" w:sz="0" w:space="0" w:color="auto"/>
        <w:right w:val="none" w:sz="0" w:space="0" w:color="auto"/>
      </w:divBdr>
      <w:divsChild>
        <w:div w:id="1895774904">
          <w:marLeft w:val="547"/>
          <w:marRight w:val="0"/>
          <w:marTop w:val="0"/>
          <w:marBottom w:val="0"/>
          <w:divBdr>
            <w:top w:val="none" w:sz="0" w:space="0" w:color="auto"/>
            <w:left w:val="none" w:sz="0" w:space="0" w:color="auto"/>
            <w:bottom w:val="none" w:sz="0" w:space="0" w:color="auto"/>
            <w:right w:val="none" w:sz="0" w:space="0" w:color="auto"/>
          </w:divBdr>
        </w:div>
        <w:div w:id="998927869">
          <w:marLeft w:val="547"/>
          <w:marRight w:val="0"/>
          <w:marTop w:val="0"/>
          <w:marBottom w:val="0"/>
          <w:divBdr>
            <w:top w:val="none" w:sz="0" w:space="0" w:color="auto"/>
            <w:left w:val="none" w:sz="0" w:space="0" w:color="auto"/>
            <w:bottom w:val="none" w:sz="0" w:space="0" w:color="auto"/>
            <w:right w:val="none" w:sz="0" w:space="0" w:color="auto"/>
          </w:divBdr>
        </w:div>
        <w:div w:id="938222135">
          <w:marLeft w:val="547"/>
          <w:marRight w:val="0"/>
          <w:marTop w:val="0"/>
          <w:marBottom w:val="0"/>
          <w:divBdr>
            <w:top w:val="none" w:sz="0" w:space="0" w:color="auto"/>
            <w:left w:val="none" w:sz="0" w:space="0" w:color="auto"/>
            <w:bottom w:val="none" w:sz="0" w:space="0" w:color="auto"/>
            <w:right w:val="none" w:sz="0" w:space="0" w:color="auto"/>
          </w:divBdr>
        </w:div>
      </w:divsChild>
    </w:div>
    <w:div w:id="451023410">
      <w:bodyDiv w:val="1"/>
      <w:marLeft w:val="0"/>
      <w:marRight w:val="0"/>
      <w:marTop w:val="0"/>
      <w:marBottom w:val="0"/>
      <w:divBdr>
        <w:top w:val="none" w:sz="0" w:space="0" w:color="auto"/>
        <w:left w:val="none" w:sz="0" w:space="0" w:color="auto"/>
        <w:bottom w:val="none" w:sz="0" w:space="0" w:color="auto"/>
        <w:right w:val="none" w:sz="0" w:space="0" w:color="auto"/>
      </w:divBdr>
    </w:div>
    <w:div w:id="502357082">
      <w:bodyDiv w:val="1"/>
      <w:marLeft w:val="0"/>
      <w:marRight w:val="0"/>
      <w:marTop w:val="0"/>
      <w:marBottom w:val="0"/>
      <w:divBdr>
        <w:top w:val="none" w:sz="0" w:space="0" w:color="auto"/>
        <w:left w:val="none" w:sz="0" w:space="0" w:color="auto"/>
        <w:bottom w:val="none" w:sz="0" w:space="0" w:color="auto"/>
        <w:right w:val="none" w:sz="0" w:space="0" w:color="auto"/>
      </w:divBdr>
    </w:div>
    <w:div w:id="573702737">
      <w:bodyDiv w:val="1"/>
      <w:marLeft w:val="0"/>
      <w:marRight w:val="0"/>
      <w:marTop w:val="0"/>
      <w:marBottom w:val="0"/>
      <w:divBdr>
        <w:top w:val="none" w:sz="0" w:space="0" w:color="auto"/>
        <w:left w:val="none" w:sz="0" w:space="0" w:color="auto"/>
        <w:bottom w:val="none" w:sz="0" w:space="0" w:color="auto"/>
        <w:right w:val="none" w:sz="0" w:space="0" w:color="auto"/>
      </w:divBdr>
    </w:div>
    <w:div w:id="835415207">
      <w:bodyDiv w:val="1"/>
      <w:marLeft w:val="0"/>
      <w:marRight w:val="0"/>
      <w:marTop w:val="0"/>
      <w:marBottom w:val="0"/>
      <w:divBdr>
        <w:top w:val="none" w:sz="0" w:space="0" w:color="auto"/>
        <w:left w:val="none" w:sz="0" w:space="0" w:color="auto"/>
        <w:bottom w:val="none" w:sz="0" w:space="0" w:color="auto"/>
        <w:right w:val="none" w:sz="0" w:space="0" w:color="auto"/>
      </w:divBdr>
    </w:div>
    <w:div w:id="896621524">
      <w:bodyDiv w:val="1"/>
      <w:marLeft w:val="0"/>
      <w:marRight w:val="0"/>
      <w:marTop w:val="0"/>
      <w:marBottom w:val="0"/>
      <w:divBdr>
        <w:top w:val="none" w:sz="0" w:space="0" w:color="auto"/>
        <w:left w:val="none" w:sz="0" w:space="0" w:color="auto"/>
        <w:bottom w:val="none" w:sz="0" w:space="0" w:color="auto"/>
        <w:right w:val="none" w:sz="0" w:space="0" w:color="auto"/>
      </w:divBdr>
    </w:div>
    <w:div w:id="1073890732">
      <w:bodyDiv w:val="1"/>
      <w:marLeft w:val="0"/>
      <w:marRight w:val="0"/>
      <w:marTop w:val="0"/>
      <w:marBottom w:val="0"/>
      <w:divBdr>
        <w:top w:val="none" w:sz="0" w:space="0" w:color="auto"/>
        <w:left w:val="none" w:sz="0" w:space="0" w:color="auto"/>
        <w:bottom w:val="none" w:sz="0" w:space="0" w:color="auto"/>
        <w:right w:val="none" w:sz="0" w:space="0" w:color="auto"/>
      </w:divBdr>
    </w:div>
    <w:div w:id="1117021611">
      <w:bodyDiv w:val="1"/>
      <w:marLeft w:val="0"/>
      <w:marRight w:val="0"/>
      <w:marTop w:val="0"/>
      <w:marBottom w:val="0"/>
      <w:divBdr>
        <w:top w:val="none" w:sz="0" w:space="0" w:color="auto"/>
        <w:left w:val="none" w:sz="0" w:space="0" w:color="auto"/>
        <w:bottom w:val="none" w:sz="0" w:space="0" w:color="auto"/>
        <w:right w:val="none" w:sz="0" w:space="0" w:color="auto"/>
      </w:divBdr>
    </w:div>
    <w:div w:id="1385104606">
      <w:bodyDiv w:val="1"/>
      <w:marLeft w:val="0"/>
      <w:marRight w:val="0"/>
      <w:marTop w:val="0"/>
      <w:marBottom w:val="0"/>
      <w:divBdr>
        <w:top w:val="none" w:sz="0" w:space="0" w:color="auto"/>
        <w:left w:val="none" w:sz="0" w:space="0" w:color="auto"/>
        <w:bottom w:val="none" w:sz="0" w:space="0" w:color="auto"/>
        <w:right w:val="none" w:sz="0" w:space="0" w:color="auto"/>
      </w:divBdr>
    </w:div>
    <w:div w:id="1402287791">
      <w:bodyDiv w:val="1"/>
      <w:marLeft w:val="0"/>
      <w:marRight w:val="0"/>
      <w:marTop w:val="0"/>
      <w:marBottom w:val="0"/>
      <w:divBdr>
        <w:top w:val="none" w:sz="0" w:space="0" w:color="auto"/>
        <w:left w:val="none" w:sz="0" w:space="0" w:color="auto"/>
        <w:bottom w:val="none" w:sz="0" w:space="0" w:color="auto"/>
        <w:right w:val="none" w:sz="0" w:space="0" w:color="auto"/>
      </w:divBdr>
    </w:div>
    <w:div w:id="1447193520">
      <w:bodyDiv w:val="1"/>
      <w:marLeft w:val="0"/>
      <w:marRight w:val="0"/>
      <w:marTop w:val="0"/>
      <w:marBottom w:val="0"/>
      <w:divBdr>
        <w:top w:val="none" w:sz="0" w:space="0" w:color="auto"/>
        <w:left w:val="none" w:sz="0" w:space="0" w:color="auto"/>
        <w:bottom w:val="none" w:sz="0" w:space="0" w:color="auto"/>
        <w:right w:val="none" w:sz="0" w:space="0" w:color="auto"/>
      </w:divBdr>
    </w:div>
    <w:div w:id="1528714617">
      <w:bodyDiv w:val="1"/>
      <w:marLeft w:val="0"/>
      <w:marRight w:val="0"/>
      <w:marTop w:val="0"/>
      <w:marBottom w:val="0"/>
      <w:divBdr>
        <w:top w:val="none" w:sz="0" w:space="0" w:color="auto"/>
        <w:left w:val="none" w:sz="0" w:space="0" w:color="auto"/>
        <w:bottom w:val="none" w:sz="0" w:space="0" w:color="auto"/>
        <w:right w:val="none" w:sz="0" w:space="0" w:color="auto"/>
      </w:divBdr>
    </w:div>
    <w:div w:id="1626885339">
      <w:bodyDiv w:val="1"/>
      <w:marLeft w:val="0"/>
      <w:marRight w:val="0"/>
      <w:marTop w:val="0"/>
      <w:marBottom w:val="0"/>
      <w:divBdr>
        <w:top w:val="none" w:sz="0" w:space="0" w:color="auto"/>
        <w:left w:val="none" w:sz="0" w:space="0" w:color="auto"/>
        <w:bottom w:val="none" w:sz="0" w:space="0" w:color="auto"/>
        <w:right w:val="none" w:sz="0" w:space="0" w:color="auto"/>
      </w:divBdr>
    </w:div>
    <w:div w:id="1687907408">
      <w:bodyDiv w:val="1"/>
      <w:marLeft w:val="0"/>
      <w:marRight w:val="0"/>
      <w:marTop w:val="0"/>
      <w:marBottom w:val="0"/>
      <w:divBdr>
        <w:top w:val="none" w:sz="0" w:space="0" w:color="auto"/>
        <w:left w:val="none" w:sz="0" w:space="0" w:color="auto"/>
        <w:bottom w:val="none" w:sz="0" w:space="0" w:color="auto"/>
        <w:right w:val="none" w:sz="0" w:space="0" w:color="auto"/>
      </w:divBdr>
    </w:div>
    <w:div w:id="1725638291">
      <w:bodyDiv w:val="1"/>
      <w:marLeft w:val="0"/>
      <w:marRight w:val="0"/>
      <w:marTop w:val="0"/>
      <w:marBottom w:val="0"/>
      <w:divBdr>
        <w:top w:val="none" w:sz="0" w:space="0" w:color="auto"/>
        <w:left w:val="none" w:sz="0" w:space="0" w:color="auto"/>
        <w:bottom w:val="none" w:sz="0" w:space="0" w:color="auto"/>
        <w:right w:val="none" w:sz="0" w:space="0" w:color="auto"/>
      </w:divBdr>
    </w:div>
    <w:div w:id="1765420958">
      <w:bodyDiv w:val="1"/>
      <w:marLeft w:val="0"/>
      <w:marRight w:val="0"/>
      <w:marTop w:val="0"/>
      <w:marBottom w:val="0"/>
      <w:divBdr>
        <w:top w:val="none" w:sz="0" w:space="0" w:color="auto"/>
        <w:left w:val="none" w:sz="0" w:space="0" w:color="auto"/>
        <w:bottom w:val="none" w:sz="0" w:space="0" w:color="auto"/>
        <w:right w:val="none" w:sz="0" w:space="0" w:color="auto"/>
      </w:divBdr>
    </w:div>
    <w:div w:id="1903370854">
      <w:bodyDiv w:val="1"/>
      <w:marLeft w:val="0"/>
      <w:marRight w:val="0"/>
      <w:marTop w:val="0"/>
      <w:marBottom w:val="0"/>
      <w:divBdr>
        <w:top w:val="none" w:sz="0" w:space="0" w:color="auto"/>
        <w:left w:val="none" w:sz="0" w:space="0" w:color="auto"/>
        <w:bottom w:val="none" w:sz="0" w:space="0" w:color="auto"/>
        <w:right w:val="none" w:sz="0" w:space="0" w:color="auto"/>
      </w:divBdr>
    </w:div>
    <w:div w:id="19989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vocabulary.ru/dictionary/16/word/%D0%C5%D4%CB%C5%CA%D1%C8%DF/" TargetMode="Externa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nsportal.ru/nachalnaya-shkola/obshchepedagogicheskie-tekhnologii/2015/02/16/razvitie-refleksii-kak-komponenta" TargetMode="External"/><Relationship Id="rId1" Type="http://schemas.openxmlformats.org/officeDocument/2006/relationships/numbering" Target="numbering.xml"/><Relationship Id="rId6" Type="http://schemas.openxmlformats.org/officeDocument/2006/relationships/hyperlink" Target="http://ru.wikipedia.org/wiki/%D0%A0%D0%B5%D1%84%D0%BB%D0%B5%D0%BA%D1%81%D0%B8%D1%8F"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hyperlink" Target="http://nsportal.ru/detskiy-sad/raznoe/2013/02/06/konsultatsiya-razvitie-refleksii-u-detey-doshkolnogo-vozras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ECFB8E-BE2D-471E-AC30-16B6B6F15E06}"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F6224175-0E2B-4F3E-B34D-46E9BF49DE11}">
      <dgm:prSet phldrT="[Текст]" custT="1"/>
      <dgm:spPr/>
      <dgm:t>
        <a:bodyPr/>
        <a:lstStyle/>
        <a:p>
          <a:r>
            <a:rPr lang="ru-RU" sz="800" b="1" dirty="0" smtClean="0">
              <a:solidFill>
                <a:srgbClr val="0033CC"/>
              </a:solidFill>
            </a:rPr>
            <a:t>Плохо</a:t>
          </a:r>
          <a:endParaRPr lang="ru-RU" sz="800" b="1" dirty="0">
            <a:solidFill>
              <a:srgbClr val="0033CC"/>
            </a:solidFill>
          </a:endParaRPr>
        </a:p>
      </dgm:t>
    </dgm:pt>
    <dgm:pt modelId="{F0156D47-BCAB-47DF-803F-2B736F857AA5}" type="parTrans" cxnId="{E4C47B41-1DB9-400C-822C-2A198C8D2824}">
      <dgm:prSet/>
      <dgm:spPr/>
      <dgm:t>
        <a:bodyPr/>
        <a:lstStyle/>
        <a:p>
          <a:endParaRPr lang="ru-RU"/>
        </a:p>
      </dgm:t>
    </dgm:pt>
    <dgm:pt modelId="{6E1CD079-98BC-434B-80FB-7FF497DE2106}" type="sibTrans" cxnId="{E4C47B41-1DB9-400C-822C-2A198C8D2824}">
      <dgm:prSet/>
      <dgm:spPr/>
      <dgm:t>
        <a:bodyPr/>
        <a:lstStyle/>
        <a:p>
          <a:endParaRPr lang="ru-RU"/>
        </a:p>
      </dgm:t>
    </dgm:pt>
    <dgm:pt modelId="{0B2527D1-4724-42C2-BBE7-CF8B6A717A21}">
      <dgm:prSet phldrT="[Текст]" custT="1"/>
      <dgm:spPr/>
      <dgm:t>
        <a:bodyPr/>
        <a:lstStyle/>
        <a:p>
          <a:r>
            <a:rPr lang="ru-RU" sz="800" b="1" dirty="0" smtClean="0">
              <a:solidFill>
                <a:srgbClr val="0033CC"/>
              </a:solidFill>
            </a:rPr>
            <a:t>Хорошо</a:t>
          </a:r>
          <a:endParaRPr lang="ru-RU" sz="800" b="1" dirty="0">
            <a:solidFill>
              <a:srgbClr val="0033CC"/>
            </a:solidFill>
          </a:endParaRPr>
        </a:p>
      </dgm:t>
    </dgm:pt>
    <dgm:pt modelId="{D8E75B7E-867D-45FB-8C1A-6D91AE352CDA}" type="parTrans" cxnId="{EDAB242C-E9BF-4C09-8D48-966C56FA0EAA}">
      <dgm:prSet/>
      <dgm:spPr/>
      <dgm:t>
        <a:bodyPr/>
        <a:lstStyle/>
        <a:p>
          <a:endParaRPr lang="ru-RU"/>
        </a:p>
      </dgm:t>
    </dgm:pt>
    <dgm:pt modelId="{608AE96F-CF6D-45D7-AE33-7E77ACF38F5E}" type="sibTrans" cxnId="{EDAB242C-E9BF-4C09-8D48-966C56FA0EAA}">
      <dgm:prSet/>
      <dgm:spPr/>
      <dgm:t>
        <a:bodyPr/>
        <a:lstStyle/>
        <a:p>
          <a:endParaRPr lang="ru-RU"/>
        </a:p>
      </dgm:t>
    </dgm:pt>
    <dgm:pt modelId="{CA6210AF-5DE5-4964-B24F-7B7079DD4DCB}">
      <dgm:prSet phldrT="[Текст]" custT="1"/>
      <dgm:spPr/>
      <dgm:t>
        <a:bodyPr/>
        <a:lstStyle/>
        <a:p>
          <a:r>
            <a:rPr lang="ru-RU" sz="800" b="1" dirty="0" smtClean="0">
              <a:solidFill>
                <a:srgbClr val="0033CC"/>
              </a:solidFill>
            </a:rPr>
            <a:t>Уверен в своих силах</a:t>
          </a:r>
          <a:endParaRPr lang="ru-RU" sz="800" b="1" dirty="0">
            <a:solidFill>
              <a:srgbClr val="0033CC"/>
            </a:solidFill>
          </a:endParaRPr>
        </a:p>
      </dgm:t>
    </dgm:pt>
    <dgm:pt modelId="{373A5654-4C15-4660-8BE8-635F24EAA16B}" type="parTrans" cxnId="{74DF9D81-8AC6-42F1-86F5-5B9D5D83F7E4}">
      <dgm:prSet/>
      <dgm:spPr/>
      <dgm:t>
        <a:bodyPr/>
        <a:lstStyle/>
        <a:p>
          <a:endParaRPr lang="ru-RU"/>
        </a:p>
      </dgm:t>
    </dgm:pt>
    <dgm:pt modelId="{387BEC39-D5EA-402A-BEEC-AFB6C7899CA9}" type="sibTrans" cxnId="{74DF9D81-8AC6-42F1-86F5-5B9D5D83F7E4}">
      <dgm:prSet/>
      <dgm:spPr/>
      <dgm:t>
        <a:bodyPr/>
        <a:lstStyle/>
        <a:p>
          <a:endParaRPr lang="ru-RU"/>
        </a:p>
      </dgm:t>
    </dgm:pt>
    <dgm:pt modelId="{8FD7BA0D-04A5-4356-8E83-B4FC58F3B63E}">
      <dgm:prSet custT="1"/>
      <dgm:spPr>
        <a:noFill/>
      </dgm:spPr>
      <dgm:t>
        <a:bodyPr/>
        <a:lstStyle/>
        <a:p>
          <a:r>
            <a:rPr lang="ru-RU" sz="800" b="1" dirty="0" smtClean="0">
              <a:solidFill>
                <a:srgbClr val="0033CC"/>
              </a:solidFill>
            </a:rPr>
            <a:t>Комфортно</a:t>
          </a:r>
          <a:endParaRPr lang="ru-RU" sz="800" b="1" dirty="0">
            <a:solidFill>
              <a:srgbClr val="0033CC"/>
            </a:solidFill>
          </a:endParaRPr>
        </a:p>
      </dgm:t>
    </dgm:pt>
    <dgm:pt modelId="{D6D055C3-6011-42DE-B060-1995326EA3F1}" type="parTrans" cxnId="{A6239FD2-A682-421E-87E0-FDBB0B3D7214}">
      <dgm:prSet/>
      <dgm:spPr/>
      <dgm:t>
        <a:bodyPr/>
        <a:lstStyle/>
        <a:p>
          <a:endParaRPr lang="ru-RU"/>
        </a:p>
      </dgm:t>
    </dgm:pt>
    <dgm:pt modelId="{F7A03E8A-D47F-4B3E-A80E-8B1F8274E177}" type="sibTrans" cxnId="{A6239FD2-A682-421E-87E0-FDBB0B3D7214}">
      <dgm:prSet/>
      <dgm:spPr/>
      <dgm:t>
        <a:bodyPr/>
        <a:lstStyle/>
        <a:p>
          <a:endParaRPr lang="ru-RU"/>
        </a:p>
      </dgm:t>
    </dgm:pt>
    <dgm:pt modelId="{BE1FA81A-D02F-4685-97D8-E5E307B8CA7F}" type="pres">
      <dgm:prSet presAssocID="{5CECFB8E-BE2D-471E-AC30-16B6B6F15E06}" presName="rootnode" presStyleCnt="0">
        <dgm:presLayoutVars>
          <dgm:chMax/>
          <dgm:chPref/>
          <dgm:dir/>
          <dgm:animLvl val="lvl"/>
        </dgm:presLayoutVars>
      </dgm:prSet>
      <dgm:spPr/>
      <dgm:t>
        <a:bodyPr/>
        <a:lstStyle/>
        <a:p>
          <a:endParaRPr lang="ru-RU"/>
        </a:p>
      </dgm:t>
    </dgm:pt>
    <dgm:pt modelId="{5172F215-8B3D-47DB-AE27-5807CAE68D57}" type="pres">
      <dgm:prSet presAssocID="{F6224175-0E2B-4F3E-B34D-46E9BF49DE11}" presName="composite" presStyleCnt="0"/>
      <dgm:spPr/>
    </dgm:pt>
    <dgm:pt modelId="{AC571133-69AE-40B5-BE81-A5D64D0978B9}" type="pres">
      <dgm:prSet presAssocID="{F6224175-0E2B-4F3E-B34D-46E9BF49DE11}" presName="LShape" presStyleLbl="alignNode1" presStyleIdx="0" presStyleCnt="7" custScaleX="190109" custScaleY="104675"/>
      <dgm:spPr>
        <a:solidFill>
          <a:srgbClr val="33CC3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94DA3B0E-F6BC-4434-841D-FA198CD4351F}" type="pres">
      <dgm:prSet presAssocID="{F6224175-0E2B-4F3E-B34D-46E9BF49DE11}" presName="ParentText" presStyleLbl="revTx" presStyleIdx="0" presStyleCnt="4" custScaleX="145373">
        <dgm:presLayoutVars>
          <dgm:chMax val="0"/>
          <dgm:chPref val="0"/>
          <dgm:bulletEnabled val="1"/>
        </dgm:presLayoutVars>
      </dgm:prSet>
      <dgm:spPr/>
      <dgm:t>
        <a:bodyPr/>
        <a:lstStyle/>
        <a:p>
          <a:endParaRPr lang="ru-RU"/>
        </a:p>
      </dgm:t>
    </dgm:pt>
    <dgm:pt modelId="{17AFC845-DFC1-479A-904E-CB2091BE6442}" type="pres">
      <dgm:prSet presAssocID="{F6224175-0E2B-4F3E-B34D-46E9BF49DE11}" presName="Triangle" presStyleLbl="alignNode1" presStyleIdx="1" presStyleCnt="7" custLinFactX="100000" custLinFactNeighborX="124062" custLinFactNeighborY="-21339"/>
      <dgm:spPr>
        <a:solidFill>
          <a:srgbClr val="FF0000"/>
        </a:solidFill>
      </dgm:spPr>
    </dgm:pt>
    <dgm:pt modelId="{FC0F893A-61DE-4B46-92B6-729FD88876BC}" type="pres">
      <dgm:prSet presAssocID="{6E1CD079-98BC-434B-80FB-7FF497DE2106}" presName="sibTrans" presStyleCnt="0"/>
      <dgm:spPr/>
    </dgm:pt>
    <dgm:pt modelId="{49F5FFAE-E851-40B6-8131-BA888026DE26}" type="pres">
      <dgm:prSet presAssocID="{6E1CD079-98BC-434B-80FB-7FF497DE2106}" presName="space" presStyleCnt="0"/>
      <dgm:spPr/>
    </dgm:pt>
    <dgm:pt modelId="{DA4C41FA-03AA-42B6-B012-FFCC9907F215}" type="pres">
      <dgm:prSet presAssocID="{0B2527D1-4724-42C2-BBE7-CF8B6A717A21}" presName="composite" presStyleCnt="0"/>
      <dgm:spPr/>
    </dgm:pt>
    <dgm:pt modelId="{DB60CBA0-A6BD-44A9-8CBD-988EF9A1D15E}" type="pres">
      <dgm:prSet presAssocID="{0B2527D1-4724-42C2-BBE7-CF8B6A717A21}" presName="LShape" presStyleLbl="alignNode1" presStyleIdx="2" presStyleCnt="7" custScaleX="166112" custScaleY="99182"/>
      <dgm:spPr>
        <a:solidFill>
          <a:srgbClr val="33CC33"/>
        </a:solidFill>
        <a:scene3d>
          <a:camera prst="orthographicFront"/>
          <a:lightRig rig="threePt" dir="t"/>
        </a:scene3d>
        <a:sp3d>
          <a:bevelT/>
        </a:sp3d>
      </dgm:spPr>
    </dgm:pt>
    <dgm:pt modelId="{A19D6B23-54F3-417D-B71B-809B278A2168}" type="pres">
      <dgm:prSet presAssocID="{0B2527D1-4724-42C2-BBE7-CF8B6A717A21}" presName="ParentText" presStyleLbl="revTx" presStyleIdx="1" presStyleCnt="4" custScaleX="154166">
        <dgm:presLayoutVars>
          <dgm:chMax val="0"/>
          <dgm:chPref val="0"/>
          <dgm:bulletEnabled val="1"/>
        </dgm:presLayoutVars>
      </dgm:prSet>
      <dgm:spPr/>
      <dgm:t>
        <a:bodyPr/>
        <a:lstStyle/>
        <a:p>
          <a:endParaRPr lang="ru-RU"/>
        </a:p>
      </dgm:t>
    </dgm:pt>
    <dgm:pt modelId="{B8EA8442-0B86-4450-8607-05EC9DAEE973}" type="pres">
      <dgm:prSet presAssocID="{0B2527D1-4724-42C2-BBE7-CF8B6A717A21}" presName="Triangle" presStyleLbl="alignNode1" presStyleIdx="3" presStyleCnt="7" custLinFactX="28036" custLinFactNeighborX="100000" custLinFactNeighborY="-10670"/>
      <dgm:spPr>
        <a:solidFill>
          <a:srgbClr val="FF0000"/>
        </a:solidFill>
      </dgm:spPr>
    </dgm:pt>
    <dgm:pt modelId="{4F4C7949-84EA-4948-A00E-CB99586358EF}" type="pres">
      <dgm:prSet presAssocID="{608AE96F-CF6D-45D7-AE33-7E77ACF38F5E}" presName="sibTrans" presStyleCnt="0"/>
      <dgm:spPr/>
    </dgm:pt>
    <dgm:pt modelId="{79F10A76-94D4-49E9-9A00-AAAEC50A9E32}" type="pres">
      <dgm:prSet presAssocID="{608AE96F-CF6D-45D7-AE33-7E77ACF38F5E}" presName="space" presStyleCnt="0"/>
      <dgm:spPr/>
    </dgm:pt>
    <dgm:pt modelId="{06323906-A3EC-4559-B6F8-3688C710B45F}" type="pres">
      <dgm:prSet presAssocID="{CA6210AF-5DE5-4964-B24F-7B7079DD4DCB}" presName="composite" presStyleCnt="0"/>
      <dgm:spPr/>
    </dgm:pt>
    <dgm:pt modelId="{E4F0B61B-BAC0-4362-889F-D854980E756E}" type="pres">
      <dgm:prSet presAssocID="{CA6210AF-5DE5-4964-B24F-7B7079DD4DCB}" presName="LShape" presStyleLbl="alignNode1" presStyleIdx="4" presStyleCnt="7" custScaleX="258927" custScaleY="134990" custLinFactNeighborX="-30897" custLinFactNeighborY="9073"/>
      <dgm:spPr>
        <a:solidFill>
          <a:srgbClr val="33CC33"/>
        </a:solidFill>
        <a:scene3d>
          <a:camera prst="orthographicFront"/>
          <a:lightRig rig="threePt" dir="t"/>
        </a:scene3d>
        <a:sp3d>
          <a:bevelT/>
        </a:sp3d>
      </dgm:spPr>
    </dgm:pt>
    <dgm:pt modelId="{818E23B8-8EA2-4CDF-9268-A90008D834FB}" type="pres">
      <dgm:prSet presAssocID="{CA6210AF-5DE5-4964-B24F-7B7079DD4DCB}" presName="ParentText" presStyleLbl="revTx" presStyleIdx="2" presStyleCnt="4" custScaleX="206988" custLinFactNeighborX="-46302" custLinFactNeighborY="-2296">
        <dgm:presLayoutVars>
          <dgm:chMax val="0"/>
          <dgm:chPref val="0"/>
          <dgm:bulletEnabled val="1"/>
        </dgm:presLayoutVars>
      </dgm:prSet>
      <dgm:spPr/>
      <dgm:t>
        <a:bodyPr/>
        <a:lstStyle/>
        <a:p>
          <a:endParaRPr lang="ru-RU"/>
        </a:p>
      </dgm:t>
    </dgm:pt>
    <dgm:pt modelId="{A175BA2A-AB37-424F-B43B-3FC47610100B}" type="pres">
      <dgm:prSet presAssocID="{CA6210AF-5DE5-4964-B24F-7B7079DD4DCB}" presName="Triangle" presStyleLbl="alignNode1" presStyleIdx="5" presStyleCnt="7" custLinFactX="92053" custLinFactNeighborX="100000" custLinFactNeighborY="-532"/>
      <dgm:spPr>
        <a:solidFill>
          <a:srgbClr val="FF0000"/>
        </a:solidFill>
      </dgm:spPr>
    </dgm:pt>
    <dgm:pt modelId="{FE9ECDFC-205B-4644-8521-87B0C51F9E27}" type="pres">
      <dgm:prSet presAssocID="{387BEC39-D5EA-402A-BEEC-AFB6C7899CA9}" presName="sibTrans" presStyleCnt="0"/>
      <dgm:spPr/>
    </dgm:pt>
    <dgm:pt modelId="{C532169F-0D49-454A-B24C-A0959748533A}" type="pres">
      <dgm:prSet presAssocID="{387BEC39-D5EA-402A-BEEC-AFB6C7899CA9}" presName="space" presStyleCnt="0"/>
      <dgm:spPr/>
    </dgm:pt>
    <dgm:pt modelId="{5B287C8C-F095-430F-82D2-945A65EE29DC}" type="pres">
      <dgm:prSet presAssocID="{8FD7BA0D-04A5-4356-8E83-B4FC58F3B63E}" presName="composite" presStyleCnt="0"/>
      <dgm:spPr/>
    </dgm:pt>
    <dgm:pt modelId="{A7C15D0A-E796-437B-B022-DC7376108F58}" type="pres">
      <dgm:prSet presAssocID="{8FD7BA0D-04A5-4356-8E83-B4FC58F3B63E}" presName="LShape" presStyleLbl="alignNode1" presStyleIdx="6" presStyleCnt="7" custScaleX="177891" custLinFactNeighborX="30897" custLinFactNeighborY="-93"/>
      <dgm:spPr>
        <a:solidFill>
          <a:srgbClr val="33CC33"/>
        </a:solidFill>
        <a:scene3d>
          <a:camera prst="orthographicFront"/>
          <a:lightRig rig="threePt" dir="t"/>
        </a:scene3d>
        <a:sp3d>
          <a:bevelT/>
        </a:sp3d>
      </dgm:spPr>
    </dgm:pt>
    <dgm:pt modelId="{BAF3DCED-94DE-4A84-AA2A-4BF8F7280C15}" type="pres">
      <dgm:prSet presAssocID="{8FD7BA0D-04A5-4356-8E83-B4FC58F3B63E}" presName="ParentText" presStyleLbl="revTx" presStyleIdx="3" presStyleCnt="4" custScaleX="210161" custLinFactNeighborX="50328" custLinFactNeighborY="-12554">
        <dgm:presLayoutVars>
          <dgm:chMax val="0"/>
          <dgm:chPref val="0"/>
          <dgm:bulletEnabled val="1"/>
        </dgm:presLayoutVars>
      </dgm:prSet>
      <dgm:spPr/>
      <dgm:t>
        <a:bodyPr/>
        <a:lstStyle/>
        <a:p>
          <a:endParaRPr lang="ru-RU"/>
        </a:p>
      </dgm:t>
    </dgm:pt>
  </dgm:ptLst>
  <dgm:cxnLst>
    <dgm:cxn modelId="{E86061A3-D6B2-45CF-8313-713440BBF6C0}" type="presOf" srcId="{CA6210AF-5DE5-4964-B24F-7B7079DD4DCB}" destId="{818E23B8-8EA2-4CDF-9268-A90008D834FB}" srcOrd="0" destOrd="0" presId="urn:microsoft.com/office/officeart/2009/3/layout/StepUpProcess"/>
    <dgm:cxn modelId="{A445B976-5E5B-4300-9500-C7791A910E03}" type="presOf" srcId="{0B2527D1-4724-42C2-BBE7-CF8B6A717A21}" destId="{A19D6B23-54F3-417D-B71B-809B278A2168}" srcOrd="0" destOrd="0" presId="urn:microsoft.com/office/officeart/2009/3/layout/StepUpProcess"/>
    <dgm:cxn modelId="{EDAB242C-E9BF-4C09-8D48-966C56FA0EAA}" srcId="{5CECFB8E-BE2D-471E-AC30-16B6B6F15E06}" destId="{0B2527D1-4724-42C2-BBE7-CF8B6A717A21}" srcOrd="1" destOrd="0" parTransId="{D8E75B7E-867D-45FB-8C1A-6D91AE352CDA}" sibTransId="{608AE96F-CF6D-45D7-AE33-7E77ACF38F5E}"/>
    <dgm:cxn modelId="{3D55F837-1ED2-411D-ACDC-BAA35FC40825}" type="presOf" srcId="{5CECFB8E-BE2D-471E-AC30-16B6B6F15E06}" destId="{BE1FA81A-D02F-4685-97D8-E5E307B8CA7F}" srcOrd="0" destOrd="0" presId="urn:microsoft.com/office/officeart/2009/3/layout/StepUpProcess"/>
    <dgm:cxn modelId="{079FB9EA-3F36-4DBF-A468-A186A7421A44}" type="presOf" srcId="{8FD7BA0D-04A5-4356-8E83-B4FC58F3B63E}" destId="{BAF3DCED-94DE-4A84-AA2A-4BF8F7280C15}" srcOrd="0" destOrd="0" presId="urn:microsoft.com/office/officeart/2009/3/layout/StepUpProcess"/>
    <dgm:cxn modelId="{E4C47B41-1DB9-400C-822C-2A198C8D2824}" srcId="{5CECFB8E-BE2D-471E-AC30-16B6B6F15E06}" destId="{F6224175-0E2B-4F3E-B34D-46E9BF49DE11}" srcOrd="0" destOrd="0" parTransId="{F0156D47-BCAB-47DF-803F-2B736F857AA5}" sibTransId="{6E1CD079-98BC-434B-80FB-7FF497DE2106}"/>
    <dgm:cxn modelId="{17C0BAA5-24F4-474E-9BC9-A52761BC1902}" type="presOf" srcId="{F6224175-0E2B-4F3E-B34D-46E9BF49DE11}" destId="{94DA3B0E-F6BC-4434-841D-FA198CD4351F}" srcOrd="0" destOrd="0" presId="urn:microsoft.com/office/officeart/2009/3/layout/StepUpProcess"/>
    <dgm:cxn modelId="{A6239FD2-A682-421E-87E0-FDBB0B3D7214}" srcId="{5CECFB8E-BE2D-471E-AC30-16B6B6F15E06}" destId="{8FD7BA0D-04A5-4356-8E83-B4FC58F3B63E}" srcOrd="3" destOrd="0" parTransId="{D6D055C3-6011-42DE-B060-1995326EA3F1}" sibTransId="{F7A03E8A-D47F-4B3E-A80E-8B1F8274E177}"/>
    <dgm:cxn modelId="{74DF9D81-8AC6-42F1-86F5-5B9D5D83F7E4}" srcId="{5CECFB8E-BE2D-471E-AC30-16B6B6F15E06}" destId="{CA6210AF-5DE5-4964-B24F-7B7079DD4DCB}" srcOrd="2" destOrd="0" parTransId="{373A5654-4C15-4660-8BE8-635F24EAA16B}" sibTransId="{387BEC39-D5EA-402A-BEEC-AFB6C7899CA9}"/>
    <dgm:cxn modelId="{D57474D4-B029-40A5-883A-1184C0301EBA}" type="presParOf" srcId="{BE1FA81A-D02F-4685-97D8-E5E307B8CA7F}" destId="{5172F215-8B3D-47DB-AE27-5807CAE68D57}" srcOrd="0" destOrd="0" presId="urn:microsoft.com/office/officeart/2009/3/layout/StepUpProcess"/>
    <dgm:cxn modelId="{95ABDA2C-146A-4647-9A38-BA79F3C6A039}" type="presParOf" srcId="{5172F215-8B3D-47DB-AE27-5807CAE68D57}" destId="{AC571133-69AE-40B5-BE81-A5D64D0978B9}" srcOrd="0" destOrd="0" presId="urn:microsoft.com/office/officeart/2009/3/layout/StepUpProcess"/>
    <dgm:cxn modelId="{33D1928E-9745-4BE1-BE83-848928E26434}" type="presParOf" srcId="{5172F215-8B3D-47DB-AE27-5807CAE68D57}" destId="{94DA3B0E-F6BC-4434-841D-FA198CD4351F}" srcOrd="1" destOrd="0" presId="urn:microsoft.com/office/officeart/2009/3/layout/StepUpProcess"/>
    <dgm:cxn modelId="{567C4817-8793-49AB-A233-0E70BB0E8261}" type="presParOf" srcId="{5172F215-8B3D-47DB-AE27-5807CAE68D57}" destId="{17AFC845-DFC1-479A-904E-CB2091BE6442}" srcOrd="2" destOrd="0" presId="urn:microsoft.com/office/officeart/2009/3/layout/StepUpProcess"/>
    <dgm:cxn modelId="{CB933902-10CE-426B-855D-B422CA16F161}" type="presParOf" srcId="{BE1FA81A-D02F-4685-97D8-E5E307B8CA7F}" destId="{FC0F893A-61DE-4B46-92B6-729FD88876BC}" srcOrd="1" destOrd="0" presId="urn:microsoft.com/office/officeart/2009/3/layout/StepUpProcess"/>
    <dgm:cxn modelId="{F30DB869-FAF7-4068-A9A1-90B8FF43B843}" type="presParOf" srcId="{FC0F893A-61DE-4B46-92B6-729FD88876BC}" destId="{49F5FFAE-E851-40B6-8131-BA888026DE26}" srcOrd="0" destOrd="0" presId="urn:microsoft.com/office/officeart/2009/3/layout/StepUpProcess"/>
    <dgm:cxn modelId="{26C09FD9-8D38-4EAA-915F-47555D2BF90C}" type="presParOf" srcId="{BE1FA81A-D02F-4685-97D8-E5E307B8CA7F}" destId="{DA4C41FA-03AA-42B6-B012-FFCC9907F215}" srcOrd="2" destOrd="0" presId="urn:microsoft.com/office/officeart/2009/3/layout/StepUpProcess"/>
    <dgm:cxn modelId="{85AA3A4A-EC7C-4B46-8D0B-48878CF3B463}" type="presParOf" srcId="{DA4C41FA-03AA-42B6-B012-FFCC9907F215}" destId="{DB60CBA0-A6BD-44A9-8CBD-988EF9A1D15E}" srcOrd="0" destOrd="0" presId="urn:microsoft.com/office/officeart/2009/3/layout/StepUpProcess"/>
    <dgm:cxn modelId="{66BE1B8C-0AE9-4D4E-86A5-87E2388D7E7F}" type="presParOf" srcId="{DA4C41FA-03AA-42B6-B012-FFCC9907F215}" destId="{A19D6B23-54F3-417D-B71B-809B278A2168}" srcOrd="1" destOrd="0" presId="urn:microsoft.com/office/officeart/2009/3/layout/StepUpProcess"/>
    <dgm:cxn modelId="{E5BE6BA3-CFA4-4327-A230-B01A69139AA3}" type="presParOf" srcId="{DA4C41FA-03AA-42B6-B012-FFCC9907F215}" destId="{B8EA8442-0B86-4450-8607-05EC9DAEE973}" srcOrd="2" destOrd="0" presId="urn:microsoft.com/office/officeart/2009/3/layout/StepUpProcess"/>
    <dgm:cxn modelId="{444E6BD3-BD77-4B23-9DFA-1F5B3F95697C}" type="presParOf" srcId="{BE1FA81A-D02F-4685-97D8-E5E307B8CA7F}" destId="{4F4C7949-84EA-4948-A00E-CB99586358EF}" srcOrd="3" destOrd="0" presId="urn:microsoft.com/office/officeart/2009/3/layout/StepUpProcess"/>
    <dgm:cxn modelId="{A495E923-A2BB-41A4-9534-B1DD301A98FA}" type="presParOf" srcId="{4F4C7949-84EA-4948-A00E-CB99586358EF}" destId="{79F10A76-94D4-49E9-9A00-AAAEC50A9E32}" srcOrd="0" destOrd="0" presId="urn:microsoft.com/office/officeart/2009/3/layout/StepUpProcess"/>
    <dgm:cxn modelId="{39FC69BE-C558-4290-9403-95E535D97776}" type="presParOf" srcId="{BE1FA81A-D02F-4685-97D8-E5E307B8CA7F}" destId="{06323906-A3EC-4559-B6F8-3688C710B45F}" srcOrd="4" destOrd="0" presId="urn:microsoft.com/office/officeart/2009/3/layout/StepUpProcess"/>
    <dgm:cxn modelId="{742462FD-51FF-408B-A316-0070A3A26D3F}" type="presParOf" srcId="{06323906-A3EC-4559-B6F8-3688C710B45F}" destId="{E4F0B61B-BAC0-4362-889F-D854980E756E}" srcOrd="0" destOrd="0" presId="urn:microsoft.com/office/officeart/2009/3/layout/StepUpProcess"/>
    <dgm:cxn modelId="{D74C46DF-3A50-4380-911E-EC9CC858E49A}" type="presParOf" srcId="{06323906-A3EC-4559-B6F8-3688C710B45F}" destId="{818E23B8-8EA2-4CDF-9268-A90008D834FB}" srcOrd="1" destOrd="0" presId="urn:microsoft.com/office/officeart/2009/3/layout/StepUpProcess"/>
    <dgm:cxn modelId="{42B7FC96-58CA-45D2-BE2B-8DD633C14E76}" type="presParOf" srcId="{06323906-A3EC-4559-B6F8-3688C710B45F}" destId="{A175BA2A-AB37-424F-B43B-3FC47610100B}" srcOrd="2" destOrd="0" presId="urn:microsoft.com/office/officeart/2009/3/layout/StepUpProcess"/>
    <dgm:cxn modelId="{4A4BBBCE-6FE2-485A-A72F-F9A1ABAD8590}" type="presParOf" srcId="{BE1FA81A-D02F-4685-97D8-E5E307B8CA7F}" destId="{FE9ECDFC-205B-4644-8521-87B0C51F9E27}" srcOrd="5" destOrd="0" presId="urn:microsoft.com/office/officeart/2009/3/layout/StepUpProcess"/>
    <dgm:cxn modelId="{1ED7D1A5-C1E2-49C6-9FEE-39F2D133C83A}" type="presParOf" srcId="{FE9ECDFC-205B-4644-8521-87B0C51F9E27}" destId="{C532169F-0D49-454A-B24C-A0959748533A}" srcOrd="0" destOrd="0" presId="urn:microsoft.com/office/officeart/2009/3/layout/StepUpProcess"/>
    <dgm:cxn modelId="{9F77FF11-B824-4308-B032-0F24FDAE0C99}" type="presParOf" srcId="{BE1FA81A-D02F-4685-97D8-E5E307B8CA7F}" destId="{5B287C8C-F095-430F-82D2-945A65EE29DC}" srcOrd="6" destOrd="0" presId="urn:microsoft.com/office/officeart/2009/3/layout/StepUpProcess"/>
    <dgm:cxn modelId="{447A491E-EEDB-44D1-ABC0-9805D1F1471C}" type="presParOf" srcId="{5B287C8C-F095-430F-82D2-945A65EE29DC}" destId="{A7C15D0A-E796-437B-B022-DC7376108F58}" srcOrd="0" destOrd="0" presId="urn:microsoft.com/office/officeart/2009/3/layout/StepUpProcess"/>
    <dgm:cxn modelId="{BEAEA5B1-B2EE-4E00-9280-14C1416FC070}" type="presParOf" srcId="{5B287C8C-F095-430F-82D2-945A65EE29DC}" destId="{BAF3DCED-94DE-4A84-AA2A-4BF8F7280C15}"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571133-69AE-40B5-BE81-A5D64D0978B9}">
      <dsp:nvSpPr>
        <dsp:cNvPr id="0" name=""/>
        <dsp:cNvSpPr/>
      </dsp:nvSpPr>
      <dsp:spPr>
        <a:xfrm rot="5400000">
          <a:off x="550943" y="57340"/>
          <a:ext cx="210995" cy="637646"/>
        </a:xfrm>
        <a:prstGeom prst="corner">
          <a:avLst>
            <a:gd name="adj1" fmla="val 16120"/>
            <a:gd name="adj2" fmla="val 16110"/>
          </a:avLst>
        </a:prstGeom>
        <a:solidFill>
          <a:srgbClr val="33CC33"/>
        </a:solidFill>
        <a:ln w="25400" cap="flat" cmpd="sng" algn="ctr">
          <a:no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94DA3B0E-F6BC-4434-841D-FA198CD4351F}">
      <dsp:nvSpPr>
        <dsp:cNvPr id="0" name=""/>
        <dsp:cNvSpPr/>
      </dsp:nvSpPr>
      <dsp:spPr>
        <a:xfrm>
          <a:off x="453311" y="308674"/>
          <a:ext cx="440205" cy="26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dirty="0" smtClean="0">
              <a:solidFill>
                <a:srgbClr val="0033CC"/>
              </a:solidFill>
            </a:rPr>
            <a:t>Плохо</a:t>
          </a:r>
          <a:endParaRPr lang="ru-RU" sz="800" b="1" kern="1200" dirty="0">
            <a:solidFill>
              <a:srgbClr val="0033CC"/>
            </a:solidFill>
          </a:endParaRPr>
        </a:p>
      </dsp:txBody>
      <dsp:txXfrm>
        <a:off x="453311" y="308674"/>
        <a:ext cx="440205" cy="265431"/>
      </dsp:txXfrm>
    </dsp:sp>
    <dsp:sp modelId="{17AFC845-DFC1-479A-904E-CB2091BE6442}">
      <dsp:nvSpPr>
        <dsp:cNvPr id="0" name=""/>
        <dsp:cNvSpPr/>
      </dsp:nvSpPr>
      <dsp:spPr>
        <a:xfrm>
          <a:off x="895700" y="171573"/>
          <a:ext cx="57134" cy="57134"/>
        </a:xfrm>
        <a:prstGeom prst="triangle">
          <a:avLst>
            <a:gd name="adj" fmla="val 100000"/>
          </a:avLst>
        </a:prstGeom>
        <a:solidFill>
          <a:srgbClr val="FF000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60CBA0-A6BD-44A9-8CBD-988EF9A1D15E}">
      <dsp:nvSpPr>
        <dsp:cNvPr id="0" name=""/>
        <dsp:cNvSpPr/>
      </dsp:nvSpPr>
      <dsp:spPr>
        <a:xfrm rot="5400000">
          <a:off x="1188498" y="5855"/>
          <a:ext cx="199922" cy="557157"/>
        </a:xfrm>
        <a:prstGeom prst="corner">
          <a:avLst>
            <a:gd name="adj1" fmla="val 16120"/>
            <a:gd name="adj2" fmla="val 16110"/>
          </a:avLst>
        </a:prstGeom>
        <a:solidFill>
          <a:srgbClr val="33CC33"/>
        </a:solidFill>
        <a:ln w="25400" cap="flat" cmpd="sng" algn="ctr">
          <a:solidFill>
            <a:schemeClr val="accen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A19D6B23-54F3-417D-B71B-809B278A2168}">
      <dsp:nvSpPr>
        <dsp:cNvPr id="0" name=""/>
        <dsp:cNvSpPr/>
      </dsp:nvSpPr>
      <dsp:spPr>
        <a:xfrm>
          <a:off x="1072016" y="216944"/>
          <a:ext cx="466831" cy="26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dirty="0" smtClean="0">
              <a:solidFill>
                <a:srgbClr val="0033CC"/>
              </a:solidFill>
            </a:rPr>
            <a:t>Хорошо</a:t>
          </a:r>
          <a:endParaRPr lang="ru-RU" sz="800" b="1" kern="1200" dirty="0">
            <a:solidFill>
              <a:srgbClr val="0033CC"/>
            </a:solidFill>
          </a:endParaRPr>
        </a:p>
      </dsp:txBody>
      <dsp:txXfrm>
        <a:off x="1072016" y="216944"/>
        <a:ext cx="466831" cy="265431"/>
      </dsp:txXfrm>
    </dsp:sp>
    <dsp:sp modelId="{B8EA8442-0B86-4450-8607-05EC9DAEE973}">
      <dsp:nvSpPr>
        <dsp:cNvPr id="0" name=""/>
        <dsp:cNvSpPr/>
      </dsp:nvSpPr>
      <dsp:spPr>
        <a:xfrm>
          <a:off x="1472855" y="85939"/>
          <a:ext cx="57134" cy="57134"/>
        </a:xfrm>
        <a:prstGeom prst="triangle">
          <a:avLst>
            <a:gd name="adj" fmla="val 100000"/>
          </a:avLst>
        </a:prstGeom>
        <a:solidFill>
          <a:srgbClr val="FF000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F0B61B-BAC0-4362-889F-D854980E756E}">
      <dsp:nvSpPr>
        <dsp:cNvPr id="0" name=""/>
        <dsp:cNvSpPr/>
      </dsp:nvSpPr>
      <dsp:spPr>
        <a:xfrm rot="5400000">
          <a:off x="1876696" y="-223242"/>
          <a:ext cx="272101" cy="868469"/>
        </a:xfrm>
        <a:prstGeom prst="corner">
          <a:avLst>
            <a:gd name="adj1" fmla="val 16120"/>
            <a:gd name="adj2" fmla="val 16110"/>
          </a:avLst>
        </a:prstGeom>
        <a:solidFill>
          <a:srgbClr val="33CC33"/>
        </a:solidFill>
        <a:ln w="25400" cap="flat" cmpd="sng" algn="ctr">
          <a:solidFill>
            <a:schemeClr val="accen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818E23B8-8EA2-4CDF-9268-A90008D834FB}">
      <dsp:nvSpPr>
        <dsp:cNvPr id="0" name=""/>
        <dsp:cNvSpPr/>
      </dsp:nvSpPr>
      <dsp:spPr>
        <a:xfrm>
          <a:off x="1679752" y="119119"/>
          <a:ext cx="626782" cy="26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dirty="0" smtClean="0">
              <a:solidFill>
                <a:srgbClr val="0033CC"/>
              </a:solidFill>
            </a:rPr>
            <a:t>Уверен в своих силах</a:t>
          </a:r>
          <a:endParaRPr lang="ru-RU" sz="800" b="1" kern="1200" dirty="0">
            <a:solidFill>
              <a:srgbClr val="0033CC"/>
            </a:solidFill>
          </a:endParaRPr>
        </a:p>
      </dsp:txBody>
      <dsp:txXfrm>
        <a:off x="1679752" y="119119"/>
        <a:ext cx="626782" cy="265431"/>
      </dsp:txXfrm>
    </dsp:sp>
    <dsp:sp modelId="{A175BA2A-AB37-424F-B43B-3FC47610100B}">
      <dsp:nvSpPr>
        <dsp:cNvPr id="0" name=""/>
        <dsp:cNvSpPr/>
      </dsp:nvSpPr>
      <dsp:spPr>
        <a:xfrm>
          <a:off x="2337350" y="1"/>
          <a:ext cx="57134" cy="57134"/>
        </a:xfrm>
        <a:prstGeom prst="triangle">
          <a:avLst>
            <a:gd name="adj" fmla="val 100000"/>
          </a:avLst>
        </a:prstGeom>
        <a:solidFill>
          <a:srgbClr val="FF000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C15D0A-E796-437B-B022-DC7376108F58}">
      <dsp:nvSpPr>
        <dsp:cNvPr id="0" name=""/>
        <dsp:cNvSpPr/>
      </dsp:nvSpPr>
      <dsp:spPr>
        <a:xfrm rot="5400000">
          <a:off x="2658476" y="-197546"/>
          <a:ext cx="201571" cy="596665"/>
        </a:xfrm>
        <a:prstGeom prst="corner">
          <a:avLst>
            <a:gd name="adj1" fmla="val 16120"/>
            <a:gd name="adj2" fmla="val 16110"/>
          </a:avLst>
        </a:prstGeom>
        <a:solidFill>
          <a:srgbClr val="33CC33"/>
        </a:solidFill>
        <a:ln w="25400" cap="flat" cmpd="sng" algn="ctr">
          <a:solidFill>
            <a:schemeClr val="accen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sp>
    <dsp:sp modelId="{BAF3DCED-94DE-4A84-AA2A-4BF8F7280C15}">
      <dsp:nvSpPr>
        <dsp:cNvPr id="0" name=""/>
        <dsp:cNvSpPr/>
      </dsp:nvSpPr>
      <dsp:spPr>
        <a:xfrm>
          <a:off x="2506805" y="161"/>
          <a:ext cx="636390" cy="26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ru-RU" sz="800" b="1" kern="1200" dirty="0" smtClean="0">
              <a:solidFill>
                <a:srgbClr val="0033CC"/>
              </a:solidFill>
            </a:rPr>
            <a:t>Комфортно</a:t>
          </a:r>
          <a:endParaRPr lang="ru-RU" sz="800" b="1" kern="1200" dirty="0">
            <a:solidFill>
              <a:srgbClr val="0033CC"/>
            </a:solidFill>
          </a:endParaRPr>
        </a:p>
      </dsp:txBody>
      <dsp:txXfrm>
        <a:off x="2506805" y="161"/>
        <a:ext cx="636390" cy="26543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6</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2017-02-06T05:26:00Z</dcterms:created>
  <dcterms:modified xsi:type="dcterms:W3CDTF">2021-05-25T19:03:00Z</dcterms:modified>
</cp:coreProperties>
</file>