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3" w:rsidRPr="003F2DA3" w:rsidRDefault="003F2DA3" w:rsidP="003F2DA3">
      <w:pPr>
        <w:rPr>
          <w:b/>
          <w:i/>
          <w:sz w:val="32"/>
          <w:szCs w:val="32"/>
        </w:rPr>
      </w:pPr>
      <w:r w:rsidRPr="003F2DA3">
        <w:rPr>
          <w:b/>
          <w:i/>
          <w:sz w:val="32"/>
          <w:szCs w:val="32"/>
        </w:rPr>
        <w:t>Развитие артикуляционной моторики.</w:t>
      </w:r>
    </w:p>
    <w:p w:rsidR="003F2DA3" w:rsidRPr="003F2DA3" w:rsidRDefault="003F2DA3" w:rsidP="003F2DA3">
      <w:pPr>
        <w:rPr>
          <w:sz w:val="28"/>
          <w:szCs w:val="28"/>
        </w:rPr>
      </w:pPr>
      <w:r w:rsidRPr="003F2DA3">
        <w:t xml:space="preserve"> </w:t>
      </w:r>
      <w:r w:rsidRPr="003F2DA3">
        <w:rPr>
          <w:sz w:val="28"/>
          <w:szCs w:val="28"/>
        </w:rPr>
        <w:t xml:space="preserve">Для развития звуковой стороны речи огромное значение имеет развитие подвижности мышц артикуляционной моторики: губ, языка, нижней челюсти, мягкого неба. Для правильного произнесения звука ребенку требуется воспроизвести артикуляционный уклад, состоящий из сложного комплекса движений, при этом артикуляция, фонация и дыхание должны быть достаточно скоординированы в своей работе, а </w:t>
      </w:r>
      <w:proofErr w:type="spellStart"/>
      <w:r w:rsidRPr="003F2DA3">
        <w:rPr>
          <w:sz w:val="28"/>
          <w:szCs w:val="28"/>
        </w:rPr>
        <w:t>речедвижение</w:t>
      </w:r>
      <w:proofErr w:type="spellEnd"/>
      <w:r w:rsidRPr="003F2DA3">
        <w:rPr>
          <w:sz w:val="28"/>
          <w:szCs w:val="28"/>
        </w:rPr>
        <w:t xml:space="preserve"> соотнесено с соответствующими слуховыми ощущениями. </w:t>
      </w:r>
    </w:p>
    <w:p w:rsidR="003F2DA3" w:rsidRPr="003F2DA3" w:rsidRDefault="003F2DA3" w:rsidP="003F2DA3">
      <w:pPr>
        <w:rPr>
          <w:sz w:val="28"/>
          <w:szCs w:val="28"/>
        </w:rPr>
      </w:pPr>
      <w:r w:rsidRPr="003F2DA3">
        <w:rPr>
          <w:sz w:val="28"/>
          <w:szCs w:val="28"/>
        </w:rPr>
        <w:t>Работа по развитию подвижности органов артикуляционного аппарата проходит по следующим направлениям:</w:t>
      </w:r>
    </w:p>
    <w:p w:rsidR="003F2DA3" w:rsidRPr="003F2DA3" w:rsidRDefault="003F2DA3" w:rsidP="003F2DA3">
      <w:pPr>
        <w:rPr>
          <w:sz w:val="28"/>
          <w:szCs w:val="28"/>
        </w:rPr>
      </w:pPr>
      <w:r w:rsidRPr="003F2DA3">
        <w:rPr>
          <w:sz w:val="28"/>
          <w:szCs w:val="28"/>
        </w:rPr>
        <w:t>· проведение дифференцированного массажа лицевой и артикуляционной мускулатуры;</w:t>
      </w:r>
    </w:p>
    <w:p w:rsidR="003F2DA3" w:rsidRPr="003F2DA3" w:rsidRDefault="003F2DA3" w:rsidP="003F2DA3">
      <w:pPr>
        <w:rPr>
          <w:sz w:val="28"/>
          <w:szCs w:val="28"/>
        </w:rPr>
      </w:pPr>
      <w:r w:rsidRPr="003F2DA3">
        <w:rPr>
          <w:sz w:val="28"/>
          <w:szCs w:val="28"/>
        </w:rPr>
        <w:t>·  проведение артикуляционной гимнастики.</w:t>
      </w:r>
    </w:p>
    <w:p w:rsidR="003F2DA3" w:rsidRPr="003F2DA3" w:rsidRDefault="003F2DA3" w:rsidP="003F2DA3">
      <w:pPr>
        <w:rPr>
          <w:sz w:val="28"/>
          <w:szCs w:val="28"/>
        </w:rPr>
      </w:pPr>
      <w:r w:rsidRPr="003F2DA3">
        <w:rPr>
          <w:sz w:val="28"/>
          <w:szCs w:val="28"/>
        </w:rPr>
        <w:t>Артикуляционная гимнастика – это система упражнений, направленных на выработку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3F2DA3" w:rsidRPr="003F2DA3" w:rsidRDefault="003F2DA3" w:rsidP="003F2DA3">
      <w:pPr>
        <w:rPr>
          <w:sz w:val="28"/>
          <w:szCs w:val="28"/>
        </w:rPr>
      </w:pPr>
      <w:r w:rsidRPr="003F2DA3">
        <w:rPr>
          <w:sz w:val="28"/>
          <w:szCs w:val="28"/>
        </w:rPr>
        <w:t>Цель артикуляционной гимнастики — выработка полноценных движений и определенных положений органов артикуляционного аппарата, необходимых для правильного произношения звуков. Проводить артикуляционную гимнастику нужно ежедневно, чтобы вырабатываемые у детей навыки закреплялись.</w:t>
      </w:r>
    </w:p>
    <w:p w:rsidR="003F2DA3" w:rsidRPr="003F2DA3" w:rsidRDefault="003F2DA3" w:rsidP="003F2DA3">
      <w:r w:rsidRPr="003F2DA3">
        <w:rPr>
          <w:sz w:val="28"/>
          <w:szCs w:val="28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3F2DA3">
        <w:rPr>
          <w:sz w:val="28"/>
          <w:szCs w:val="28"/>
        </w:rPr>
        <w:t>к</w:t>
      </w:r>
      <w:proofErr w:type="gramEnd"/>
      <w:r w:rsidRPr="003F2DA3">
        <w:rPr>
          <w:sz w:val="28"/>
          <w:szCs w:val="28"/>
        </w:rPr>
        <w:t xml:space="preserve"> более сложным. Проводить их лучше эмоционально, в игровой форме. Из выполняемых двух-трех упражнений новым может быть только одно, второе и третье даются для повторения и закрепления</w:t>
      </w:r>
      <w:r w:rsidRPr="003F2DA3">
        <w:t xml:space="preserve">.  </w:t>
      </w:r>
    </w:p>
    <w:p w:rsidR="00CE16DE" w:rsidRDefault="00CE16DE"/>
    <w:sectPr w:rsidR="00CE16DE" w:rsidSect="00CE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DA3"/>
    <w:rsid w:val="003440C5"/>
    <w:rsid w:val="003F2DA3"/>
    <w:rsid w:val="009274F5"/>
    <w:rsid w:val="00CE16DE"/>
    <w:rsid w:val="00EA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2021-05-10T14:01:00Z</dcterms:created>
  <dcterms:modified xsi:type="dcterms:W3CDTF">2021-05-10T14:02:00Z</dcterms:modified>
</cp:coreProperties>
</file>