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0C" w:rsidRPr="00240811" w:rsidRDefault="009F6D0C" w:rsidP="009F6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811">
        <w:rPr>
          <w:rFonts w:ascii="Times New Roman" w:hAnsi="Times New Roman" w:cs="Times New Roman"/>
          <w:b/>
          <w:sz w:val="24"/>
          <w:szCs w:val="24"/>
        </w:rPr>
        <w:t>Методы и приёмы, способствующие проведению эффективного урока.</w:t>
      </w:r>
    </w:p>
    <w:p w:rsidR="009F6D0C" w:rsidRDefault="009F6D0C" w:rsidP="009F6D0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6D0C" w:rsidRPr="009F6D0C" w:rsidRDefault="009F6D0C" w:rsidP="009F6D0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F6D0C">
        <w:rPr>
          <w:rFonts w:ascii="Times New Roman" w:hAnsi="Times New Roman" w:cs="Times New Roman"/>
          <w:sz w:val="24"/>
          <w:szCs w:val="24"/>
        </w:rPr>
        <w:t>Творческий педагог — это педа</w:t>
      </w:r>
      <w:r w:rsidRPr="009F6D0C">
        <w:rPr>
          <w:rFonts w:ascii="Times New Roman" w:hAnsi="Times New Roman" w:cs="Times New Roman"/>
          <w:sz w:val="24"/>
          <w:szCs w:val="24"/>
        </w:rPr>
        <w:softHyphen/>
        <w:t>гог, способный преобразовывать</w:t>
      </w:r>
      <w:r w:rsidRPr="009F6D0C">
        <w:rPr>
          <w:rFonts w:ascii="Times New Roman" w:hAnsi="Times New Roman" w:cs="Times New Roman"/>
          <w:sz w:val="24"/>
          <w:szCs w:val="24"/>
        </w:rPr>
        <w:softHyphen/>
        <w:t>ся, способный создавать вокруг себя новое, производительная ак</w:t>
      </w:r>
      <w:r w:rsidRPr="009F6D0C">
        <w:rPr>
          <w:rFonts w:ascii="Times New Roman" w:hAnsi="Times New Roman" w:cs="Times New Roman"/>
          <w:sz w:val="24"/>
          <w:szCs w:val="24"/>
        </w:rPr>
        <w:softHyphen/>
        <w:t>тивность которого на каждом но</w:t>
      </w:r>
      <w:r w:rsidRPr="009F6D0C">
        <w:rPr>
          <w:rFonts w:ascii="Times New Roman" w:hAnsi="Times New Roman" w:cs="Times New Roman"/>
          <w:sz w:val="24"/>
          <w:szCs w:val="24"/>
        </w:rPr>
        <w:softHyphen/>
        <w:t>вом этапе становится совершен</w:t>
      </w:r>
      <w:r w:rsidRPr="009F6D0C">
        <w:rPr>
          <w:rFonts w:ascii="Times New Roman" w:hAnsi="Times New Roman" w:cs="Times New Roman"/>
          <w:sz w:val="24"/>
          <w:szCs w:val="24"/>
        </w:rPr>
        <w:softHyphen/>
        <w:t>ней и эффективней.</w:t>
      </w:r>
    </w:p>
    <w:p w:rsidR="009F6D0C" w:rsidRPr="009F6D0C" w:rsidRDefault="009F6D0C" w:rsidP="009F6D0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F6D0C">
        <w:rPr>
          <w:rFonts w:ascii="Times New Roman" w:hAnsi="Times New Roman" w:cs="Times New Roman"/>
          <w:sz w:val="24"/>
          <w:szCs w:val="24"/>
        </w:rPr>
        <w:t>Жизнь сегодня ставит перед человеком множество нестандарт</w:t>
      </w:r>
      <w:r w:rsidRPr="009F6D0C">
        <w:rPr>
          <w:rFonts w:ascii="Times New Roman" w:hAnsi="Times New Roman" w:cs="Times New Roman"/>
          <w:sz w:val="24"/>
          <w:szCs w:val="24"/>
        </w:rPr>
        <w:softHyphen/>
        <w:t>ных проблем. Умение решать их творчески, с оптимальным эффек</w:t>
      </w:r>
      <w:r w:rsidRPr="009F6D0C">
        <w:rPr>
          <w:rFonts w:ascii="Times New Roman" w:hAnsi="Times New Roman" w:cs="Times New Roman"/>
          <w:sz w:val="24"/>
          <w:szCs w:val="24"/>
        </w:rPr>
        <w:softHyphen/>
        <w:t>том определяет его благополучие.</w:t>
      </w:r>
    </w:p>
    <w:p w:rsidR="009F6D0C" w:rsidRPr="009F6D0C" w:rsidRDefault="009F6D0C" w:rsidP="009F6D0C">
      <w:pPr>
        <w:pStyle w:val="a5"/>
        <w:rPr>
          <w:rFonts w:ascii="Times New Roman" w:hAnsi="Times New Roman" w:cs="Times New Roman"/>
          <w:sz w:val="24"/>
          <w:szCs w:val="24"/>
        </w:rPr>
      </w:pPr>
      <w:r w:rsidRPr="009F6D0C">
        <w:rPr>
          <w:rFonts w:ascii="Times New Roman" w:hAnsi="Times New Roman" w:cs="Times New Roman"/>
          <w:sz w:val="24"/>
          <w:szCs w:val="24"/>
        </w:rPr>
        <w:t>На практике мы часто сталкиваемся с людьми, которые не умеют добиваться поставленных целей, а то и вообще не ставят их перед собой, пасуют перед трудностями, не воспринимают новое или воспри</w:t>
      </w:r>
      <w:r w:rsidRPr="009F6D0C">
        <w:rPr>
          <w:rFonts w:ascii="Times New Roman" w:hAnsi="Times New Roman" w:cs="Times New Roman"/>
          <w:sz w:val="24"/>
          <w:szCs w:val="24"/>
        </w:rPr>
        <w:softHyphen/>
        <w:t>нимают его под «давлением сверху» и поэтому обречены на неуспех.</w:t>
      </w:r>
    </w:p>
    <w:p w:rsidR="009F6D0C" w:rsidRPr="009F6D0C" w:rsidRDefault="009F6D0C" w:rsidP="009F6D0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F6D0C">
        <w:rPr>
          <w:rFonts w:ascii="Times New Roman" w:hAnsi="Times New Roman" w:cs="Times New Roman"/>
          <w:sz w:val="24"/>
          <w:szCs w:val="24"/>
        </w:rPr>
        <w:t>Такой типаж людей нельзя относить только к современности. Люди такого типа сохраняются десятилетиями, чувствуют себя диском</w:t>
      </w:r>
      <w:r w:rsidRPr="009F6D0C">
        <w:rPr>
          <w:rFonts w:ascii="Times New Roman" w:hAnsi="Times New Roman" w:cs="Times New Roman"/>
          <w:sz w:val="24"/>
          <w:szCs w:val="24"/>
        </w:rPr>
        <w:softHyphen/>
        <w:t>фортно от непризнания, неудач и неуспеха. Они же создают дис</w:t>
      </w:r>
      <w:r w:rsidRPr="009F6D0C">
        <w:rPr>
          <w:rFonts w:ascii="Times New Roman" w:hAnsi="Times New Roman" w:cs="Times New Roman"/>
          <w:sz w:val="24"/>
          <w:szCs w:val="24"/>
        </w:rPr>
        <w:softHyphen/>
        <w:t>комфорт и окружающим.</w:t>
      </w:r>
    </w:p>
    <w:p w:rsidR="009F6D0C" w:rsidRPr="009F6D0C" w:rsidRDefault="009F6D0C" w:rsidP="009F6D0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F6D0C">
        <w:rPr>
          <w:rFonts w:ascii="Times New Roman" w:hAnsi="Times New Roman" w:cs="Times New Roman"/>
          <w:sz w:val="24"/>
          <w:szCs w:val="24"/>
        </w:rPr>
        <w:t>Учитель, который стремится стать мастером, довести свою дея</w:t>
      </w:r>
      <w:r w:rsidRPr="009F6D0C">
        <w:rPr>
          <w:rFonts w:ascii="Times New Roman" w:hAnsi="Times New Roman" w:cs="Times New Roman"/>
          <w:sz w:val="24"/>
          <w:szCs w:val="24"/>
        </w:rPr>
        <w:softHyphen/>
        <w:t xml:space="preserve">тельность до </w:t>
      </w:r>
      <w:proofErr w:type="gramStart"/>
      <w:r w:rsidRPr="009F6D0C">
        <w:rPr>
          <w:rFonts w:ascii="Times New Roman" w:hAnsi="Times New Roman" w:cs="Times New Roman"/>
          <w:sz w:val="24"/>
          <w:szCs w:val="24"/>
        </w:rPr>
        <w:t>совершенства</w:t>
      </w:r>
      <w:proofErr w:type="gramEnd"/>
      <w:r w:rsidRPr="009F6D0C">
        <w:rPr>
          <w:rFonts w:ascii="Times New Roman" w:hAnsi="Times New Roman" w:cs="Times New Roman"/>
          <w:sz w:val="24"/>
          <w:szCs w:val="24"/>
        </w:rPr>
        <w:t xml:space="preserve"> как в преподавании своего предмета, так и в познании личности ученика, учитель, добивающийся эффективно</w:t>
      </w:r>
      <w:r w:rsidRPr="009F6D0C">
        <w:rPr>
          <w:rFonts w:ascii="Times New Roman" w:hAnsi="Times New Roman" w:cs="Times New Roman"/>
          <w:sz w:val="24"/>
          <w:szCs w:val="24"/>
        </w:rPr>
        <w:softHyphen/>
        <w:t>сти в своей деятельности не за счет авторитарной педагогики, а за счет ориентации на успех и достижения сравнительно высокого ре</w:t>
      </w:r>
      <w:r w:rsidRPr="009F6D0C">
        <w:rPr>
          <w:rFonts w:ascii="Times New Roman" w:hAnsi="Times New Roman" w:cs="Times New Roman"/>
          <w:sz w:val="24"/>
          <w:szCs w:val="24"/>
        </w:rPr>
        <w:softHyphen/>
        <w:t>зультата, всегда будет признан и востребован.</w:t>
      </w:r>
    </w:p>
    <w:p w:rsidR="009F6D0C" w:rsidRPr="009F6D0C" w:rsidRDefault="009F6D0C" w:rsidP="009F6D0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F6D0C">
        <w:rPr>
          <w:rFonts w:ascii="Times New Roman" w:hAnsi="Times New Roman" w:cs="Times New Roman"/>
          <w:sz w:val="24"/>
          <w:szCs w:val="24"/>
        </w:rPr>
        <w:t xml:space="preserve">Говоря словами М. </w:t>
      </w:r>
      <w:proofErr w:type="spellStart"/>
      <w:r w:rsidRPr="009F6D0C">
        <w:rPr>
          <w:rFonts w:ascii="Times New Roman" w:hAnsi="Times New Roman" w:cs="Times New Roman"/>
          <w:sz w:val="24"/>
          <w:szCs w:val="24"/>
        </w:rPr>
        <w:t>Скаткина</w:t>
      </w:r>
      <w:proofErr w:type="spellEnd"/>
      <w:r w:rsidRPr="009F6D0C">
        <w:rPr>
          <w:rFonts w:ascii="Times New Roman" w:hAnsi="Times New Roman" w:cs="Times New Roman"/>
          <w:sz w:val="24"/>
          <w:szCs w:val="24"/>
        </w:rPr>
        <w:t>, что урок — «клеточка» педагогичес</w:t>
      </w:r>
      <w:r w:rsidRPr="009F6D0C">
        <w:rPr>
          <w:rFonts w:ascii="Times New Roman" w:hAnsi="Times New Roman" w:cs="Times New Roman"/>
          <w:sz w:val="24"/>
          <w:szCs w:val="24"/>
        </w:rPr>
        <w:softHyphen/>
        <w:t>кого процесса, и в нем, как солнце в капле воды, отражаются все его стороны, попытаемся доказать, что эффективный урок — основа ре</w:t>
      </w:r>
      <w:r w:rsidRPr="009F6D0C">
        <w:rPr>
          <w:rFonts w:ascii="Times New Roman" w:hAnsi="Times New Roman" w:cs="Times New Roman"/>
          <w:sz w:val="24"/>
          <w:szCs w:val="24"/>
        </w:rPr>
        <w:softHyphen/>
        <w:t>зультативности учебно-воспитательного процесса и успеха учителя.</w:t>
      </w:r>
    </w:p>
    <w:p w:rsidR="009F6D0C" w:rsidRPr="009F6D0C" w:rsidRDefault="009F6D0C" w:rsidP="009F6D0C">
      <w:pPr>
        <w:pStyle w:val="a5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Главная задача учителя – не только дать учащимся определенную сумму знаний, но и развить у них интерес к учению, научить учиться.</w:t>
      </w:r>
    </w:p>
    <w:p w:rsidR="009F6D0C" w:rsidRPr="009F6D0C" w:rsidRDefault="009F6D0C" w:rsidP="009F6D0C">
      <w:pPr>
        <w:pStyle w:val="a5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Урок – основная форма организации учебно-воспитательного процесса, и качество обучения – </w:t>
      </w:r>
      <w:proofErr w:type="gramStart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</w:t>
      </w:r>
      <w:proofErr w:type="gramEnd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прежде всего качество урока.</w:t>
      </w:r>
    </w:p>
    <w:p w:rsidR="009F6D0C" w:rsidRPr="009F6D0C" w:rsidRDefault="009F6D0C" w:rsidP="009F6D0C">
      <w:pPr>
        <w:pStyle w:val="a5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 хорошо продуманных методов обучения трудно организовать усвоение программного материала. Вот почему следуют совершенствовать  те методы и средства обучения, которые помогают вовлечь учащихся в познавательный поиск: помогают научить учащихся активно, самостоятельно добывать знания,  возбуждают их мысль и развивают интерес к обучению.</w:t>
      </w:r>
    </w:p>
    <w:p w:rsidR="009F6D0C" w:rsidRDefault="009F6D0C" w:rsidP="009F6D0C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метода зависит от многих условий: </w:t>
      </w:r>
    </w:p>
    <w:p w:rsidR="009F6D0C" w:rsidRDefault="009F6D0C" w:rsidP="009F6D0C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обучения; </w:t>
      </w:r>
    </w:p>
    <w:p w:rsidR="009F6D0C" w:rsidRDefault="009F6D0C" w:rsidP="009F6D0C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подготовленности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учащихся; </w:t>
      </w:r>
    </w:p>
    <w:p w:rsidR="009F6D0C" w:rsidRDefault="009F6D0C" w:rsidP="009F6D0C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 учащихся; </w:t>
      </w:r>
    </w:p>
    <w:p w:rsidR="009F6D0C" w:rsidRPr="009F6D0C" w:rsidRDefault="009F6D0C" w:rsidP="009F6D0C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времени, отведенного на изучение материала;</w:t>
      </w:r>
    </w:p>
    <w:p w:rsidR="009F6D0C" w:rsidRDefault="009F6D0C" w:rsidP="009F6D0C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оснащенности школы; </w:t>
      </w:r>
    </w:p>
    <w:p w:rsidR="009F6D0C" w:rsidRDefault="009F6D0C" w:rsidP="009F6D0C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теоретической и практической подготовленности учителя.</w:t>
      </w:r>
    </w:p>
    <w:p w:rsidR="009F6D0C" w:rsidRPr="009F6D0C" w:rsidRDefault="009F6D0C" w:rsidP="009F6D0C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обучения содержит в себе свой набор приемов, которые помогают 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реализовать метод на практике.</w:t>
      </w:r>
    </w:p>
    <w:p w:rsidR="009F6D0C" w:rsidRDefault="009F6D0C" w:rsidP="009F6D0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D0C" w:rsidRPr="009F6D0C" w:rsidRDefault="009F6D0C" w:rsidP="009F6D0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многие  методы  мы с вами знаем:</w:t>
      </w:r>
    </w:p>
    <w:p w:rsidR="009F6D0C" w:rsidRDefault="009F6D0C" w:rsidP="009F6D0C">
      <w:pPr>
        <w:pStyle w:val="a5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- </w:t>
      </w:r>
      <w:r w:rsidRPr="009F6D0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словесные методы (источником является устное или печатное слово);</w:t>
      </w:r>
      <w:r w:rsidRPr="009F6D0C">
        <w:rPr>
          <w:rFonts w:ascii="Times New Roman" w:hAnsi="Times New Roman" w:cs="Times New Roman"/>
          <w:color w:val="1D1D1D"/>
          <w:sz w:val="24"/>
          <w:szCs w:val="24"/>
        </w:rPr>
        <w:br/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- </w:t>
      </w:r>
      <w:r w:rsidRPr="009F6D0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наглядные методы (источником знаний являются наблюдаемые предметы, явления; наглядные пособия); </w:t>
      </w:r>
    </w:p>
    <w:p w:rsidR="009F6D0C" w:rsidRDefault="009F6D0C" w:rsidP="009F6D0C">
      <w:pPr>
        <w:pStyle w:val="a5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- </w:t>
      </w:r>
      <w:r w:rsidRPr="009F6D0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практические методы (студенты получают знания и вырабатывают умения и навыки, выполняя практические действия);</w:t>
      </w:r>
      <w:r w:rsidRPr="009F6D0C">
        <w:rPr>
          <w:rFonts w:ascii="Times New Roman" w:hAnsi="Times New Roman" w:cs="Times New Roman"/>
          <w:color w:val="1D1D1D"/>
          <w:sz w:val="24"/>
          <w:szCs w:val="24"/>
        </w:rPr>
        <w:br/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- </w:t>
      </w:r>
      <w:r w:rsidRPr="009F6D0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методы проблемного обучения.</w:t>
      </w:r>
    </w:p>
    <w:p w:rsidR="009F6D0C" w:rsidRPr="009F6D0C" w:rsidRDefault="009F6D0C" w:rsidP="009F6D0C">
      <w:pPr>
        <w:pStyle w:val="a5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9F6D0C" w:rsidRPr="009F6D0C" w:rsidRDefault="009F6D0C" w:rsidP="009F6D0C">
      <w:pPr>
        <w:pStyle w:val="a5"/>
        <w:ind w:firstLine="708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 w:rsidRPr="009F6D0C">
        <w:rPr>
          <w:rFonts w:ascii="Times New Roman" w:hAnsi="Times New Roman" w:cs="Times New Roman"/>
          <w:i/>
          <w:color w:val="1D1D1D"/>
          <w:sz w:val="24"/>
          <w:szCs w:val="24"/>
          <w:shd w:val="clear" w:color="auto" w:fill="FFFFFF"/>
        </w:rPr>
        <w:lastRenderedPageBreak/>
        <w:t>Словесные методы</w:t>
      </w:r>
      <w:r w:rsidRPr="009F6D0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занимают ведущее место в системе методов обучения. Словесные методы позволяют в кратчайший срок передать большую по объему информацию, поставить перед </w:t>
      </w:r>
      <w:proofErr w:type="gramStart"/>
      <w:r w:rsidRPr="009F6D0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обучаемыми</w:t>
      </w:r>
      <w:proofErr w:type="gramEnd"/>
      <w:r w:rsidRPr="009F6D0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проблемы и указать пути их решения. Слово активизирует воображение, память, чувства студентов. Словесные методы подразделяются па следующие виды: рассказ, объяснение, беседа, дискуссия, лекция, работа с книгой.</w:t>
      </w:r>
    </w:p>
    <w:p w:rsidR="009F6D0C" w:rsidRDefault="009F6D0C" w:rsidP="009F6D0C">
      <w:pPr>
        <w:pStyle w:val="a5"/>
        <w:ind w:firstLine="708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 w:rsidRPr="009F6D0C">
        <w:rPr>
          <w:rFonts w:ascii="Times New Roman" w:hAnsi="Times New Roman" w:cs="Times New Roman"/>
          <w:i/>
          <w:color w:val="1D1D1D"/>
          <w:sz w:val="24"/>
          <w:szCs w:val="24"/>
          <w:shd w:val="clear" w:color="auto" w:fill="FFFFFF"/>
        </w:rPr>
        <w:t>Наглядные методы</w:t>
      </w:r>
      <w:r w:rsidRPr="009F6D0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обучения условно можно подразделить на две большие группы: метод иллюстраций и метод </w:t>
      </w:r>
      <w:proofErr w:type="spellStart"/>
      <w:r w:rsidRPr="009F6D0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демонстраций</w:t>
      </w:r>
      <w:proofErr w:type="gramStart"/>
      <w:r w:rsidRPr="009F6D0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.М</w:t>
      </w:r>
      <w:proofErr w:type="gramEnd"/>
      <w:r w:rsidRPr="009F6D0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етод</w:t>
      </w:r>
      <w:proofErr w:type="spellEnd"/>
      <w:r w:rsidRPr="009F6D0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иллюстраций предполагает показ учащимся  иллюстрированных пособий: плакатов, таблиц, картин, карт, зарисовок на доске и др.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Pr="009F6D0C">
        <w:rPr>
          <w:rFonts w:ascii="Times New Roman" w:hAnsi="Times New Roman" w:cs="Times New Roman"/>
          <w:i/>
          <w:color w:val="1D1D1D"/>
          <w:sz w:val="24"/>
          <w:szCs w:val="24"/>
          <w:shd w:val="clear" w:color="auto" w:fill="FFFFFF"/>
        </w:rPr>
        <w:t>Метод демонстраций</w:t>
      </w:r>
      <w:r w:rsidRPr="009F6D0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обычно связан с демонстрацией приборов, опытов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.</w:t>
      </w:r>
    </w:p>
    <w:p w:rsidR="009F6D0C" w:rsidRPr="009F6D0C" w:rsidRDefault="009F6D0C" w:rsidP="009F6D0C">
      <w:pPr>
        <w:pStyle w:val="a5"/>
        <w:ind w:firstLine="708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 w:rsidRPr="009F6D0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Проблемное обучение предполагает создание проблемных ситуаций, т. е. таких условий или такой обстановки, при которых необходимость процессов активного мышления, познавательной самостоятельности студентов, нахождение новых неизвестных еще способов и приемов выполнения задания, объяснения еще непознанных явлений, событий, процессов.</w:t>
      </w:r>
    </w:p>
    <w:p w:rsidR="009F6D0C" w:rsidRPr="009F6D0C" w:rsidRDefault="009F6D0C" w:rsidP="009F6D0C">
      <w:pPr>
        <w:pStyle w:val="a5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 w:rsidRPr="009F6D0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А разных приемов и того больше.</w:t>
      </w:r>
    </w:p>
    <w:p w:rsidR="009F6D0C" w:rsidRPr="009F6D0C" w:rsidRDefault="009F6D0C" w:rsidP="009F6D0C">
      <w:pPr>
        <w:pStyle w:val="a5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 w:rsidRPr="009F6D0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Но это все мы и так хорошо помним и используем в своей работе. Я бы хотела остановиться на тех приемах, о которых не каждый учитель слышал, а если даже слышал, то не всегда применяет.</w:t>
      </w:r>
    </w:p>
    <w:p w:rsidR="009F6D0C" w:rsidRPr="009F6D0C" w:rsidRDefault="009F6D0C" w:rsidP="009F6D0C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Например, такие приемы эффективного урока</w:t>
      </w:r>
    </w:p>
    <w:p w:rsidR="009F6D0C" w:rsidRPr="009F6D0C" w:rsidRDefault="009F6D0C" w:rsidP="009F6D0C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«Корзина идей»</w:t>
      </w:r>
    </w:p>
    <w:p w:rsidR="009F6D0C" w:rsidRPr="009F6D0C" w:rsidRDefault="009F6D0C" w:rsidP="009F6D0C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кластера</w:t>
      </w:r>
    </w:p>
    <w:p w:rsidR="009F6D0C" w:rsidRPr="009F6D0C" w:rsidRDefault="009F6D0C" w:rsidP="009F6D0C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«Пометки на полях»</w:t>
      </w:r>
    </w:p>
    <w:p w:rsidR="009F6D0C" w:rsidRPr="009F6D0C" w:rsidRDefault="009F6D0C" w:rsidP="009F6D0C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маркировочной таблицы ЗУХ</w:t>
      </w:r>
    </w:p>
    <w:p w:rsidR="009F6D0C" w:rsidRPr="009F6D0C" w:rsidRDefault="009F6D0C" w:rsidP="009F6D0C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Написание </w:t>
      </w:r>
      <w:proofErr w:type="spellStart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синквейна</w:t>
      </w:r>
      <w:proofErr w:type="spellEnd"/>
    </w:p>
    <w:p w:rsidR="009F6D0C" w:rsidRPr="009F6D0C" w:rsidRDefault="009F6D0C" w:rsidP="009F6D0C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Написание эссе</w:t>
      </w:r>
    </w:p>
    <w:p w:rsidR="009F6D0C" w:rsidRPr="009F6D0C" w:rsidRDefault="009F6D0C" w:rsidP="009F6D0C">
      <w:pPr>
        <w:pStyle w:val="a5"/>
        <w:ind w:firstLine="36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Прием “Корзина” идей, понятий, имен…</w:t>
      </w:r>
    </w:p>
    <w:p w:rsidR="009F6D0C" w:rsidRPr="009F6D0C" w:rsidRDefault="009F6D0C" w:rsidP="009F6D0C">
      <w:pPr>
        <w:pStyle w:val="a5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прием организации индивидуальной и групповой работы учащихся на начальной стадии урока, когда идет актуализация имеющегося у них опыта и знаний. Он позволяет выяснить все, что знают или думают, что знают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</w:t>
      </w:r>
    </w:p>
    <w:p w:rsidR="009F6D0C" w:rsidRPr="009F6D0C" w:rsidRDefault="009F6D0C" w:rsidP="009F6D0C">
      <w:pPr>
        <w:pStyle w:val="a5"/>
        <w:ind w:firstLine="36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Прием “Составление кластера”</w:t>
      </w:r>
    </w:p>
    <w:p w:rsidR="009F6D0C" w:rsidRPr="009F6D0C" w:rsidRDefault="009F6D0C" w:rsidP="009F6D0C">
      <w:pPr>
        <w:pStyle w:val="a5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Смысл этого приема заключается в попытке систематизировать имеющиеся знания по той или иной проблеме. Он связан с приемом “корзина”, поскольку систематизации чаще всего подлежит содержание “корзины”. Кластер – это графическая организация материала, показывающая смысловые поля того или иного понятия. Слово кластер в переводе означает пучок, созвездие. Составление кластера позволяет учащимся свободно и открыто думать по поводу какой-либо темы. 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далее. Кластер может быть использован на самых разных стадиях урока</w:t>
      </w:r>
      <w:r w:rsidRPr="009F6D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9F6D0C" w:rsidRPr="009F6D0C" w:rsidRDefault="009F6D0C" w:rsidP="009F6D0C">
      <w:pPr>
        <w:pStyle w:val="a5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Прием составления маркировочной таблицы “ЗУХ</w:t>
      </w:r>
      <w:proofErr w:type="gramStart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”(</w:t>
      </w:r>
      <w:proofErr w:type="gramEnd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знаю, узнал новое, хочу узнать подробнее)</w:t>
      </w:r>
    </w:p>
    <w:p w:rsidR="009F6D0C" w:rsidRPr="009F6D0C" w:rsidRDefault="009F6D0C" w:rsidP="009F6D0C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Одной из возможных форм контроля эффективности чтения с пометками является составление маркировочной таблицы. В ней три колонки: знаю, узна</w:t>
      </w:r>
      <w:proofErr w:type="gramStart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л(</w:t>
      </w:r>
      <w:proofErr w:type="gramEnd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новое, хочу узнать подробнее, что соответствует аббревиатуре ЗУХ.</w:t>
      </w:r>
    </w:p>
    <w:p w:rsidR="009F6D0C" w:rsidRPr="009F6D0C" w:rsidRDefault="009F6D0C" w:rsidP="009F6D0C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каждую из колонок необходимо разнести полученную в ходе чтения текста информацию. Особое требование – записывать сведения, понятия или факты следует только своими словами, не цитируя учебник или иной текст, с которым работали.</w:t>
      </w:r>
    </w:p>
    <w:p w:rsidR="009F6D0C" w:rsidRPr="009F6D0C" w:rsidRDefault="009F6D0C" w:rsidP="009F6D0C">
      <w:pPr>
        <w:pStyle w:val="a5"/>
        <w:ind w:firstLine="70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Прием “Написание </w:t>
      </w:r>
      <w:proofErr w:type="spellStart"/>
      <w:r w:rsidRPr="009F6D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синквейна</w:t>
      </w:r>
      <w:proofErr w:type="spellEnd"/>
      <w:r w:rsidRPr="009F6D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”</w:t>
      </w:r>
    </w:p>
    <w:p w:rsidR="009F6D0C" w:rsidRPr="009F6D0C" w:rsidRDefault="009F6D0C" w:rsidP="009F6D0C">
      <w:pPr>
        <w:pStyle w:val="a5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переводе с французского слово “</w:t>
      </w:r>
      <w:proofErr w:type="spellStart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синквейн</w:t>
      </w:r>
      <w:proofErr w:type="spellEnd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” означает стихотворение, состоящее из пяти строк, которое пишется по определенным правилам. В чем смысл этого методического приема? Составление </w:t>
      </w:r>
      <w:proofErr w:type="spellStart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синквейна</w:t>
      </w:r>
      <w:proofErr w:type="spellEnd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требует от ученика в кратких выражениях резюмировать учебный материал, информацию, что позволяет рефлексировать по какому-либо поводу. Это форма свободного творчества, но по определенным правилам.</w:t>
      </w:r>
    </w:p>
    <w:p w:rsidR="009F6D0C" w:rsidRPr="009F6D0C" w:rsidRDefault="009F6D0C" w:rsidP="009F6D0C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Правила написания </w:t>
      </w:r>
      <w:proofErr w:type="spellStart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синквейна</w:t>
      </w:r>
      <w:proofErr w:type="spellEnd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таковы. На первой строчке записывается одно слово – существительное. Это и есть тема </w:t>
      </w:r>
      <w:proofErr w:type="spellStart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синквейна</w:t>
      </w:r>
      <w:proofErr w:type="spellEnd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 второй строчке надо написать </w:t>
      </w:r>
      <w:proofErr w:type="spellStart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два</w:t>
      </w: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прилагательных</w:t>
      </w:r>
      <w:proofErr w:type="spellEnd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раскрывающих</w:t>
      </w:r>
      <w:proofErr w:type="gramEnd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тему </w:t>
      </w:r>
      <w:proofErr w:type="spellStart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синквейна</w:t>
      </w:r>
      <w:proofErr w:type="spellEnd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 третьей строчке записываются </w:t>
      </w:r>
      <w:proofErr w:type="spellStart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три</w:t>
      </w: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глагола</w:t>
      </w:r>
      <w:proofErr w:type="spellEnd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описывающих</w:t>
      </w:r>
      <w:proofErr w:type="gramEnd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действия, относящиеся к теме </w:t>
      </w:r>
      <w:proofErr w:type="spellStart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синквейна</w:t>
      </w:r>
      <w:proofErr w:type="spellEnd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На четвертой строчке размещается целая фраза, предложение, состоящее из нескольких слов, с помощью которого ученик </w:t>
      </w:r>
      <w:proofErr w:type="gramStart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высказывает свое отношение</w:t>
      </w:r>
      <w:proofErr w:type="gramEnd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теме. Это может быть крылатое выражение, цитата или составленная учеником фраза в контексте темы. Последняя строчка – это слово-резюме, которое дает новую интерпретацию темы, позволяет выразить к ней личное отношение. Понятно, что тема </w:t>
      </w:r>
      <w:proofErr w:type="spellStart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синквейна</w:t>
      </w:r>
      <w:proofErr w:type="spellEnd"/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должна быть, по – возможности, эмоциональной.</w:t>
      </w:r>
    </w:p>
    <w:p w:rsidR="009F6D0C" w:rsidRPr="009F6D0C" w:rsidRDefault="009F6D0C" w:rsidP="009F6D0C">
      <w:pPr>
        <w:pStyle w:val="a5"/>
        <w:ind w:firstLine="70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Прием “Написание эссе”</w:t>
      </w:r>
    </w:p>
    <w:p w:rsidR="009F6D0C" w:rsidRPr="009F6D0C" w:rsidRDefault="009F6D0C" w:rsidP="009F6D0C">
      <w:pPr>
        <w:pStyle w:val="a5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Смысл этого приема можно выразить следующими словами: “Я пишу для того, чтобы понять, что я думаю”. Это свободное письмо на заданную тему, в котором ценится самостоятельность, проявление индивидуальности, дискуссионность, оригинальность решения проблемы, аргументации. Обычно эссе пишется прямо в классе после обсуждения проблемы и по времени занимает не более 5 минут.</w:t>
      </w:r>
    </w:p>
    <w:p w:rsidR="009F6D0C" w:rsidRPr="009F6D0C" w:rsidRDefault="009F6D0C" w:rsidP="009F6D0C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 методы и приемы организации работы на уроках отвечают требованиям новых стандартов, помогают вовлечь наибольшее количество учащихся в</w:t>
      </w:r>
    </w:p>
    <w:p w:rsidR="009F6D0C" w:rsidRPr="009F6D0C" w:rsidRDefault="009F6D0C" w:rsidP="009F6D0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процесс, повысить интерес к предмету. Ребята в процессе обучения</w:t>
      </w:r>
    </w:p>
    <w:p w:rsidR="009F6D0C" w:rsidRPr="009F6D0C" w:rsidRDefault="009F6D0C" w:rsidP="009F6D0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овладевают навыками отбора информации, постановки цели и решения задач, которые</w:t>
      </w:r>
    </w:p>
    <w:p w:rsidR="009F6D0C" w:rsidRPr="009F6D0C" w:rsidRDefault="009F6D0C" w:rsidP="009F6D0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пригодятся им не только в учебном процессе, но и в жизни. Взаимодействие и</w:t>
      </w:r>
    </w:p>
    <w:p w:rsidR="009F6D0C" w:rsidRPr="009F6D0C" w:rsidRDefault="009F6D0C" w:rsidP="009F6D0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способствуют формированию культуры поведения.</w:t>
      </w:r>
    </w:p>
    <w:p w:rsidR="00EE68DA" w:rsidRDefault="00EE68DA"/>
    <w:sectPr w:rsidR="00EE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3D8"/>
    <w:multiLevelType w:val="hybridMultilevel"/>
    <w:tmpl w:val="46F0D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C432D"/>
    <w:multiLevelType w:val="multilevel"/>
    <w:tmpl w:val="D3F0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B19F3"/>
    <w:multiLevelType w:val="hybridMultilevel"/>
    <w:tmpl w:val="C0EC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01308"/>
    <w:multiLevelType w:val="multilevel"/>
    <w:tmpl w:val="9D5C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14B0"/>
    <w:multiLevelType w:val="multilevel"/>
    <w:tmpl w:val="8B7A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E381C"/>
    <w:multiLevelType w:val="multilevel"/>
    <w:tmpl w:val="A0FE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7459C"/>
    <w:multiLevelType w:val="multilevel"/>
    <w:tmpl w:val="817A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E3CAA"/>
    <w:multiLevelType w:val="multilevel"/>
    <w:tmpl w:val="31B8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0C"/>
    <w:rsid w:val="009F6D0C"/>
    <w:rsid w:val="00E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6D0C"/>
    <w:pPr>
      <w:ind w:left="720"/>
      <w:contextualSpacing/>
    </w:pPr>
  </w:style>
  <w:style w:type="paragraph" w:styleId="a5">
    <w:name w:val="No Spacing"/>
    <w:uiPriority w:val="1"/>
    <w:qFormat/>
    <w:rsid w:val="009F6D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6D0C"/>
    <w:pPr>
      <w:ind w:left="720"/>
      <w:contextualSpacing/>
    </w:pPr>
  </w:style>
  <w:style w:type="paragraph" w:styleId="a5">
    <w:name w:val="No Spacing"/>
    <w:uiPriority w:val="1"/>
    <w:qFormat/>
    <w:rsid w:val="009F6D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dcterms:created xsi:type="dcterms:W3CDTF">2021-05-27T16:33:00Z</dcterms:created>
  <dcterms:modified xsi:type="dcterms:W3CDTF">2021-05-27T16:43:00Z</dcterms:modified>
</cp:coreProperties>
</file>