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D7" w:rsidRPr="002759D7" w:rsidRDefault="002759D7" w:rsidP="002759D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</w:t>
      </w:r>
      <w:r w:rsidRPr="002759D7">
        <w:rPr>
          <w:rFonts w:ascii="Times New Roman" w:hAnsi="Times New Roman" w:cs="Times New Roman"/>
          <w:sz w:val="28"/>
          <w:szCs w:val="28"/>
          <w:lang w:eastAsia="ru-RU"/>
        </w:rPr>
        <w:t>Егорова Людмила Александровна</w:t>
      </w:r>
      <w:bookmarkStart w:id="0" w:name="_GoBack"/>
      <w:bookmarkEnd w:id="0"/>
    </w:p>
    <w:p w:rsidR="008B3F10" w:rsidRPr="002759D7" w:rsidRDefault="008B3F10" w:rsidP="002759D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9D7">
        <w:rPr>
          <w:rFonts w:ascii="Times New Roman" w:hAnsi="Times New Roman" w:cs="Times New Roman"/>
          <w:b/>
          <w:sz w:val="28"/>
          <w:szCs w:val="28"/>
          <w:lang w:eastAsia="ru-RU"/>
        </w:rPr>
        <w:t>Доклад на тему: «Развитие речи детей дошкольного возраста в игровой деятельности»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Дошкольный возраст — это период активного усвоения ребенком разговорного языка, становления и развития всех сторон речи.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В работе затронута проблема развития речи детей в игровой деятельности, так как в дошкольном возрасте данный вид деятельности является ведущим.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Причиной острой необходимости развития речи детей является потребность общения человека с окружающими его людьми, а что бы речь была внятна, понятна и интересна другим необходимо проводить разнообразные игры, разрабатывать методики проведения игр, чтобы дети были заинтересованы в игровой деятельности.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Дошкольный возраст является уникальным и решающим периодом развития ребёнка, когда возникают основы личности, складывается воля и произвольное поведение, активно развивается воображение, творчество, общая </w:t>
      </w:r>
      <w:proofErr w:type="spellStart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иницативность</w:t>
      </w:r>
      <w:proofErr w:type="spellEnd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. Однако все эти важнейшие качества формируются не в учебных занятиях, а в ведущей и главной деятельности дошкольника — в игре.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Самое существенное изменение, которое отмечают не только психологи, но и большинство опытных дошкольных педагогов, заключается в том, что дети в детских садах стали меньше и хуже играть, особенно сократились (и по количеству и по продолжительности) сюжетно-ролевые игры.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Дошкольники практически не знают традиционных детских игр и не умеют играть. В качестве главной причины обычно называют недостаток времени на игру. Действительно, в большинстве детских садов режим дня перегружен различными занятиями и на свободную игру остаётся менее часа.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Однако и этот час дети, по наблюдениям педагогов, не могут содержательно и спокойно играть — они возятся, дерутся, толкаются — поэтому воспитатели стремятся заполнить свободное время детей спокойными занятиями или прибегать к дисциплинарным воздействиям. При этом они констатируют, что дошкольники не умеют и не хотят играть.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Это действительно так. Игра не возникает сама собой, а передается от одного поколения детей другому — от старших к младшим. В настоящее время эта связь детских поколений прервана (разновозрастные детские сообщества — в семье, во дворе, в квартире — встречаются лишь как исключение). Дети растут среди взрослых, а взрослым некогда играть, да они и не умеют этого делать и не считают важным. Если они и занимаются детьми, то они их учат. В результате игра уходит из жизни дошкольников, а вместе с ней уходит и само детство.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Сворачивание игры в дошкольном возрасте весьма печально отражается на общем психическом и личностном развитии детей. Как известно, именно в игре наиболее интенсивно развиваются мышление, эмоции, общение, воображение, сознание ребёнка.</w:t>
      </w:r>
    </w:p>
    <w:p w:rsidR="008B3F10" w:rsidRPr="002759D7" w:rsidRDefault="008B3F10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Преимущество игры перед любой другой детской деятельностью заключается в том, что в ней ребёнок сам, добровольно подчиняется определённым правилам, </w:t>
      </w:r>
      <w:proofErr w:type="gramStart"/>
      <w:r w:rsidRPr="002759D7">
        <w:rPr>
          <w:rFonts w:ascii="Times New Roman" w:hAnsi="Times New Roman" w:cs="Times New Roman"/>
          <w:sz w:val="24"/>
          <w:szCs w:val="24"/>
          <w:lang w:eastAsia="ru-RU"/>
        </w:rPr>
        <w:t>при чём</w:t>
      </w:r>
      <w:proofErr w:type="gramEnd"/>
      <w:r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выполнение правил доставляет максимальное удовольствие. Это делает поведение ребёнка осмысленным и осознанным, превращает его </w:t>
      </w:r>
      <w:proofErr w:type="gramStart"/>
      <w:r w:rsidRPr="002759D7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759D7">
        <w:rPr>
          <w:rFonts w:ascii="Times New Roman" w:hAnsi="Times New Roman" w:cs="Times New Roman"/>
          <w:sz w:val="24"/>
          <w:szCs w:val="24"/>
          <w:lang w:eastAsia="ru-RU"/>
        </w:rPr>
        <w:t> полевого в волевое. Поэтому игра — это практически единственная область, где дошкольник может проявить свою инициативу и творческую активность.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И в то же время, именно в игре дети учатся контролировать и оценивать себя, понимать, что они делают, и (</w:t>
      </w:r>
      <w:proofErr w:type="gramStart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 это главное) хотеть действовать правильно. Отношение современных дошкольников к игре (а значит и сама игровая деятельность) существенно изменились. Несмотря на сохранение и популярность некоторых игровых сюжетов (прятки, салочки, дочки-матери), дети в большинстве случаев не знают правил игры и не считают обязательным их выполнение. Они перестают соотносить своё </w:t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поведение и свои желания с образом идеального взрослого или образом правильного поведения.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А ведь именно это самостоятельное регулирование своих действий превращает ребёнка </w:t>
      </w:r>
      <w:proofErr w:type="gramStart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сознательного</w:t>
      </w:r>
      <w:proofErr w:type="gramEnd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субъекта своей жизни, делает его поведение осознанным и произвольным. Конечно, это не означает, что современные дети не овладевают правилами поведения — бытовыми, учебными, коммуникативными, дорожного движения и пр. Однако</w:t>
      </w:r>
      <w:proofErr w:type="gramStart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 эти правила исходят извне, со стороны взрослых, а ребёнок вынужден принимать их и приспосабливаться к ним.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Главное преимущество игровых правил заключается в том, что они добровольно и ответственно принимаются (или порождаются) самими детьми, поэтому в них представление о том, что и как надо делать слиты с желаниями и эмоциями. В развитой форме игры дети сами хотят действовать правильно. Уход таких правил из игры может свидетельствовать о том, что у современных детей игра перестаёт быть «школой произвольного поведения», но никакая другая деятельность для ребёнка 3-6 лет выполнить эту функцию не может.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А ведь произвольность — это не только действия по правилам, это осознанность, независимость, ответственность, самоконтроль, внутренняя свобода. Лишившись игры, дети не приобретают всего этого. В результате их поведение остаётся ситуативным, непроизвольным, зависимым от окружающих взрослых.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Наблюдения показывают, что современные дошкольники не умеют сами организовать свою деятельность, наполнить её смыслом: они слоняются, толкаются, перебирают игрушки и пр. У большинства из них не развито воображение, отсутствует творческая инициатива и самостоятельность мышления. А поскольку дошкольный возраст является оптимальным периодом для формирования этих важнейших качеств, трудно питать иллюзии, что все эти способности возникнут сами собой потом, в более зрелом возрасте. Между тем и родителей, как правило, мало волнуют эти проблемы.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Главным показателем эффективности работы детского сада и благополучия ребёнка считается степень готовности к школе, которая выражается в умении считать, читать, писать и выполнять инструкции взрослого. Такая «готовность» не только не способствует, но и препятствует нормальному школьному обучению: пресытившись принудительными учебными занятиями в детском саду, дети часто не хотят в школу, или теряют интерес к учёбе уже в младших классах.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Преимущества раннего обучения сказываются только </w:t>
      </w:r>
      <w:proofErr w:type="gramStart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в первые</w:t>
      </w:r>
      <w:proofErr w:type="gramEnd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 2-3 месяца школьной жизни — таких «готовых» детей уже не надо учить читать и считать. Но как только нужно проявить самостоятельность, любознательность, способность решать и думать — эти дети пасуют и ждут указаний взрослого. Надо ли говорить, что такая пассивность, отсутствие интересов и самостоятельности, внутренняя пустота будет иметь весьма печальные результаты не только в школе.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Игра — один из тех видов детской деятельности, которые используются взрослыми в целях воспитания дошкольников, обучения их различным действиям с предметами, способами и средствами общения.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Теоретические представления о сущности детской игры, развитые в отечественной психологии, в основном сводятся к следующему:</w:t>
      </w:r>
    </w:p>
    <w:p w:rsidR="008B3F10" w:rsidRPr="002759D7" w:rsidRDefault="008B3F10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9D7">
        <w:rPr>
          <w:rFonts w:ascii="Times New Roman" w:hAnsi="Times New Roman" w:cs="Times New Roman"/>
          <w:sz w:val="24"/>
          <w:szCs w:val="24"/>
          <w:lang w:eastAsia="ru-RU"/>
        </w:rPr>
        <w:t>· игра занимает свое место в ряду других воспроизводящих деятельностей, являясь ведущей в дошкольном возрасте. Именно в процессе игры как ведущей деятельности возникают основные психические новообразования данного возраста;</w:t>
      </w:r>
      <w:r w:rsidRPr="002759D7">
        <w:rPr>
          <w:rFonts w:ascii="Times New Roman" w:hAnsi="Times New Roman" w:cs="Times New Roman"/>
          <w:sz w:val="24"/>
          <w:szCs w:val="24"/>
          <w:lang w:eastAsia="ru-RU"/>
        </w:rPr>
        <w:br/>
        <w:t>· игра является особой, социальной по происхождению, содержанию и структуре деятельностью;</w:t>
      </w:r>
      <w:r w:rsidRPr="002759D7">
        <w:rPr>
          <w:rFonts w:ascii="Times New Roman" w:hAnsi="Times New Roman" w:cs="Times New Roman"/>
          <w:sz w:val="24"/>
          <w:szCs w:val="24"/>
          <w:lang w:eastAsia="ru-RU"/>
        </w:rPr>
        <w:br/>
        <w:t>· развитие игры происходит не спонтанно, а зависит от условий воспитания ребенка, т. е. социальных явлений.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Общественность в жизни ребенка — это тот коллектив детей, в котором он живет и развивается. Основной вид его деятельности — это игра.</w:t>
      </w:r>
    </w:p>
    <w:p w:rsidR="008B3F10" w:rsidRPr="002759D7" w:rsidRDefault="008B3F10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9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Значительный опыт накапливается ребенком в игре. Из своего игрового опыта ребенок черпает представления, которые он связывает со словом. Игра и труд являются сильнейшими стимулами для проявления детской самодеятельности в области языка; они должны быть в первую очередь использованы в интересах развития речи детей.</w:t>
      </w:r>
      <w:r w:rsidRPr="002759D7">
        <w:rPr>
          <w:rFonts w:ascii="Times New Roman" w:hAnsi="Times New Roman" w:cs="Times New Roman"/>
          <w:sz w:val="24"/>
          <w:szCs w:val="24"/>
          <w:lang w:eastAsia="ru-RU"/>
        </w:rPr>
        <w:br/>
        <w:t>С предметами, представленными в игре, ребенок приходит в частое повторное общение, вследствие чего они легко воспринимаются, запечатлеваются в памяти. Каждый предмет имеет свое имя, каждому действию присущ свой глагол.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Слово является для ребенка частью действительности. Из этого вытекает, как важно в интересах стимулирования деятельности детей и развития их языка продуманно организовать их игровую обстановку, предоставлять им в соответствующем отборе предметы, игрушки, которые будут питать эту деятельность и на основе ею обогащаемого запаса конкретных представлений развивать их язык.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Мы знаем, какую большую роль в развитии языка детей играют взрослые. Участие воспитательницы в свободных играх детей не может ограничиться организацией обстановки, подбором игрового материала. Она должна проявлять интерес к самому процессу игры, давать детям новые, с новыми ситуациями связанные слова и выражения; разговаривая с ними по существу их игр, влиять на обогащение их языка. Руководя наблюдениями детей при ознакомлении их с окружающей средой, воспитательница должна содействовать тому, чтобы наблюдаемая детьми жизнь стимулировала их к воспроизведению в игре, а стало </w:t>
      </w:r>
      <w:proofErr w:type="gramStart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 и в языке, своих положительных, лучших сторон.</w:t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Таким образом, педагогические мероприятия в организации свободной игры детей сводятся к следующему:</w:t>
      </w:r>
    </w:p>
    <w:p w:rsidR="008B3F10" w:rsidRPr="002759D7" w:rsidRDefault="008B3F10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9D7">
        <w:rPr>
          <w:rFonts w:ascii="Times New Roman" w:hAnsi="Times New Roman" w:cs="Times New Roman"/>
          <w:sz w:val="24"/>
          <w:szCs w:val="24"/>
          <w:lang w:eastAsia="ru-RU"/>
        </w:rPr>
        <w:t>1. Организовать место для игры, соответствующее возрасту и числу играющих на нем детей.</w:t>
      </w:r>
      <w:r w:rsidRPr="002759D7">
        <w:rPr>
          <w:rFonts w:ascii="Times New Roman" w:hAnsi="Times New Roman" w:cs="Times New Roman"/>
          <w:sz w:val="24"/>
          <w:szCs w:val="24"/>
          <w:lang w:eastAsia="ru-RU"/>
        </w:rPr>
        <w:br/>
        <w:t>2. Продумать подбор игрушек, материалов, пособий и неуклонно следить за их обновлением соответственно запросам развивающегося игрового процесса и общего развития детей.</w:t>
      </w:r>
      <w:r w:rsidRPr="002759D7">
        <w:rPr>
          <w:rFonts w:ascii="Times New Roman" w:hAnsi="Times New Roman" w:cs="Times New Roman"/>
          <w:sz w:val="24"/>
          <w:szCs w:val="24"/>
          <w:lang w:eastAsia="ru-RU"/>
        </w:rPr>
        <w:br/>
        <w:t>3. Руководя наблюдениями детей, содействовать отображению в игре положительных сторон социальной, трудовой жизни.</w:t>
      </w:r>
      <w:r w:rsidRPr="002759D7">
        <w:rPr>
          <w:rFonts w:ascii="Times New Roman" w:hAnsi="Times New Roman" w:cs="Times New Roman"/>
          <w:sz w:val="24"/>
          <w:szCs w:val="24"/>
          <w:lang w:eastAsia="ru-RU"/>
        </w:rPr>
        <w:br/>
        <w:t>4. Содействовать тому, чтобы группировка детей в игре (по возрасту, развитию, речевым навыкам) способствовала росту и развитию языка более слабых и отстающих. Очень рекомендуем включать в игру малышей старших детей.</w:t>
      </w:r>
      <w:r w:rsidRPr="002759D7">
        <w:rPr>
          <w:rFonts w:ascii="Times New Roman" w:hAnsi="Times New Roman" w:cs="Times New Roman"/>
          <w:sz w:val="24"/>
          <w:szCs w:val="24"/>
          <w:lang w:eastAsia="ru-RU"/>
        </w:rPr>
        <w:br/>
        <w:t>5. Проявлять интерес к играм детей беседами, обусловленными их содержанием, руководить игрой и в процессе такого руководства упражнять язык детей.</w:t>
      </w:r>
    </w:p>
    <w:p w:rsidR="008B3F10" w:rsidRPr="002759D7" w:rsidRDefault="008B3F10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9D7">
        <w:rPr>
          <w:rFonts w:ascii="Times New Roman" w:hAnsi="Times New Roman" w:cs="Times New Roman"/>
          <w:sz w:val="24"/>
          <w:szCs w:val="24"/>
          <w:lang w:eastAsia="ru-RU"/>
        </w:rPr>
        <w:t>Играющий ребенок непрерывно говорит; он говорит и в том случае, если он играет один, манипулирует предметами, не стимулирующими к разговору.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Но есть игрушки, значение которых как стимулов для проявления речи детей исключительное. Это игрушки, изображающие одушевленные предметы: животных, людей. Лошадка, которой играет ребенок, для него — живое существо. Он говорит с ней так, как говорит со своей живой лошадью обслуживающий ее или с ней работающий хозяин.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Особенно значительна воспитывающая роль куклы. Это понимает каждый, кто наблюдал правильно организованные игры в куклы.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Нет ни одной игры, которая выдвигала бы столько поводов для проявления речи детей, как игра в куклы. Кукла — человек, член коллектива маленьких людей, живущих своей жизнью и отражающих эту жизнь — игру в слове. Но эта жизнь требует педагогического руководства.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Игры куклами при условии правильной организации их и </w:t>
      </w:r>
      <w:proofErr w:type="gramStart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руководства ими выдвигают широкие возможности для ориентировки детей в разнообразных формах и установках социальной и трудовой жизни. </w:t>
      </w:r>
      <w:proofErr w:type="gramStart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Играя в куклы, обслуживая их, дети приобретают ряд навыков, связанных с повседневной бытовой, </w:t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трудовой жизнью, для них наиболее близкой и понятной, навыков, к которым мы их подводим в первую очередь, которые они закрепляют в игре и из которых каждый требует сотрудничества языка.</w:t>
      </w:r>
      <w:proofErr w:type="gramEnd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 Мы уделяем недостаточно внимания свободным, но под педагогическим </w:t>
      </w:r>
      <w:proofErr w:type="gramStart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контролем</w:t>
      </w:r>
      <w:proofErr w:type="gramEnd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оформляющимся играм детей, В режиме детского дня для таких игр должно отводиться определенное, соответствующее их значению время. Педагоги должны овладеть методикой организации таких </w:t>
      </w:r>
      <w:proofErr w:type="gramStart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игр</w:t>
      </w:r>
      <w:proofErr w:type="gramEnd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в интересах развития языка детей. Особого внимания к себе требуют так называемые подвижные игры. Эти игры обусловлены определенными правилами, соблюдать которые маленьким 3— 4-летним детям трудно.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Толковое, обстоятельное, повторное разъяснение детям правил игры, совместное с ними обсуждение условий ее проведения — уже путь к развитию их языка. Хорошо подводить старших детей к тому, чтобы они толково излагали правила той или другой игры товарищам, с ней еще незнакомым. Изредка следует предлагать всему коллективу детей сообща рассказать о том, как мы проводим ту или другую игру. Таким высказываниям мы придаем большое значение.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Особое значение для развития языка имеют игры, в которые включен литературный текст, стишок, предписывающий то или другое игровое действие («Совушка», «Кони», «Лохматый пес» и др.). Вначале, предлагая новую игру, воспитательница сама четко и выразительно прочитывает относящийся к ней стишок. В течение игры стихи прочитываются несколько раз, а любимые детьми игры вообще повторяются много раз. Не удивительно, что дети скоро запоминают те</w:t>
      </w:r>
      <w:proofErr w:type="gramStart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иха; тогда они могут во время игры читать его сами. К стихам этого рода, как и к фигурирующим в игре считалочкам, предъявляются те же требования, что к стихам вообще.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Мы уже говорили о том, какую огромную роль играет взрослый человек, используя слово для ознакомления ребенка с миром вещей. Он является посредником между предметом и ребенком, он способствует последовательному выделению отдельных предметов сознанием ребенка из окружающей сложной среды; он знакомит с наименованиями предметов. Это происходит в процессе самой жизни, в общении с представленными в ней вещами.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Для развития речи детей в детском саду проводятся различные </w:t>
      </w:r>
      <w:proofErr w:type="gramStart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 как на занятиях, так и в свободной деятельности детей. Приведем несколько примеров игр, специально организованных воспитателем.</w:t>
      </w:r>
    </w:p>
    <w:p w:rsidR="008B3F10" w:rsidRPr="002759D7" w:rsidRDefault="008B3F10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9D7">
        <w:rPr>
          <w:rFonts w:ascii="Times New Roman" w:hAnsi="Times New Roman" w:cs="Times New Roman"/>
          <w:sz w:val="24"/>
          <w:szCs w:val="24"/>
          <w:lang w:eastAsia="ru-RU"/>
        </w:rPr>
        <w:t>За покупками в магазин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Цель: Упражнять детей в выборе нужного предмета путем исключения названных педагогом признаков; развивать наблюдательность; учить использовать в речи сложноподчиненные предложения.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Игровой материал: Наборное полотно с тремя-четырьмя полосками, куда вставляются предметные картинки с изображениями трех-четырех одинаковых игрушек, отличающихся друг от друга некоторыми признаками (величиной, цветом, деталями).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Предметные картинки:</w:t>
      </w:r>
      <w:r w:rsidRPr="002759D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B3F10" w:rsidRPr="002759D7" w:rsidRDefault="008B3F10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759D7">
        <w:rPr>
          <w:rFonts w:ascii="Times New Roman" w:hAnsi="Times New Roman" w:cs="Times New Roman"/>
          <w:sz w:val="24"/>
          <w:szCs w:val="24"/>
          <w:lang w:eastAsia="ru-RU"/>
        </w:rPr>
        <w:t>пирамидки разного размера с колпачками разного цвета (3 картинки);</w:t>
      </w:r>
      <w:r w:rsidRPr="002759D7">
        <w:rPr>
          <w:rFonts w:ascii="Times New Roman" w:hAnsi="Times New Roman" w:cs="Times New Roman"/>
          <w:sz w:val="24"/>
          <w:szCs w:val="24"/>
          <w:lang w:eastAsia="ru-RU"/>
        </w:rPr>
        <w:br/>
        <w:t>медвежата: один — черный, 2—коричневых, у одного бантик на шее, один — в полосатых штанишках, один — в </w:t>
      </w:r>
      <w:proofErr w:type="spellStart"/>
      <w:r w:rsidRPr="002759D7">
        <w:rPr>
          <w:rFonts w:ascii="Times New Roman" w:hAnsi="Times New Roman" w:cs="Times New Roman"/>
          <w:sz w:val="24"/>
          <w:szCs w:val="24"/>
          <w:lang w:eastAsia="ru-RU"/>
        </w:rPr>
        <w:t>комбинезончике</w:t>
      </w:r>
      <w:proofErr w:type="spellEnd"/>
      <w:r w:rsidRPr="002759D7">
        <w:rPr>
          <w:rFonts w:ascii="Times New Roman" w:hAnsi="Times New Roman" w:cs="Times New Roman"/>
          <w:sz w:val="24"/>
          <w:szCs w:val="24"/>
          <w:lang w:eastAsia="ru-RU"/>
        </w:rPr>
        <w:t xml:space="preserve"> (3 картинки);</w:t>
      </w:r>
      <w:r w:rsidRPr="002759D7">
        <w:rPr>
          <w:rFonts w:ascii="Times New Roman" w:hAnsi="Times New Roman" w:cs="Times New Roman"/>
          <w:sz w:val="24"/>
          <w:szCs w:val="24"/>
          <w:lang w:eastAsia="ru-RU"/>
        </w:rPr>
        <w:br/>
        <w:t>автомобили: грузовик, фургон, самосвал (3 картинки);</w:t>
      </w:r>
      <w:r w:rsidRPr="002759D7">
        <w:rPr>
          <w:rFonts w:ascii="Times New Roman" w:hAnsi="Times New Roman" w:cs="Times New Roman"/>
          <w:sz w:val="24"/>
          <w:szCs w:val="24"/>
          <w:lang w:eastAsia="ru-RU"/>
        </w:rPr>
        <w:br/>
        <w:t>неваляшки: одна в зеленом платьице, у второй на платье мелкие пуговицы и бант, у третьей на платье пояс с пряжкой (3 картинки).</w:t>
      </w:r>
      <w:proofErr w:type="gramEnd"/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Ход игрового упражнения на занятии</w:t>
      </w:r>
    </w:p>
    <w:p w:rsidR="008B3F10" w:rsidRPr="002759D7" w:rsidRDefault="008B3F10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9D7">
        <w:rPr>
          <w:rFonts w:ascii="Times New Roman" w:hAnsi="Times New Roman" w:cs="Times New Roman"/>
          <w:sz w:val="24"/>
          <w:szCs w:val="24"/>
          <w:lang w:eastAsia="ru-RU"/>
        </w:rPr>
        <w:t>Воспитатель вешает перед детьми наборное полотно, в которое вставлены картинки с изображениями пирамидок, мишек, автомобилей, неваляшек и говорит: «Представьте себе, что вы пошли в магазин со своей младшей сестренкой, чтобы купить для нее игрушку, какую она попросит.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Миша, твоя сестренка попросила купить пирамидку. Она сказала так: «Купи мне пирамидку не с синим колпачком и не маленькую». Как ты думаешь, которая из пирамидок понравилась твоей сестренке? Почему ты думаешь, что большая с красным колпачком?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Катя, а твоя маленькая сестренка захотела иметь неваляшку. Она сказала: «Мне не надо неваляшку в зеленом платье, не надо с пуговицами, мне надо другую и без бантика».</w:t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А твой брат, Костя, попросил купить автомобиль: «Не самосвал, не фургон и не с синим кузовом». Твоему братику, Маша, понравился мишка. Он попросил: «Купи мне мишку, но не черного, не в полосатых штанишках и без бантика».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Далее можно предложить детям для отгадывания еще одного мишку, одну неваляшку. Например: «Мне нужен мишка не в зеленой рубашке, не в штанишках с лямками и не тот, который сидит». Или: «Мне понравилась неваляшка не с черными глазами, не в сиреневом платье и не в платье с поясом».</w:t>
      </w:r>
    </w:p>
    <w:p w:rsidR="008B3F10" w:rsidRP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3F10" w:rsidRPr="002759D7">
        <w:rPr>
          <w:rFonts w:ascii="Times New Roman" w:hAnsi="Times New Roman" w:cs="Times New Roman"/>
          <w:sz w:val="24"/>
          <w:szCs w:val="24"/>
          <w:lang w:eastAsia="ru-RU"/>
        </w:rPr>
        <w:t>Если ребенок правильно отгадает и объяснит, почему именно ту игрушку он купит для своего брата или для своей сестренки, воспитатель вручает ему картинку.</w:t>
      </w:r>
    </w:p>
    <w:p w:rsid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9D7" w:rsidRDefault="002759D7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F10" w:rsidRPr="002759D7" w:rsidRDefault="008B3F10" w:rsidP="00275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B3F10" w:rsidRPr="0027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DBD"/>
    <w:multiLevelType w:val="hybridMultilevel"/>
    <w:tmpl w:val="7A80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6689"/>
    <w:multiLevelType w:val="multilevel"/>
    <w:tmpl w:val="E098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D1686"/>
    <w:multiLevelType w:val="multilevel"/>
    <w:tmpl w:val="AE44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1134E"/>
    <w:multiLevelType w:val="multilevel"/>
    <w:tmpl w:val="B5FA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D0AC0"/>
    <w:multiLevelType w:val="multilevel"/>
    <w:tmpl w:val="3DC6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B2A27"/>
    <w:multiLevelType w:val="multilevel"/>
    <w:tmpl w:val="B1A0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034D9"/>
    <w:multiLevelType w:val="multilevel"/>
    <w:tmpl w:val="31D6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22128"/>
    <w:multiLevelType w:val="multilevel"/>
    <w:tmpl w:val="6D66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42"/>
    <w:rsid w:val="002759D7"/>
    <w:rsid w:val="00571D61"/>
    <w:rsid w:val="008B3F10"/>
    <w:rsid w:val="00AC3C42"/>
    <w:rsid w:val="00BD0125"/>
    <w:rsid w:val="00F5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685"/>
    <w:pPr>
      <w:ind w:left="720"/>
      <w:contextualSpacing/>
    </w:pPr>
  </w:style>
  <w:style w:type="paragraph" w:styleId="a6">
    <w:name w:val="No Spacing"/>
    <w:uiPriority w:val="1"/>
    <w:qFormat/>
    <w:rsid w:val="00275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685"/>
    <w:pPr>
      <w:ind w:left="720"/>
      <w:contextualSpacing/>
    </w:pPr>
  </w:style>
  <w:style w:type="paragraph" w:styleId="a6">
    <w:name w:val="No Spacing"/>
    <w:uiPriority w:val="1"/>
    <w:qFormat/>
    <w:rsid w:val="00275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8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20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8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9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2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0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34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46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61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15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66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53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2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3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7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1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3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6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9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2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3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33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03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50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0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1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3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6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13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5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2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user</cp:lastModifiedBy>
  <cp:revision>6</cp:revision>
  <cp:lastPrinted>2017-02-16T17:55:00Z</cp:lastPrinted>
  <dcterms:created xsi:type="dcterms:W3CDTF">2017-01-28T20:10:00Z</dcterms:created>
  <dcterms:modified xsi:type="dcterms:W3CDTF">2021-04-18T10:10:00Z</dcterms:modified>
</cp:coreProperties>
</file>