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B5" w:rsidRPr="00B435B5" w:rsidRDefault="00B435B5" w:rsidP="00B435B5">
      <w:pPr>
        <w:shd w:val="clear" w:color="auto" w:fill="FFFFFF"/>
        <w:spacing w:after="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B435B5">
        <w:rPr>
          <w:rFonts w:eastAsia="Times New Roman"/>
          <w:b/>
          <w:bCs/>
          <w:color w:val="000000"/>
          <w:sz w:val="27"/>
          <w:szCs w:val="27"/>
          <w:lang w:eastAsia="ru-RU"/>
        </w:rPr>
        <w:t>Психологические особенности возраста</w:t>
      </w:r>
    </w:p>
    <w:p w:rsidR="00B435B5" w:rsidRPr="00B435B5" w:rsidRDefault="00B435B5" w:rsidP="00B435B5">
      <w:pPr>
        <w:shd w:val="clear" w:color="auto" w:fill="FFFFFF"/>
        <w:spacing w:after="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B435B5">
        <w:rPr>
          <w:rFonts w:eastAsia="Times New Roman"/>
          <w:b/>
          <w:bCs/>
          <w:color w:val="000000"/>
          <w:sz w:val="27"/>
          <w:szCs w:val="27"/>
          <w:lang w:eastAsia="ru-RU"/>
        </w:rPr>
        <w:t>детей 4-5 лет.</w:t>
      </w:r>
    </w:p>
    <w:p w:rsidR="00B435B5" w:rsidRPr="00B435B5" w:rsidRDefault="00B435B5" w:rsidP="00B435B5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B435B5">
        <w:rPr>
          <w:rFonts w:eastAsia="Times New Roman"/>
          <w:color w:val="000000"/>
          <w:lang w:eastAsia="ru-RU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</w:t>
      </w:r>
      <w:r w:rsidRPr="00B435B5">
        <w:rPr>
          <w:rFonts w:ascii="Open Sans" w:eastAsia="Times New Roman" w:hAnsi="Open Sans"/>
          <w:color w:val="000000"/>
          <w:sz w:val="21"/>
          <w:szCs w:val="21"/>
          <w:lang w:eastAsia="ru-RU"/>
        </w:rPr>
        <w:t xml:space="preserve"> </w:t>
      </w:r>
    </w:p>
    <w:p w:rsidR="00B435B5" w:rsidRPr="00B435B5" w:rsidRDefault="00B435B5" w:rsidP="00B435B5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B435B5">
        <w:rPr>
          <w:rFonts w:eastAsia="Times New Roman"/>
          <w:color w:val="000000"/>
          <w:lang w:eastAsia="ru-RU"/>
        </w:rPr>
        <w:t>Возросли   физические возможности: движения стали значительно более уверенными и разнообразными.</w:t>
      </w:r>
    </w:p>
    <w:p w:rsidR="00E510EF" w:rsidRDefault="00B435B5" w:rsidP="00B435B5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435B5">
        <w:rPr>
          <w:rFonts w:eastAsia="Times New Roman"/>
          <w:color w:val="000000"/>
          <w:lang w:eastAsia="ru-RU"/>
        </w:rPr>
        <w:t xml:space="preserve">Дошкольники испытывают острую потребность в движении. В случае неудовлетворения этой потребности, ограничения активной двигательной деятельности они быстро </w:t>
      </w:r>
      <w:proofErr w:type="spellStart"/>
      <w:r w:rsidRPr="00B435B5">
        <w:rPr>
          <w:rFonts w:eastAsia="Times New Roman"/>
          <w:color w:val="000000"/>
          <w:lang w:eastAsia="ru-RU"/>
        </w:rPr>
        <w:t>перевозбуждаются</w:t>
      </w:r>
      <w:proofErr w:type="spellEnd"/>
      <w:r w:rsidRPr="00B435B5">
        <w:rPr>
          <w:rFonts w:eastAsia="Times New Roman"/>
          <w:color w:val="000000"/>
          <w:lang w:eastAsia="ru-RU"/>
        </w:rPr>
        <w:t>, становятся непослушными, капризными. </w:t>
      </w:r>
    </w:p>
    <w:p w:rsidR="00B435B5" w:rsidRPr="00E510EF" w:rsidRDefault="00B435B5" w:rsidP="00B435B5">
      <w:pPr>
        <w:shd w:val="clear" w:color="auto" w:fill="FFFFFF"/>
        <w:spacing w:after="0" w:line="240" w:lineRule="auto"/>
        <w:rPr>
          <w:rFonts w:ascii="Open Sans" w:eastAsia="Times New Roman" w:hAnsi="Open Sans"/>
          <w:b/>
          <w:color w:val="000000"/>
          <w:sz w:val="21"/>
          <w:szCs w:val="21"/>
          <w:lang w:eastAsia="ru-RU"/>
        </w:rPr>
      </w:pPr>
      <w:r w:rsidRPr="00E510EF">
        <w:rPr>
          <w:rFonts w:eastAsia="Times New Roman"/>
          <w:b/>
          <w:color w:val="463131"/>
          <w:lang w:eastAsia="ru-RU"/>
        </w:rPr>
        <w:t xml:space="preserve"> </w:t>
      </w:r>
      <w:r w:rsidR="00E510EF">
        <w:rPr>
          <w:rFonts w:eastAsia="Times New Roman"/>
          <w:b/>
          <w:bCs/>
          <w:iCs/>
          <w:color w:val="000000"/>
          <w:lang w:eastAsia="ru-RU"/>
        </w:rPr>
        <w:t>О</w:t>
      </w:r>
      <w:r w:rsidRPr="00E510EF">
        <w:rPr>
          <w:rFonts w:eastAsia="Times New Roman"/>
          <w:b/>
          <w:bCs/>
          <w:iCs/>
          <w:color w:val="000000"/>
          <w:lang w:eastAsia="ru-RU"/>
        </w:rPr>
        <w:t>собенно важно наладить разумный двигательный режим, насытить жизнь детей разнообразными подвижными играми, игровыми заданиями, танцевальными движениями под музыку, хороводными играми.</w:t>
      </w:r>
    </w:p>
    <w:p w:rsidR="00B435B5" w:rsidRPr="00B435B5" w:rsidRDefault="00B435B5" w:rsidP="00B435B5">
      <w:pPr>
        <w:shd w:val="clear" w:color="auto" w:fill="FFFFFF"/>
        <w:spacing w:after="0" w:line="317" w:lineRule="atLeast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E510EF">
        <w:rPr>
          <w:rFonts w:ascii="Open Sans" w:eastAsia="Times New Roman" w:hAnsi="Open Sans"/>
          <w:color w:val="000000"/>
          <w:sz w:val="21"/>
          <w:szCs w:val="21"/>
          <w:lang w:eastAsia="ru-RU"/>
        </w:rPr>
        <w:t> </w:t>
      </w:r>
      <w:r w:rsidRPr="00E510EF">
        <w:rPr>
          <w:rFonts w:eastAsia="Times New Roman"/>
          <w:color w:val="000000"/>
          <w:lang w:eastAsia="ru-RU"/>
        </w:rPr>
        <w:t>Основные ресурсы мозга должны быть направлены на развитие сенсорно-моторной</w:t>
      </w:r>
      <w:r w:rsidRPr="00B435B5">
        <w:rPr>
          <w:rFonts w:eastAsia="Times New Roman"/>
          <w:color w:val="000000"/>
          <w:lang w:eastAsia="ru-RU"/>
        </w:rPr>
        <w:t xml:space="preserve"> основы интеллекта: как можно больше впечатлений для различных органов чувств, постоянное упражнение в ловкости (бегать, прыгать, ползать, лазать и т.п.).  Знание букв и цифр в этом возрасте не является признаком хорошего интеллекта, скорее говорит об «обкрадывании» тех отделов мозга, которые должны в этот момент развиваться, но находятся в дефиците из-за увлечения родителей ранним обучением.</w:t>
      </w:r>
    </w:p>
    <w:p w:rsidR="00B435B5" w:rsidRPr="00B435B5" w:rsidRDefault="00B435B5" w:rsidP="00B435B5">
      <w:pPr>
        <w:shd w:val="clear" w:color="auto" w:fill="FFFFFF"/>
        <w:spacing w:after="0" w:line="317" w:lineRule="atLeast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B435B5">
        <w:rPr>
          <w:rFonts w:ascii="Open Sans" w:eastAsia="Times New Roman" w:hAnsi="Open Sans"/>
          <w:color w:val="000000"/>
          <w:sz w:val="21"/>
          <w:szCs w:val="21"/>
          <w:lang w:eastAsia="ru-RU"/>
        </w:rPr>
        <w:t> </w:t>
      </w:r>
      <w:r w:rsidRPr="00B435B5">
        <w:rPr>
          <w:rFonts w:eastAsia="Times New Roman"/>
          <w:color w:val="000000"/>
          <w:lang w:eastAsia="ru-RU"/>
        </w:rPr>
        <w:t xml:space="preserve">На пятом году жизни активно проявляется стремление детей к общению со сверстниками.  Дети общаются по поводу игрушек, совместных игр, общих дел. Они становятся </w:t>
      </w:r>
      <w:proofErr w:type="gramStart"/>
      <w:r w:rsidRPr="00B435B5">
        <w:rPr>
          <w:rFonts w:eastAsia="Times New Roman"/>
          <w:color w:val="000000"/>
          <w:lang w:eastAsia="ru-RU"/>
        </w:rPr>
        <w:t>более избирательными</w:t>
      </w:r>
      <w:proofErr w:type="gramEnd"/>
      <w:r w:rsidRPr="00B435B5">
        <w:rPr>
          <w:rFonts w:eastAsia="Times New Roman"/>
          <w:color w:val="000000"/>
          <w:lang w:eastAsia="ru-RU"/>
        </w:rPr>
        <w:t xml:space="preserve"> во взаимоотношениях и общении: у них есть постоянные партнёры по играм (хотя в течение года они могут и поменяться несколько раз), всё более ярко проявляется предпочтение к играм с детьми одного пола.</w:t>
      </w:r>
    </w:p>
    <w:p w:rsidR="00B435B5" w:rsidRPr="00B435B5" w:rsidRDefault="00B435B5" w:rsidP="00B435B5">
      <w:pPr>
        <w:shd w:val="clear" w:color="auto" w:fill="FFFFFF"/>
        <w:spacing w:after="0" w:line="317" w:lineRule="atLeast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proofErr w:type="gramStart"/>
      <w:r w:rsidRPr="00B435B5">
        <w:rPr>
          <w:rFonts w:eastAsia="Times New Roman"/>
          <w:color w:val="000000"/>
          <w:lang w:eastAsia="ru-RU"/>
        </w:rPr>
        <w:t>В речи ребенка появляются существительные, обозначающие обобщённые свойства предметов (скорость, твёрдость) прилагательные, выражающие эмоциональные состояния (весёлый, сердитый), этические качества (добрый, злой), эстетические характеристики (красивый, безобразный).</w:t>
      </w:r>
      <w:proofErr w:type="gramEnd"/>
      <w:r w:rsidRPr="00B435B5">
        <w:rPr>
          <w:rFonts w:eastAsia="Times New Roman"/>
          <w:color w:val="000000"/>
          <w:lang w:eastAsia="ru-RU"/>
        </w:rPr>
        <w:t xml:space="preserve"> Заметно возрастает количество сложных предложений.</w:t>
      </w:r>
    </w:p>
    <w:p w:rsidR="00B435B5" w:rsidRPr="00B435B5" w:rsidRDefault="00B435B5" w:rsidP="00B435B5">
      <w:pPr>
        <w:shd w:val="clear" w:color="auto" w:fill="FFFFFF"/>
        <w:spacing w:after="0" w:line="317" w:lineRule="atLeast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B435B5">
        <w:rPr>
          <w:rFonts w:ascii="Open Sans" w:eastAsia="Times New Roman" w:hAnsi="Open Sans"/>
          <w:color w:val="000000"/>
          <w:sz w:val="21"/>
          <w:szCs w:val="21"/>
          <w:lang w:eastAsia="ru-RU"/>
        </w:rPr>
        <w:t> </w:t>
      </w:r>
      <w:r w:rsidRPr="00B435B5">
        <w:rPr>
          <w:rFonts w:eastAsia="Times New Roman"/>
          <w:color w:val="000000"/>
          <w:lang w:eastAsia="ru-RU"/>
        </w:rPr>
        <w:t xml:space="preserve">Дети охотно сотрудничают </w:t>
      </w:r>
      <w:proofErr w:type="gramStart"/>
      <w:r w:rsidRPr="00B435B5">
        <w:rPr>
          <w:rFonts w:eastAsia="Times New Roman"/>
          <w:color w:val="000000"/>
          <w:lang w:eastAsia="ru-RU"/>
        </w:rPr>
        <w:t>со</w:t>
      </w:r>
      <w:proofErr w:type="gramEnd"/>
      <w:r w:rsidRPr="00B435B5">
        <w:rPr>
          <w:rFonts w:eastAsia="Times New Roman"/>
          <w:color w:val="000000"/>
          <w:lang w:eastAsia="ru-RU"/>
        </w:rPr>
        <w:t xml:space="preserve"> взрослыми в практических делах (совместные игры, трудовые поручения, уход за животными, растениями), но наряду с этим активно стремятся к познавательному, интеллектуальному общению со взрослыми.</w:t>
      </w:r>
    </w:p>
    <w:p w:rsidR="00E510EF" w:rsidRDefault="00B435B5" w:rsidP="00B435B5">
      <w:pPr>
        <w:shd w:val="clear" w:color="auto" w:fill="FFFFFF"/>
        <w:spacing w:after="0" w:line="317" w:lineRule="atLeast"/>
        <w:rPr>
          <w:rFonts w:eastAsia="Times New Roman"/>
          <w:b/>
          <w:bCs/>
          <w:i/>
          <w:iCs/>
          <w:color w:val="000000"/>
          <w:lang w:eastAsia="ru-RU"/>
        </w:rPr>
      </w:pPr>
      <w:r w:rsidRPr="00B435B5">
        <w:rPr>
          <w:rFonts w:eastAsia="Times New Roman"/>
          <w:color w:val="000000"/>
          <w:lang w:eastAsia="ru-RU"/>
        </w:rPr>
        <w:t>Это проявляется в многочисленных вопросах детей: "Почему?", "Зачем?", "Для чего?" Теперь ребенка начинает интересовать не просто какое-либо явление само по себе, а причины и следствия его возникновения. </w:t>
      </w:r>
    </w:p>
    <w:p w:rsidR="00E510EF" w:rsidRDefault="00B435B5" w:rsidP="00B435B5">
      <w:pPr>
        <w:shd w:val="clear" w:color="auto" w:fill="FFFFFF"/>
        <w:spacing w:after="0" w:line="317" w:lineRule="atLeast"/>
        <w:rPr>
          <w:rFonts w:eastAsia="Times New Roman"/>
          <w:b/>
          <w:bCs/>
          <w:i/>
          <w:iCs/>
          <w:color w:val="000000"/>
          <w:lang w:eastAsia="ru-RU"/>
        </w:rPr>
      </w:pPr>
      <w:r w:rsidRPr="00B435B5">
        <w:rPr>
          <w:rFonts w:eastAsia="Times New Roman"/>
          <w:color w:val="463131"/>
          <w:lang w:eastAsia="ru-RU"/>
        </w:rPr>
        <w:t xml:space="preserve"> </w:t>
      </w:r>
      <w:r w:rsidR="00E510EF">
        <w:rPr>
          <w:rFonts w:eastAsia="Times New Roman"/>
          <w:b/>
          <w:bCs/>
          <w:i/>
          <w:iCs/>
          <w:color w:val="000000"/>
          <w:lang w:eastAsia="ru-RU"/>
        </w:rPr>
        <w:t>Б</w:t>
      </w:r>
      <w:r w:rsidRPr="00B435B5">
        <w:rPr>
          <w:rFonts w:eastAsia="Times New Roman"/>
          <w:b/>
          <w:bCs/>
          <w:i/>
          <w:iCs/>
          <w:color w:val="000000"/>
          <w:lang w:eastAsia="ru-RU"/>
        </w:rPr>
        <w:t xml:space="preserve">удьте терпеливы и внимательны, чтобы снова и снова отвечать детям. Не отмахивайтесь от вопросов ребенка!  Готовность  "на равных" обсуждать  с детьми помогает, с одной стороны, поддержать и направить детскую познавательную активность в нужное русло, с другой - укрепляет доверие дошкольников к взрослому. </w:t>
      </w:r>
    </w:p>
    <w:p w:rsidR="00B435B5" w:rsidRPr="00B435B5" w:rsidRDefault="00B435B5" w:rsidP="00B435B5">
      <w:pPr>
        <w:shd w:val="clear" w:color="auto" w:fill="FFFFFF"/>
        <w:spacing w:after="0" w:line="317" w:lineRule="atLeast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B435B5">
        <w:rPr>
          <w:rFonts w:eastAsia="Times New Roman"/>
          <w:b/>
          <w:bCs/>
          <w:i/>
          <w:iCs/>
          <w:color w:val="000000"/>
          <w:lang w:eastAsia="ru-RU"/>
        </w:rPr>
        <w:t>Ребенок учится вас уважать!</w:t>
      </w:r>
    </w:p>
    <w:p w:rsidR="00E510EF" w:rsidRDefault="00B435B5" w:rsidP="00B435B5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435B5">
        <w:rPr>
          <w:rFonts w:ascii="Open Sans" w:eastAsia="Times New Roman" w:hAnsi="Open Sans"/>
          <w:color w:val="000000"/>
          <w:sz w:val="21"/>
          <w:szCs w:val="21"/>
          <w:lang w:eastAsia="ru-RU"/>
        </w:rPr>
        <w:t> </w:t>
      </w:r>
      <w:r w:rsidRPr="00B435B5">
        <w:rPr>
          <w:rFonts w:eastAsia="Times New Roman"/>
          <w:color w:val="000000"/>
          <w:lang w:eastAsia="ru-RU"/>
        </w:rPr>
        <w:t xml:space="preserve">Обратная сторона самостоятельности - заявление о своих правах, потребностях, попытки устанавливать свои правила в окружающем его мире. </w:t>
      </w:r>
    </w:p>
    <w:p w:rsidR="00B435B5" w:rsidRPr="00E510EF" w:rsidRDefault="00E510EF" w:rsidP="00B435B5">
      <w:pPr>
        <w:shd w:val="clear" w:color="auto" w:fill="FFFFFF"/>
        <w:spacing w:after="0" w:line="240" w:lineRule="auto"/>
        <w:rPr>
          <w:rFonts w:ascii="Open Sans" w:eastAsia="Times New Roman" w:hAnsi="Open Sans"/>
          <w:b/>
          <w:color w:val="000000"/>
          <w:sz w:val="21"/>
          <w:szCs w:val="21"/>
          <w:lang w:eastAsia="ru-RU"/>
        </w:rPr>
      </w:pPr>
      <w:r w:rsidRPr="00E510EF">
        <w:rPr>
          <w:rFonts w:eastAsia="Times New Roman"/>
          <w:b/>
          <w:bCs/>
          <w:iCs/>
          <w:color w:val="000000"/>
          <w:lang w:eastAsia="ru-RU"/>
        </w:rPr>
        <w:t>П</w:t>
      </w:r>
      <w:r w:rsidR="00B435B5" w:rsidRPr="00E510EF">
        <w:rPr>
          <w:rFonts w:eastAsia="Times New Roman"/>
          <w:b/>
          <w:bCs/>
          <w:iCs/>
          <w:color w:val="000000"/>
          <w:lang w:eastAsia="ru-RU"/>
        </w:rPr>
        <w:t>олезно ребенку определить его «домашнюю обязанность» (например, посильная помощь в домашних делах). Придумайте систему поощрений и контролируйте  выполнение.  </w:t>
      </w:r>
      <w:r w:rsidR="00B435B5" w:rsidRPr="00E510EF">
        <w:rPr>
          <w:rFonts w:ascii="Open Sans" w:eastAsia="Times New Roman" w:hAnsi="Open Sans"/>
          <w:b/>
          <w:color w:val="000000"/>
          <w:sz w:val="21"/>
          <w:szCs w:val="21"/>
          <w:lang w:eastAsia="ru-RU"/>
        </w:rPr>
        <w:t xml:space="preserve"> </w:t>
      </w:r>
    </w:p>
    <w:p w:rsidR="00B435B5" w:rsidRPr="00B435B5" w:rsidRDefault="00B435B5" w:rsidP="00B435B5">
      <w:pPr>
        <w:shd w:val="clear" w:color="auto" w:fill="FFFFFF"/>
        <w:spacing w:after="0" w:line="317" w:lineRule="atLeast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E510EF">
        <w:rPr>
          <w:rFonts w:ascii="Open Sans" w:eastAsia="Times New Roman" w:hAnsi="Open Sans"/>
          <w:color w:val="000000"/>
          <w:sz w:val="21"/>
          <w:szCs w:val="21"/>
          <w:lang w:eastAsia="ru-RU"/>
        </w:rPr>
        <w:t> </w:t>
      </w:r>
      <w:r w:rsidRPr="00E510EF">
        <w:rPr>
          <w:rFonts w:eastAsia="Times New Roman"/>
          <w:color w:val="000000"/>
          <w:lang w:eastAsia="ru-RU"/>
        </w:rPr>
        <w:t>У детей средней группы ярко проявляется интерес к игре. Игра</w:t>
      </w:r>
      <w:r w:rsidRPr="00B435B5">
        <w:rPr>
          <w:rFonts w:eastAsia="Times New Roman"/>
          <w:color w:val="000000"/>
          <w:lang w:eastAsia="ru-RU"/>
        </w:rPr>
        <w:t xml:space="preserve"> продолжает оставаться основной формой организации их жизни.  Предлагайте ребенку для игры не только </w:t>
      </w:r>
      <w:r w:rsidRPr="00B435B5">
        <w:rPr>
          <w:rFonts w:eastAsia="Times New Roman"/>
          <w:color w:val="000000"/>
          <w:lang w:eastAsia="ru-RU"/>
        </w:rPr>
        <w:lastRenderedPageBreak/>
        <w:t>законченные по своей форме игрушки, но и неоформленные предметы, не имеющие четкой функции: камушки, палочки, брусочки и т.д.</w:t>
      </w:r>
    </w:p>
    <w:p w:rsidR="00B435B5" w:rsidRPr="00B435B5" w:rsidRDefault="00B435B5" w:rsidP="00B435B5">
      <w:pPr>
        <w:shd w:val="clear" w:color="auto" w:fill="FFFFFF"/>
        <w:spacing w:after="0" w:line="317" w:lineRule="atLeast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B435B5">
        <w:rPr>
          <w:rFonts w:ascii="Open Sans" w:eastAsia="Times New Roman" w:hAnsi="Open Sans"/>
          <w:color w:val="000000"/>
          <w:sz w:val="21"/>
          <w:szCs w:val="21"/>
          <w:lang w:eastAsia="ru-RU"/>
        </w:rPr>
        <w:t> </w:t>
      </w:r>
      <w:r w:rsidRPr="00B435B5">
        <w:rPr>
          <w:rFonts w:eastAsia="Times New Roman"/>
          <w:color w:val="000000"/>
          <w:lang w:eastAsia="ru-RU"/>
        </w:rPr>
        <w:t>Именно к пяти годам начинает жаловаться на детей  о том, что кто-то делает что-то неправильно или кто-то не выполняет какое-то требование. "Заявление" ребенка свидетельствует о том, что он осмыслил требование как необходимое и ему важно получить авторитетное подтверждение правильности своего мнения, а также услышать разъяснения по поводу "границ" действия правила. </w:t>
      </w:r>
      <w:r w:rsidRPr="00B435B5">
        <w:rPr>
          <w:rFonts w:eastAsia="Times New Roman"/>
          <w:b/>
          <w:bCs/>
          <w:i/>
          <w:iCs/>
          <w:color w:val="000000"/>
          <w:lang w:eastAsia="ru-RU"/>
        </w:rPr>
        <w:t>ПОЭТОМУ</w:t>
      </w:r>
      <w:r w:rsidRPr="00B435B5">
        <w:rPr>
          <w:rFonts w:eastAsia="Times New Roman"/>
          <w:color w:val="463131"/>
          <w:lang w:eastAsia="ru-RU"/>
        </w:rPr>
        <w:t xml:space="preserve"> </w:t>
      </w:r>
      <w:r w:rsidRPr="00B435B5">
        <w:rPr>
          <w:rFonts w:eastAsia="Times New Roman"/>
          <w:b/>
          <w:bCs/>
          <w:i/>
          <w:iCs/>
          <w:color w:val="000000"/>
          <w:lang w:eastAsia="ru-RU"/>
        </w:rPr>
        <w:t>анализируйте вместе с ребенком его поступки и поступки литературных героев. Расширяйте опыт ребенка, предлагая разные решения проблемных ситуаций. Обсуждая с ребенком случившееся, мы помогаем ему утвердиться в правильном поведении.</w:t>
      </w:r>
    </w:p>
    <w:p w:rsidR="00B435B5" w:rsidRPr="00B435B5" w:rsidRDefault="00B435B5" w:rsidP="00B435B5">
      <w:pPr>
        <w:shd w:val="clear" w:color="auto" w:fill="FFFFFF"/>
        <w:spacing w:after="0" w:line="317" w:lineRule="atLeast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B435B5">
        <w:rPr>
          <w:rFonts w:ascii="Open Sans" w:eastAsia="Times New Roman" w:hAnsi="Open Sans"/>
          <w:color w:val="000000"/>
          <w:sz w:val="21"/>
          <w:szCs w:val="21"/>
          <w:lang w:eastAsia="ru-RU"/>
        </w:rPr>
        <w:t> </w:t>
      </w:r>
      <w:r w:rsidRPr="00B435B5">
        <w:rPr>
          <w:rFonts w:eastAsia="Times New Roman"/>
          <w:color w:val="000000"/>
          <w:lang w:eastAsia="ru-RU"/>
        </w:rPr>
        <w:t xml:space="preserve">Особенность возраста - бурный расцвет фантазий. Ребенок включает себя и своих близких в цепь самых невероятных событий. Источники таких фантазий могут быть весьма различны: яркий сон, который ребёнок принял за действительность, или это может быть выражение его тайных желаний, или стремление справиться с какими-то </w:t>
      </w:r>
      <w:proofErr w:type="spellStart"/>
      <w:r w:rsidRPr="00B435B5">
        <w:rPr>
          <w:rFonts w:eastAsia="Times New Roman"/>
          <w:color w:val="000000"/>
          <w:lang w:eastAsia="ru-RU"/>
        </w:rPr>
        <w:t>страхами</w:t>
      </w:r>
      <w:proofErr w:type="gramStart"/>
      <w:r w:rsidRPr="00B435B5">
        <w:rPr>
          <w:rFonts w:eastAsia="Times New Roman"/>
          <w:color w:val="000000"/>
          <w:lang w:eastAsia="ru-RU"/>
        </w:rPr>
        <w:t>.</w:t>
      </w:r>
      <w:r w:rsidRPr="00B435B5">
        <w:rPr>
          <w:rFonts w:eastAsia="Times New Roman"/>
          <w:b/>
          <w:bCs/>
          <w:i/>
          <w:iCs/>
          <w:color w:val="000000"/>
          <w:lang w:eastAsia="ru-RU"/>
        </w:rPr>
        <w:t>П</w:t>
      </w:r>
      <w:proofErr w:type="gramEnd"/>
      <w:r w:rsidRPr="00B435B5">
        <w:rPr>
          <w:rFonts w:eastAsia="Times New Roman"/>
          <w:b/>
          <w:bCs/>
          <w:i/>
          <w:iCs/>
          <w:color w:val="000000"/>
          <w:lang w:eastAsia="ru-RU"/>
        </w:rPr>
        <w:t>ОЭТОМУ</w:t>
      </w:r>
      <w:proofErr w:type="spellEnd"/>
      <w:r w:rsidRPr="00B435B5">
        <w:rPr>
          <w:rFonts w:eastAsia="Times New Roman"/>
          <w:color w:val="000000"/>
          <w:lang w:eastAsia="ru-RU"/>
        </w:rPr>
        <w:t xml:space="preserve"> </w:t>
      </w:r>
      <w:r w:rsidRPr="00B435B5">
        <w:rPr>
          <w:rFonts w:eastAsia="Times New Roman"/>
          <w:b/>
          <w:bCs/>
          <w:i/>
          <w:iCs/>
          <w:color w:val="000000"/>
          <w:lang w:eastAsia="ru-RU"/>
        </w:rPr>
        <w:t xml:space="preserve">обсуждайте с ребенком его фантазии, включайтесь в них, предлагайте повороты сюжетной линии. Читайте и рассказывайте  детям волшебные сказки, в которых отчётливо выделены хорошие и плохие </w:t>
      </w:r>
      <w:proofErr w:type="spellStart"/>
      <w:r w:rsidRPr="00B435B5">
        <w:rPr>
          <w:rFonts w:eastAsia="Times New Roman"/>
          <w:b/>
          <w:bCs/>
          <w:i/>
          <w:iCs/>
          <w:color w:val="000000"/>
          <w:lang w:eastAsia="ru-RU"/>
        </w:rPr>
        <w:t>герои</w:t>
      </w:r>
      <w:proofErr w:type="gramStart"/>
      <w:r w:rsidRPr="00B435B5">
        <w:rPr>
          <w:rFonts w:eastAsia="Times New Roman"/>
          <w:b/>
          <w:bCs/>
          <w:i/>
          <w:iCs/>
          <w:color w:val="000000"/>
          <w:lang w:eastAsia="ru-RU"/>
        </w:rPr>
        <w:t>.Н</w:t>
      </w:r>
      <w:proofErr w:type="gramEnd"/>
      <w:r w:rsidRPr="00B435B5">
        <w:rPr>
          <w:rFonts w:eastAsia="Times New Roman"/>
          <w:b/>
          <w:bCs/>
          <w:i/>
          <w:iCs/>
          <w:color w:val="000000"/>
          <w:lang w:eastAsia="ru-RU"/>
        </w:rPr>
        <w:t>е</w:t>
      </w:r>
      <w:proofErr w:type="spellEnd"/>
      <w:r w:rsidRPr="00B435B5">
        <w:rPr>
          <w:rFonts w:eastAsia="Times New Roman"/>
          <w:b/>
          <w:bCs/>
          <w:i/>
          <w:iCs/>
          <w:color w:val="000000"/>
          <w:lang w:eastAsia="ru-RU"/>
        </w:rPr>
        <w:t xml:space="preserve"> спешите показывать  иллюстрации к сказкам, пусть ребенок представит своего сказочного героя.</w:t>
      </w:r>
    </w:p>
    <w:p w:rsidR="00B435B5" w:rsidRPr="00B435B5" w:rsidRDefault="00B435B5" w:rsidP="00B435B5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B435B5">
        <w:rPr>
          <w:rFonts w:eastAsia="Times New Roman"/>
          <w:color w:val="000000"/>
          <w:lang w:eastAsia="ru-RU"/>
        </w:rPr>
        <w:t xml:space="preserve">Дети 4-5 лет имеют дифференцированное представление о собственной </w:t>
      </w:r>
      <w:proofErr w:type="spellStart"/>
      <w:r w:rsidRPr="00B435B5">
        <w:rPr>
          <w:rFonts w:eastAsia="Times New Roman"/>
          <w:color w:val="000000"/>
          <w:lang w:eastAsia="ru-RU"/>
        </w:rPr>
        <w:t>гендерной</w:t>
      </w:r>
      <w:proofErr w:type="spellEnd"/>
      <w:r w:rsidRPr="00B435B5">
        <w:rPr>
          <w:rFonts w:eastAsia="Times New Roman"/>
          <w:color w:val="000000"/>
          <w:lang w:eastAsia="ru-RU"/>
        </w:rPr>
        <w:t xml:space="preserve"> принадлежности, аргументируют её по ряду признаков («Я мальчик, я ношу брючки, а не платьица, у меня короткая причёска»)</w:t>
      </w:r>
    </w:p>
    <w:p w:rsidR="00B435B5" w:rsidRPr="00B435B5" w:rsidRDefault="00B435B5" w:rsidP="00B435B5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B435B5">
        <w:rPr>
          <w:rFonts w:eastAsia="Times New Roman"/>
          <w:color w:val="000000"/>
          <w:lang w:eastAsia="ru-RU"/>
        </w:rPr>
        <w:t xml:space="preserve">Дети проявляют стремление к взрослению в соответствии с адекватной </w:t>
      </w:r>
      <w:proofErr w:type="spellStart"/>
      <w:r w:rsidRPr="00B435B5">
        <w:rPr>
          <w:rFonts w:eastAsia="Times New Roman"/>
          <w:color w:val="000000"/>
          <w:lang w:eastAsia="ru-RU"/>
        </w:rPr>
        <w:t>гендерной</w:t>
      </w:r>
      <w:proofErr w:type="spellEnd"/>
      <w:r w:rsidRPr="00B435B5">
        <w:rPr>
          <w:rFonts w:eastAsia="Times New Roman"/>
          <w:color w:val="000000"/>
          <w:lang w:eastAsia="ru-RU"/>
        </w:rPr>
        <w:t xml:space="preserve"> ролью: мальчик - сын, внук, брат, отец, мужчина; девочка - дочь, внучка, сестра, мать, </w:t>
      </w:r>
      <w:proofErr w:type="spellStart"/>
      <w:r w:rsidRPr="00B435B5">
        <w:rPr>
          <w:rFonts w:eastAsia="Times New Roman"/>
          <w:color w:val="000000"/>
          <w:lang w:eastAsia="ru-RU"/>
        </w:rPr>
        <w:t>женщина</w:t>
      </w:r>
      <w:proofErr w:type="gramStart"/>
      <w:r w:rsidRPr="00B435B5">
        <w:rPr>
          <w:rFonts w:eastAsia="Times New Roman"/>
          <w:color w:val="000000"/>
          <w:lang w:eastAsia="ru-RU"/>
        </w:rPr>
        <w:t>.К</w:t>
      </w:r>
      <w:proofErr w:type="spellEnd"/>
      <w:proofErr w:type="gramEnd"/>
      <w:r w:rsidRPr="00B435B5">
        <w:rPr>
          <w:rFonts w:eastAsia="Times New Roman"/>
          <w:color w:val="000000"/>
          <w:lang w:eastAsia="ru-RU"/>
        </w:rPr>
        <w:t xml:space="preserve"> 5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качествах.</w:t>
      </w:r>
      <w:r w:rsidRPr="00B435B5">
        <w:rPr>
          <w:rFonts w:ascii="Open Sans" w:eastAsia="Times New Roman" w:hAnsi="Open Sans"/>
          <w:color w:val="000000"/>
          <w:sz w:val="21"/>
          <w:szCs w:val="21"/>
          <w:lang w:eastAsia="ru-RU"/>
        </w:rPr>
        <w:t xml:space="preserve"> </w:t>
      </w:r>
    </w:p>
    <w:p w:rsidR="00B435B5" w:rsidRPr="00B435B5" w:rsidRDefault="00B435B5" w:rsidP="00B435B5">
      <w:pPr>
        <w:shd w:val="clear" w:color="auto" w:fill="FFFFFF"/>
        <w:spacing w:after="0" w:line="317" w:lineRule="atLeast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B435B5">
        <w:rPr>
          <w:rFonts w:ascii="Open Sans" w:eastAsia="Times New Roman" w:hAnsi="Open Sans"/>
          <w:color w:val="000000"/>
          <w:sz w:val="21"/>
          <w:szCs w:val="21"/>
          <w:lang w:eastAsia="ru-RU"/>
        </w:rPr>
        <w:t> </w:t>
      </w:r>
      <w:r w:rsidRPr="00B435B5">
        <w:rPr>
          <w:rFonts w:eastAsia="Times New Roman"/>
          <w:color w:val="000000"/>
          <w:lang w:eastAsia="ru-RU"/>
        </w:rPr>
        <w:t>К 5 годам внимание становится всё более устойчивым, в отличие от возраста 3 лет (если ребёнок пошёл за мячом, то уже не будет отвлекаться на другие интересные предметы). Важным показателем развития внимания является то, что к 5 годам в деятельности ребёнка появляется действие по правилу - первый необходимый элемент произвольного внимания</w:t>
      </w:r>
      <w:r w:rsidRPr="00B435B5">
        <w:rPr>
          <w:rFonts w:eastAsia="Times New Roman"/>
          <w:b/>
          <w:bCs/>
          <w:i/>
          <w:iCs/>
          <w:color w:val="000000"/>
          <w:lang w:eastAsia="ru-RU"/>
        </w:rPr>
        <w:t>. ПОЭТОМУ</w:t>
      </w:r>
      <w:r w:rsidRPr="00B435B5">
        <w:rPr>
          <w:rFonts w:eastAsia="Times New Roman"/>
          <w:color w:val="463131"/>
          <w:lang w:eastAsia="ru-RU"/>
        </w:rPr>
        <w:t xml:space="preserve"> </w:t>
      </w:r>
      <w:r w:rsidRPr="00B435B5">
        <w:rPr>
          <w:rFonts w:eastAsia="Times New Roman"/>
          <w:b/>
          <w:bCs/>
          <w:i/>
          <w:iCs/>
          <w:color w:val="000000"/>
          <w:lang w:eastAsia="ru-RU"/>
        </w:rPr>
        <w:t>активно играйте с ребенком  в игры с правилами: настольные (лото, детское домино) и подвижные (прятки, салочки).</w:t>
      </w:r>
    </w:p>
    <w:p w:rsidR="00B435B5" w:rsidRPr="00B435B5" w:rsidRDefault="00B435B5" w:rsidP="00B435B5">
      <w:pPr>
        <w:shd w:val="clear" w:color="auto" w:fill="FFFFFF"/>
        <w:spacing w:after="0" w:line="317" w:lineRule="atLeast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B435B5">
        <w:rPr>
          <w:rFonts w:eastAsia="Times New Roman"/>
          <w:color w:val="000000"/>
          <w:lang w:eastAsia="ru-RU"/>
        </w:rPr>
        <w:t>В дошкольном возрасте интенсивно развивается память ребёнка. В 5 лет он может запомнить уже 5-6 предметов (из 10-15), изображённых на предъявляемых ему картинках.</w:t>
      </w:r>
      <w:r w:rsidRPr="00B435B5">
        <w:rPr>
          <w:rFonts w:eastAsia="Times New Roman"/>
          <w:color w:val="463131"/>
          <w:lang w:eastAsia="ru-RU"/>
        </w:rPr>
        <w:t xml:space="preserve"> </w:t>
      </w:r>
      <w:r w:rsidRPr="00B435B5">
        <w:rPr>
          <w:rFonts w:eastAsia="Times New Roman"/>
          <w:color w:val="000000"/>
          <w:lang w:eastAsia="ru-RU"/>
        </w:rPr>
        <w:t>Говорить ребенку о том, как вы его любите, какой он замечательный - слишком мало для формирования у него высокой самооценки. Нужно, чтобы ценность личности измерялась какими-то реальными делами. Для этого надо, чтобы ребенок умел что-то делать, отличался какими-то способностями или навыками, которые помогли бы ему гордиться собой. Постарайтесь сделать так, чтобы ребенок не чувствовал себя беспомощным человеком, от которого ничего не зависит.</w:t>
      </w:r>
    </w:p>
    <w:p w:rsidR="00E510EF" w:rsidRDefault="00B435B5" w:rsidP="00B435B5">
      <w:pPr>
        <w:shd w:val="clear" w:color="auto" w:fill="FFFFFF"/>
        <w:spacing w:line="317" w:lineRule="atLeast"/>
        <w:rPr>
          <w:rFonts w:eastAsia="Times New Roman"/>
          <w:color w:val="463131"/>
          <w:lang w:eastAsia="ru-RU"/>
        </w:rPr>
      </w:pPr>
      <w:r w:rsidRPr="00B435B5">
        <w:rPr>
          <w:rFonts w:ascii="Open Sans" w:eastAsia="Times New Roman" w:hAnsi="Open Sans"/>
          <w:color w:val="000000"/>
          <w:sz w:val="21"/>
          <w:szCs w:val="21"/>
          <w:lang w:eastAsia="ru-RU"/>
        </w:rPr>
        <w:t> </w:t>
      </w:r>
      <w:r w:rsidRPr="00B435B5">
        <w:rPr>
          <w:rFonts w:eastAsia="Times New Roman"/>
          <w:color w:val="000000"/>
          <w:lang w:eastAsia="ru-RU"/>
        </w:rPr>
        <w:t>Следует обратить внимание на то, что в возрасте 4-5-ти лет недостатки воспитания ребенка начинают постепенно укореняться и переходить в устойчивые негативные черты характера.</w:t>
      </w:r>
      <w:r w:rsidRPr="00B435B5">
        <w:rPr>
          <w:rFonts w:eastAsia="Times New Roman"/>
          <w:color w:val="463131"/>
          <w:lang w:eastAsia="ru-RU"/>
        </w:rPr>
        <w:t xml:space="preserve"> </w:t>
      </w:r>
      <w:r w:rsidRPr="00B435B5">
        <w:rPr>
          <w:rFonts w:eastAsia="Times New Roman"/>
          <w:color w:val="000000"/>
          <w:lang w:eastAsia="ru-RU"/>
        </w:rPr>
        <w:t>Все, кто имеет отношение к воспитанию ребенка, должны быть едины в своих требованиях. Жалость к ребенку в данном случае может послужить развитию самых неприятных черт характера.</w:t>
      </w:r>
      <w:r w:rsidRPr="00B435B5">
        <w:rPr>
          <w:rFonts w:eastAsia="Times New Roman"/>
          <w:color w:val="463131"/>
          <w:lang w:eastAsia="ru-RU"/>
        </w:rPr>
        <w:t xml:space="preserve"> </w:t>
      </w:r>
    </w:p>
    <w:p w:rsidR="00B435B5" w:rsidRPr="00B435B5" w:rsidRDefault="00B435B5" w:rsidP="00B435B5">
      <w:pPr>
        <w:shd w:val="clear" w:color="auto" w:fill="FFFFFF"/>
        <w:spacing w:line="317" w:lineRule="atLeast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B435B5">
        <w:rPr>
          <w:rFonts w:eastAsia="Times New Roman"/>
          <w:i/>
          <w:iCs/>
          <w:color w:val="000000"/>
          <w:lang w:eastAsia="ru-RU"/>
        </w:rPr>
        <w:lastRenderedPageBreak/>
        <w:t>У  детей своя собственная манера видеть, думать и чувствовать, и нет ничего безрассуднее, как желать заменить ее Ж.-Ж. Руссо</w:t>
      </w:r>
    </w:p>
    <w:p w:rsidR="00100D29" w:rsidRDefault="00100D29"/>
    <w:sectPr w:rsidR="00100D29" w:rsidSect="0010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35B5"/>
    <w:rsid w:val="000E4F9F"/>
    <w:rsid w:val="000F1645"/>
    <w:rsid w:val="00100D29"/>
    <w:rsid w:val="002F57A8"/>
    <w:rsid w:val="004030BD"/>
    <w:rsid w:val="00431258"/>
    <w:rsid w:val="006D7092"/>
    <w:rsid w:val="00B435B5"/>
    <w:rsid w:val="00E510EF"/>
    <w:rsid w:val="00F15DDE"/>
    <w:rsid w:val="00F9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45"/>
  </w:style>
  <w:style w:type="paragraph" w:styleId="2">
    <w:name w:val="heading 2"/>
    <w:basedOn w:val="a"/>
    <w:link w:val="20"/>
    <w:uiPriority w:val="9"/>
    <w:qFormat/>
    <w:rsid w:val="000F164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164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645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645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F1645"/>
    <w:rPr>
      <w:b/>
      <w:bCs/>
    </w:rPr>
  </w:style>
  <w:style w:type="character" w:styleId="a4">
    <w:name w:val="Emphasis"/>
    <w:basedOn w:val="a0"/>
    <w:uiPriority w:val="20"/>
    <w:qFormat/>
    <w:rsid w:val="000F1645"/>
    <w:rPr>
      <w:i/>
      <w:iCs/>
    </w:rPr>
  </w:style>
  <w:style w:type="paragraph" w:customStyle="1" w:styleId="1">
    <w:name w:val="Стиль1"/>
    <w:basedOn w:val="a"/>
    <w:link w:val="10"/>
    <w:qFormat/>
    <w:rsid w:val="000F1645"/>
  </w:style>
  <w:style w:type="character" w:customStyle="1" w:styleId="10">
    <w:name w:val="Стиль1 Знак"/>
    <w:basedOn w:val="a0"/>
    <w:link w:val="1"/>
    <w:rsid w:val="000F1645"/>
  </w:style>
  <w:style w:type="paragraph" w:customStyle="1" w:styleId="21">
    <w:name w:val="Стиль2"/>
    <w:basedOn w:val="a"/>
    <w:link w:val="22"/>
    <w:qFormat/>
    <w:rsid w:val="000F1645"/>
  </w:style>
  <w:style w:type="character" w:customStyle="1" w:styleId="22">
    <w:name w:val="Стиль2 Знак"/>
    <w:basedOn w:val="a0"/>
    <w:link w:val="21"/>
    <w:rsid w:val="000F1645"/>
  </w:style>
  <w:style w:type="paragraph" w:styleId="a5">
    <w:name w:val="Normal (Web)"/>
    <w:basedOn w:val="a"/>
    <w:uiPriority w:val="99"/>
    <w:semiHidden/>
    <w:unhideWhenUsed/>
    <w:rsid w:val="00B435B5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40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5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8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2019-09-25T05:30:00Z</dcterms:created>
  <dcterms:modified xsi:type="dcterms:W3CDTF">2021-01-27T08:38:00Z</dcterms:modified>
</cp:coreProperties>
</file>