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DF" w:rsidRPr="00E50C91" w:rsidRDefault="00A90DDD" w:rsidP="00E50C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C91">
        <w:rPr>
          <w:rFonts w:ascii="Times New Roman" w:hAnsi="Times New Roman" w:cs="Times New Roman"/>
          <w:b/>
          <w:sz w:val="28"/>
          <w:szCs w:val="28"/>
        </w:rPr>
        <w:t>УРОК ПО ТЕМЕ</w:t>
      </w:r>
      <w:r w:rsidR="00472EDF" w:rsidRPr="00E50C91">
        <w:rPr>
          <w:rFonts w:ascii="Times New Roman" w:hAnsi="Times New Roman" w:cs="Times New Roman"/>
          <w:b/>
          <w:sz w:val="28"/>
          <w:szCs w:val="28"/>
        </w:rPr>
        <w:t>: «Землетрясения»</w:t>
      </w:r>
    </w:p>
    <w:p w:rsidR="00472EDF" w:rsidRPr="00E50C91" w:rsidRDefault="00A90DDD" w:rsidP="00E50C9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t>Учитель</w:t>
      </w:r>
      <w:r w:rsidR="00472EDF" w:rsidRPr="00E50C91">
        <w:rPr>
          <w:rFonts w:ascii="Times New Roman" w:hAnsi="Times New Roman" w:cs="Times New Roman"/>
          <w:sz w:val="28"/>
          <w:szCs w:val="28"/>
        </w:rPr>
        <w:t>:</w:t>
      </w:r>
    </w:p>
    <w:p w:rsidR="00472EDF" w:rsidRPr="00E50C91" w:rsidRDefault="00472EDF" w:rsidP="00E50C9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t>Васильева Светлана Алексеевна</w:t>
      </w:r>
    </w:p>
    <w:p w:rsidR="00472EDF" w:rsidRPr="00E50C91" w:rsidRDefault="00472EDF" w:rsidP="00E50C9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472EDF" w:rsidRPr="00E50C91" w:rsidRDefault="00472EDF" w:rsidP="00E50C9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E50C91">
        <w:rPr>
          <w:rFonts w:ascii="Times New Roman" w:hAnsi="Times New Roman" w:cs="Times New Roman"/>
          <w:sz w:val="28"/>
          <w:szCs w:val="28"/>
        </w:rPr>
        <w:t>Энтузиастская</w:t>
      </w:r>
      <w:proofErr w:type="spellEnd"/>
      <w:r w:rsidRPr="00E50C91">
        <w:rPr>
          <w:rFonts w:ascii="Times New Roman" w:hAnsi="Times New Roman" w:cs="Times New Roman"/>
          <w:sz w:val="28"/>
          <w:szCs w:val="28"/>
        </w:rPr>
        <w:t xml:space="preserve"> школа им. </w:t>
      </w:r>
      <w:proofErr w:type="spellStart"/>
      <w:r w:rsidRPr="00E50C91">
        <w:rPr>
          <w:rFonts w:ascii="Times New Roman" w:hAnsi="Times New Roman" w:cs="Times New Roman"/>
          <w:sz w:val="28"/>
          <w:szCs w:val="28"/>
        </w:rPr>
        <w:t>В.И.Шибанкова</w:t>
      </w:r>
      <w:proofErr w:type="spellEnd"/>
      <w:r w:rsidRPr="00E50C91">
        <w:rPr>
          <w:rFonts w:ascii="Times New Roman" w:hAnsi="Times New Roman" w:cs="Times New Roman"/>
          <w:sz w:val="28"/>
          <w:szCs w:val="28"/>
        </w:rPr>
        <w:t>»</w:t>
      </w:r>
    </w:p>
    <w:p w:rsidR="00A90DDD" w:rsidRPr="00E50C91" w:rsidRDefault="00472EDF" w:rsidP="003D41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0C91">
        <w:rPr>
          <w:rFonts w:ascii="Times New Roman" w:hAnsi="Times New Roman" w:cs="Times New Roman"/>
          <w:sz w:val="28"/>
          <w:szCs w:val="28"/>
        </w:rPr>
        <w:t>Юрьев-Польского</w:t>
      </w:r>
      <w:proofErr w:type="spellEnd"/>
      <w:proofErr w:type="gramEnd"/>
      <w:r w:rsidRPr="00E50C91">
        <w:rPr>
          <w:rFonts w:ascii="Times New Roman" w:hAnsi="Times New Roman" w:cs="Times New Roman"/>
          <w:sz w:val="28"/>
          <w:szCs w:val="28"/>
        </w:rPr>
        <w:t xml:space="preserve"> района Владимирской области</w:t>
      </w:r>
    </w:p>
    <w:p w:rsidR="00A90DDD" w:rsidRPr="00E50C91" w:rsidRDefault="00A90DDD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2EDF" w:rsidRDefault="00A90DDD" w:rsidP="00E50C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C91">
        <w:rPr>
          <w:rFonts w:ascii="Times New Roman" w:hAnsi="Times New Roman" w:cs="Times New Roman"/>
          <w:b/>
          <w:sz w:val="28"/>
          <w:szCs w:val="28"/>
        </w:rPr>
        <w:t>Пояснительная записка к уроку</w:t>
      </w:r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3161">
        <w:rPr>
          <w:rFonts w:ascii="Times New Roman" w:hAnsi="Times New Roman" w:cs="Times New Roman"/>
          <w:sz w:val="28"/>
          <w:szCs w:val="28"/>
        </w:rPr>
        <w:t>В настоящее время целью любого образования, в том числе и географического, является формирование личности, способной самостоятельно добывать информацию, принимать нестандартные решения, находить достойное место в условиях социально-экономической неопределенности, решать глобальные проблемы современности.</w:t>
      </w:r>
      <w:proofErr w:type="gramEnd"/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 xml:space="preserve"> Эти качества формируются в процессе обучения, которое мы рассматриваем как одну из функций преподавания географии. Уникальность уроков географии заключается в том, что на уроках одновременно исследуются проблемы окружающей среды и общества; мы рассматриваем общество и природную среду во взаимосвязи. В процессе изучения географии возникают предпосылки для формирования эмоционально-ценностного отношения к человеку, его жизни и здоровью, Родине, природе, труду, знаниям. Объединение процесса обучения и процесса воспитания в один поток успешно только тогда, когда каждому уроку придается образовательная направленность. </w:t>
      </w:r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 xml:space="preserve">Сегодня вопрос воспитания чувства патриотизма у школьников актуален, ведь возрождение великой России возможно только тогда, когда каждый человек, живущий в ней, будет искренне любить свою родину. </w:t>
      </w:r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>Для реализации данного образовательного направления я исхожу из следующих принципов:</w:t>
      </w:r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>1. принцип единства мысли и чувства учащихся, заключающийся в эмоциональном изложении материала урока. Мало сказать правильные патриотические слова, надо, чтобы они доходили до чу</w:t>
      </w:r>
      <w:proofErr w:type="gramStart"/>
      <w:r w:rsidRPr="00CC3161">
        <w:rPr>
          <w:rFonts w:ascii="Times New Roman" w:hAnsi="Times New Roman" w:cs="Times New Roman"/>
          <w:sz w:val="28"/>
          <w:szCs w:val="28"/>
        </w:rPr>
        <w:t>вств ст</w:t>
      </w:r>
      <w:proofErr w:type="gramEnd"/>
      <w:r w:rsidRPr="00CC3161">
        <w:rPr>
          <w:rFonts w:ascii="Times New Roman" w:hAnsi="Times New Roman" w:cs="Times New Roman"/>
          <w:sz w:val="28"/>
          <w:szCs w:val="28"/>
        </w:rPr>
        <w:t xml:space="preserve">удентов. </w:t>
      </w:r>
    </w:p>
    <w:p w:rsidR="00CC3161" w:rsidRP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 xml:space="preserve"> 2. Принцип связи с жизнью. </w:t>
      </w:r>
    </w:p>
    <w:p w:rsidR="00CC3161" w:rsidRDefault="00CC3161" w:rsidP="00CC3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1">
        <w:rPr>
          <w:rFonts w:ascii="Times New Roman" w:hAnsi="Times New Roman" w:cs="Times New Roman"/>
          <w:sz w:val="28"/>
          <w:szCs w:val="28"/>
        </w:rPr>
        <w:t xml:space="preserve"> На данный момент Россия активно включается в мировое сообщество. Роль и значение страны на глобальном уровне растет. Есть все больше и больше примеров, которые вызывают чувство гордости за свою родину. Дети хотят знать как можно больше о своей великой стране и своей малой родине. Они очень рады знакомству с необъятными просторами и природными богатствами</w:t>
      </w:r>
      <w:proofErr w:type="gramStart"/>
      <w:r w:rsidRPr="00CC31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3161">
        <w:rPr>
          <w:rFonts w:ascii="Times New Roman" w:hAnsi="Times New Roman" w:cs="Times New Roman"/>
          <w:sz w:val="28"/>
          <w:szCs w:val="28"/>
        </w:rPr>
        <w:t xml:space="preserve"> необыкновенной красотой</w:t>
      </w:r>
    </w:p>
    <w:p w:rsidR="002E0141" w:rsidRPr="00E50C91" w:rsidRDefault="002E0141" w:rsidP="003D4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t xml:space="preserve">Изучение землетрясений также имеет большое воспитательное значение. Переживание трагических последствий этого природного явления на примере землетрясения в Ташкенте и Спитаке, в Нефтегорске, узнавая о том, как быстро </w:t>
      </w:r>
      <w:r w:rsidRPr="00E50C91">
        <w:rPr>
          <w:rFonts w:ascii="Times New Roman" w:hAnsi="Times New Roman" w:cs="Times New Roman"/>
          <w:sz w:val="28"/>
          <w:szCs w:val="28"/>
        </w:rPr>
        <w:lastRenderedPageBreak/>
        <w:t>пришла помощь со всех уголков страны, вызывает чувство гордости за нашу страну. Мы всегда в числе первых приходим на помощь тем, кто в ней нуждается, будь это Турция или Иран.</w:t>
      </w:r>
    </w:p>
    <w:p w:rsidR="00661294" w:rsidRPr="00E50C91" w:rsidRDefault="00661294" w:rsidP="00E50C91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AE7E90" w:rsidRPr="00E50C91" w:rsidRDefault="00A90DDD" w:rsidP="00E50C91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E50C91">
        <w:rPr>
          <w:rFonts w:ascii="Times New Roman" w:hAnsi="Times New Roman" w:cs="Times New Roman"/>
          <w:sz w:val="28"/>
          <w:szCs w:val="28"/>
        </w:rPr>
        <w:t>:</w:t>
      </w:r>
      <w:r w:rsidR="00AE7E90" w:rsidRPr="00E50C91">
        <w:rPr>
          <w:rFonts w:ascii="Times New Roman" w:hAnsi="Times New Roman" w:cs="Times New Roman"/>
          <w:sz w:val="28"/>
          <w:szCs w:val="28"/>
        </w:rPr>
        <w:t xml:space="preserve"> Углубление знаний учащихся о движениях земной коры -  землетрясениях</w:t>
      </w:r>
    </w:p>
    <w:p w:rsidR="00A90DDD" w:rsidRPr="00E50C91" w:rsidRDefault="00A90DDD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DDD" w:rsidRPr="00E50C91" w:rsidRDefault="00A90DDD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C91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обучения:</w:t>
      </w:r>
    </w:p>
    <w:tbl>
      <w:tblPr>
        <w:tblStyle w:val="TableNormal"/>
        <w:tblW w:w="1499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306"/>
        <w:gridCol w:w="2652"/>
        <w:gridCol w:w="2654"/>
        <w:gridCol w:w="4386"/>
      </w:tblGrid>
      <w:tr w:rsidR="002E0141" w:rsidRPr="00E50C91" w:rsidTr="00AE7E90">
        <w:trPr>
          <w:trHeight w:val="270"/>
        </w:trPr>
        <w:tc>
          <w:tcPr>
            <w:tcW w:w="530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E50C91"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53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b/>
                <w:sz w:val="28"/>
                <w:szCs w:val="28"/>
              </w:rPr>
            </w:pPr>
            <w:proofErr w:type="spellStart"/>
            <w:r w:rsidRPr="00E50C91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3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E50C91">
              <w:rPr>
                <w:b/>
                <w:sz w:val="28"/>
                <w:szCs w:val="28"/>
              </w:rPr>
              <w:t>Личностные</w:t>
            </w:r>
          </w:p>
        </w:tc>
      </w:tr>
      <w:tr w:rsidR="002E0141" w:rsidRPr="00E50C91" w:rsidTr="00AE7E90">
        <w:trPr>
          <w:trHeight w:val="288"/>
        </w:trPr>
        <w:tc>
          <w:tcPr>
            <w:tcW w:w="5306" w:type="dxa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Дать представление о землетрясениях и причинах их возникновения.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Научить различать виды землетрясений по причинам их происхождения.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Научить учащихся выявлять основные причины землетрясений, развитие самостоятельной деятельности, усиление активации и мотивации учения, анализировать, делать выводы;</w:t>
            </w:r>
          </w:p>
          <w:p w:rsidR="002E0141" w:rsidRPr="00E50C91" w:rsidRDefault="002E0141" w:rsidP="00E50C9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306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Развитие познавательного интереса посредством ИКТ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Осознание проблемы опасности землетрясений для жизнедеятельности человека.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Содействие формированию пониманию и оценки опасностей в природе, расширение кругозора учащихся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Развивать творческие, коммуникативные способности и речевую культуру;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Формировать умение самостоятельно обнаруживать и формулировать учебную проблему, определять цель учебной деятельности;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Формировать умение в диалоге с учителем совершенствовать самостоятельно выработанные критерии оценки;</w:t>
            </w:r>
          </w:p>
          <w:p w:rsidR="002E0141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Формировать умение анализировать, сравнивать, классифицировать и обобщать факты и явления;</w:t>
            </w:r>
          </w:p>
        </w:tc>
        <w:tc>
          <w:tcPr>
            <w:tcW w:w="4386" w:type="dxa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Научить оценивать степень риска при землетрясениях для обеспечения безопасности жизнедеятельности человека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Ориентироваться на месте, вырабатывать мужество, находчивость и самоотверженность.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Воспитывать культуру общения при работе в мини группах и коллективе;</w:t>
            </w:r>
          </w:p>
          <w:p w:rsidR="007E14D3" w:rsidRPr="00E50C91" w:rsidRDefault="007E14D3" w:rsidP="00E50C9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E50C91">
              <w:rPr>
                <w:rFonts w:eastAsia="Times New Roman"/>
                <w:color w:val="000000"/>
                <w:sz w:val="28"/>
                <w:szCs w:val="28"/>
              </w:rPr>
              <w:t>Воспитывать бережное отношение к природе и необходимости её охраны;</w:t>
            </w:r>
          </w:p>
          <w:p w:rsidR="002E0141" w:rsidRPr="00E50C91" w:rsidRDefault="002E0141" w:rsidP="00E50C91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2E0141" w:rsidRPr="00E50C91" w:rsidTr="00AE7E90">
        <w:trPr>
          <w:trHeight w:val="288"/>
        </w:trPr>
        <w:tc>
          <w:tcPr>
            <w:tcW w:w="7958" w:type="dxa"/>
            <w:gridSpan w:val="2"/>
            <w:tcBorders>
              <w:top w:val="single" w:sz="18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sz w:val="28"/>
                <w:szCs w:val="28"/>
              </w:rPr>
            </w:pPr>
            <w:r w:rsidRPr="00E50C91">
              <w:rPr>
                <w:sz w:val="28"/>
                <w:szCs w:val="28"/>
              </w:rPr>
              <w:lastRenderedPageBreak/>
              <w:t>ТСО (оборудование)</w:t>
            </w:r>
          </w:p>
        </w:tc>
        <w:tc>
          <w:tcPr>
            <w:tcW w:w="7040" w:type="dxa"/>
            <w:gridSpan w:val="2"/>
            <w:tcBorders>
              <w:top w:val="single" w:sz="18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sz w:val="28"/>
                <w:szCs w:val="28"/>
              </w:rPr>
            </w:pPr>
            <w:r w:rsidRPr="00E50C91">
              <w:rPr>
                <w:sz w:val="28"/>
                <w:szCs w:val="28"/>
              </w:rPr>
              <w:t>Средства ИКТ (ЭФУ, программы, приложения, ресурсы сети Интернет)</w:t>
            </w:r>
          </w:p>
        </w:tc>
      </w:tr>
      <w:tr w:rsidR="002E0141" w:rsidRPr="00E50C91" w:rsidTr="00AE7E90">
        <w:trPr>
          <w:trHeight w:val="288"/>
        </w:trPr>
        <w:tc>
          <w:tcPr>
            <w:tcW w:w="7958" w:type="dxa"/>
            <w:gridSpan w:val="2"/>
            <w:tcBorders>
              <w:top w:val="single" w:sz="4" w:space="0" w:color="A6A6A6"/>
              <w:left w:val="nil"/>
              <w:bottom w:val="single" w:sz="18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CC3161">
            <w:pPr>
              <w:ind w:firstLine="709"/>
              <w:jc w:val="both"/>
              <w:rPr>
                <w:sz w:val="28"/>
                <w:szCs w:val="28"/>
              </w:rPr>
            </w:pPr>
            <w:r w:rsidRPr="00E50C91">
              <w:rPr>
                <w:sz w:val="28"/>
                <w:szCs w:val="28"/>
              </w:rPr>
              <w:t xml:space="preserve">Ноутбук, </w:t>
            </w:r>
            <w:proofErr w:type="spellStart"/>
            <w:r w:rsidRPr="00E50C91">
              <w:rPr>
                <w:sz w:val="28"/>
                <w:szCs w:val="28"/>
              </w:rPr>
              <w:t>мультимедийный</w:t>
            </w:r>
            <w:proofErr w:type="spellEnd"/>
            <w:r w:rsidRPr="00E50C91">
              <w:rPr>
                <w:sz w:val="28"/>
                <w:szCs w:val="28"/>
              </w:rPr>
              <w:t xml:space="preserve"> проектор, экран,  </w:t>
            </w:r>
          </w:p>
        </w:tc>
        <w:tc>
          <w:tcPr>
            <w:tcW w:w="7040" w:type="dxa"/>
            <w:gridSpan w:val="2"/>
            <w:tcBorders>
              <w:top w:val="single" w:sz="4" w:space="0" w:color="A6A6A6"/>
              <w:left w:val="single" w:sz="4" w:space="0" w:color="A6A6A6"/>
              <w:bottom w:val="single" w:sz="18" w:space="0" w:color="A6A6A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0141" w:rsidRPr="00E50C91" w:rsidRDefault="002E0141" w:rsidP="00E50C91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452BDB" w:rsidRPr="00E50C91" w:rsidRDefault="00452BDB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E90" w:rsidRPr="00E50C91" w:rsidRDefault="00AE7E90" w:rsidP="00E50C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C91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AE7E90" w:rsidRPr="00E50C91" w:rsidRDefault="00AE7E90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6804"/>
        <w:gridCol w:w="3827"/>
        <w:gridCol w:w="2977"/>
      </w:tblGrid>
      <w:tr w:rsidR="007E14D3" w:rsidRPr="00E50C91" w:rsidTr="006705BB">
        <w:trPr>
          <w:trHeight w:val="851"/>
        </w:trPr>
        <w:tc>
          <w:tcPr>
            <w:tcW w:w="1418" w:type="dxa"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6804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Действия учителя</w:t>
            </w:r>
          </w:p>
        </w:tc>
        <w:tc>
          <w:tcPr>
            <w:tcW w:w="382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Действия учащихся</w:t>
            </w:r>
          </w:p>
        </w:tc>
        <w:tc>
          <w:tcPr>
            <w:tcW w:w="297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Формируемые умения</w:t>
            </w:r>
          </w:p>
        </w:tc>
      </w:tr>
      <w:tr w:rsidR="007E14D3" w:rsidRPr="00E50C91" w:rsidTr="006705BB">
        <w:trPr>
          <w:trHeight w:val="709"/>
        </w:trPr>
        <w:tc>
          <w:tcPr>
            <w:tcW w:w="1418" w:type="dxa"/>
            <w:vMerge w:val="restart"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gramStart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Организационно-мотивационные</w:t>
            </w:r>
            <w:proofErr w:type="gramEnd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</w:tc>
        <w:tc>
          <w:tcPr>
            <w:tcW w:w="6804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1. Проверка готовности </w:t>
            </w:r>
            <w:proofErr w:type="gramStart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к уроку</w:t>
            </w:r>
          </w:p>
        </w:tc>
        <w:tc>
          <w:tcPr>
            <w:tcW w:w="382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14D3" w:rsidRPr="00E50C91" w:rsidTr="006705BB">
        <w:trPr>
          <w:trHeight w:val="277"/>
        </w:trPr>
        <w:tc>
          <w:tcPr>
            <w:tcW w:w="1418" w:type="dxa"/>
            <w:vMerge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Перекличка по журналу</w:t>
            </w:r>
          </w:p>
        </w:tc>
        <w:tc>
          <w:tcPr>
            <w:tcW w:w="382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14D3" w:rsidRPr="00E50C91" w:rsidTr="006705BB">
        <w:trPr>
          <w:trHeight w:val="1977"/>
        </w:trPr>
        <w:tc>
          <w:tcPr>
            <w:tcW w:w="1418" w:type="dxa"/>
            <w:vMerge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Толчок земли, еще, другой,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Покрылось небо слоем пыли,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Повсюду стоны, груды тел,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Дома как по реке поплыли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Земля волной и "ходуном"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Округу щедро исходила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Разрушив мост, разрушив дом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Разрушив все, что </w:t>
            </w:r>
            <w:proofErr w:type="spellStart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proofErr w:type="spellEnd"/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в силах</w:t>
            </w:r>
          </w:p>
          <w:p w:rsidR="00452BDB" w:rsidRPr="00E50C91" w:rsidRDefault="00452BD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BB" w:rsidRPr="003D41BB" w:rsidRDefault="003D41BB" w:rsidP="003D41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1BB">
              <w:rPr>
                <w:rFonts w:ascii="Times New Roman" w:hAnsi="Times New Roman" w:cs="Times New Roman"/>
                <w:sz w:val="28"/>
                <w:szCs w:val="28"/>
              </w:rPr>
              <w:t>• Кто догадался, о чем пойдет речь?</w:t>
            </w:r>
          </w:p>
          <w:p w:rsidR="003D41BB" w:rsidRPr="003D41BB" w:rsidRDefault="003D41BB" w:rsidP="003D41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1BB">
              <w:rPr>
                <w:rFonts w:ascii="Times New Roman" w:hAnsi="Times New Roman" w:cs="Times New Roman"/>
                <w:sz w:val="28"/>
                <w:szCs w:val="28"/>
              </w:rPr>
              <w:t>• Что в тексте навело вас на эту мысль?</w:t>
            </w:r>
          </w:p>
          <w:p w:rsidR="003D41BB" w:rsidRDefault="003D41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41BB">
              <w:rPr>
                <w:rFonts w:ascii="Times New Roman" w:hAnsi="Times New Roman" w:cs="Times New Roman"/>
                <w:sz w:val="28"/>
                <w:szCs w:val="28"/>
              </w:rPr>
              <w:t>Попробуйте сформулировать тему урока.</w:t>
            </w:r>
          </w:p>
          <w:p w:rsidR="003D41BB" w:rsidRDefault="003D41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BB" w:rsidRDefault="003D41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 учащимся начертить в тетради таблицу: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1577"/>
              <w:gridCol w:w="986"/>
            </w:tblGrid>
            <w:tr w:rsidR="007E14D3" w:rsidRPr="00E50C91" w:rsidTr="0096419D">
              <w:tc>
                <w:tcPr>
                  <w:tcW w:w="1021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C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Знаю</w:t>
                  </w:r>
                </w:p>
              </w:tc>
              <w:tc>
                <w:tcPr>
                  <w:tcW w:w="1577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C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Хочу знать</w:t>
                  </w:r>
                </w:p>
              </w:tc>
              <w:tc>
                <w:tcPr>
                  <w:tcW w:w="986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C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Узнал</w:t>
                  </w:r>
                </w:p>
              </w:tc>
            </w:tr>
            <w:tr w:rsidR="007E14D3" w:rsidRPr="00E50C91" w:rsidTr="0096419D">
              <w:tc>
                <w:tcPr>
                  <w:tcW w:w="1021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77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86" w:type="dxa"/>
                </w:tcPr>
                <w:p w:rsidR="007E14D3" w:rsidRPr="00E50C91" w:rsidRDefault="007E14D3" w:rsidP="00E50C91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E14D3" w:rsidRPr="00E50C91" w:rsidRDefault="003D41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Предлагает разбиться на пары, посовещаться и заполнить 1 столбец таблицы (что я знаю о теме: это могут быть какие-то ассоциации, конкретные исторические сведения, предположения). Предлагает заполнить 2 колонки таблицы попарно и сформулировать цель урока. (Я знаю – я хочу знать - я узнал)</w:t>
            </w:r>
          </w:p>
        </w:tc>
        <w:tc>
          <w:tcPr>
            <w:tcW w:w="382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452BDB" w:rsidRPr="00E50C91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7EEA">
              <w:rPr>
                <w:rFonts w:ascii="Times New Roman" w:hAnsi="Times New Roman" w:cs="Times New Roman"/>
                <w:sz w:val="28"/>
                <w:szCs w:val="28"/>
              </w:rPr>
              <w:t>отрывок</w:t>
            </w:r>
          </w:p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C91" w:rsidRDefault="00E50C91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C91" w:rsidRDefault="00E50C91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C91" w:rsidRDefault="00E50C91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2. Выдвигают гипотезы, обосновывают, отвечают на вопрос.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ключевых слов, определяющих тему цели урока. 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Тема урока: "землетрясения"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попарно заполните 1 столбец таблицы (что я знаю о теме). 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4. Обсудить результаты. 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5. сформулируйте цель урока: чему я хочу научиться, чтобы устранить пробелы в собственных знаниях и заполнить 2-ю графу.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Цель урока: познакомиться со страшным природным явлением-землетрясением.</w:t>
            </w:r>
          </w:p>
        </w:tc>
        <w:tc>
          <w:tcPr>
            <w:tcW w:w="2977" w:type="dxa"/>
          </w:tcPr>
          <w:p w:rsidR="007E14D3" w:rsidRPr="00E50C91" w:rsidRDefault="007E14D3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УУД: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определить цель учебной деятельности;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опред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елять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показатель успешности работы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Образовательный УУД: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делать предположения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систематизировать информацию перед ее изучением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-представить 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 в виде таблицы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коммуникативных  УУД</w:t>
            </w:r>
            <w:proofErr w:type="gram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слушать и понимать речь других людей;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уметь выражать свои мысли с достаточной полнотой и точностью;</w:t>
            </w:r>
          </w:p>
          <w:p w:rsidR="007E14D3" w:rsidRPr="00E50C91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формулирование и аргументация вашего мнения и позиции;</w:t>
            </w:r>
          </w:p>
        </w:tc>
      </w:tr>
      <w:tr w:rsidR="007E14D3" w:rsidRPr="00E50C91" w:rsidTr="006705BB">
        <w:trPr>
          <w:trHeight w:val="407"/>
        </w:trPr>
        <w:tc>
          <w:tcPr>
            <w:tcW w:w="1418" w:type="dxa"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Осмысление</w:t>
            </w:r>
          </w:p>
        </w:tc>
        <w:tc>
          <w:tcPr>
            <w:tcW w:w="6804" w:type="dxa"/>
          </w:tcPr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Этап 1.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Предлагает разделиться на 5 групп и задать каждой группе Вопросы по заданному фрагменту текста</w:t>
            </w:r>
            <w:proofErr w:type="gram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тр. 94-95):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Группа 1 – Что такое землетрясение?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группа 2-Почему происходят землетрясения? (Рис. 76)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группа 3 – Что такое очаг землетрясения? Где есть очаги землетрясений? (Рис. 76)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группа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-Ч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то определяет силу и площадь 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землетрясения?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Группа 5 – где происходят самые сильные землетрясения? Что такое эпицентр землетрясения? (Рис. 76)</w:t>
            </w: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EEA" w:rsidRPr="00787EEA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- группа 6 - как они оценивают силу землетрясения? (Рис. 77)</w:t>
            </w:r>
          </w:p>
          <w:p w:rsidR="007E14D3" w:rsidRPr="00E50C91" w:rsidRDefault="00787EEA" w:rsidP="0078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(Прием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мозаика)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видеоролик о примерах землетрясений  и записать их в тетрадь.</w:t>
            </w:r>
          </w:p>
          <w:p w:rsidR="007E14D3" w:rsidRPr="00E50C91" w:rsidRDefault="00D90E5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B50FDB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https://www.youtube.com/watch?v=qe8c5cIjmU4&amp;feature=emb_logo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  <w:p w:rsidR="007E14D3" w:rsidRPr="00E50C91" w:rsidRDefault="00787EEA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Предлагает каждой группе составить прогноз о том, в каких районах следует ожидать землетрясения,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обосновать свое мнение</w:t>
            </w:r>
            <w:proofErr w:type="gram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4D3" w:rsidRPr="00E50C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E14D3"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(Сравнить рис. 69 и 78 )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(Приём прогнозирования)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4 этап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i/>
                <w:sz w:val="28"/>
                <w:szCs w:val="28"/>
              </w:rPr>
              <w:t>Все разрушения, вызванные землетрясением, имеют разную силу, которые классифицируются по шкале Рихтера от 1 до 12 баллов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На ваших листах бумаги есть рисунки с разрушением, подумав, подпишите, что вы думаете, какая сила изображена</w:t>
            </w:r>
            <w:proofErr w:type="gram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Проверьте, поднимите руки, кто угадал правильно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проверим, действительно ли землетрясения влияют на внешнюю поверхность земли, и для этого проведем эксперимент. </w:t>
            </w:r>
          </w:p>
          <w:p w:rsidR="00787EEA" w:rsidRPr="00F46078" w:rsidRDefault="00787EEA" w:rsidP="00F460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078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Демонстрация опыта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Мы взяли пружину, сжимаем и прикладываем то напряжение, которое может удержать наша рука. Но любое воздействие со стороны внешней среды (например, мы отвлеклись, ослабили напряжение от усталости и т. д.), приведет к тому, что пружина распрямится.</w:t>
            </w:r>
          </w:p>
          <w:p w:rsidR="00787EEA" w:rsidRPr="00787EEA" w:rsidRDefault="00787EEA" w:rsidP="00787E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Так и в природе: </w:t>
            </w:r>
            <w:r w:rsidR="00F46078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-это </w:t>
            </w:r>
            <w:r w:rsidR="00F46078">
              <w:rPr>
                <w:rFonts w:ascii="Times New Roman" w:hAnsi="Times New Roman" w:cs="Times New Roman"/>
                <w:sz w:val="28"/>
                <w:szCs w:val="28"/>
              </w:rPr>
              <w:t>очаг</w:t>
            </w:r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землетрясений, где накапливается напряжение, а литосфера его сдерживает. Это создает сейсмические колебания.</w:t>
            </w:r>
          </w:p>
          <w:p w:rsidR="00D22C5E" w:rsidRPr="00E50C91" w:rsidRDefault="00787EEA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Демонстрация с домами, а как вы показываете движение </w:t>
            </w:r>
            <w:proofErr w:type="spellStart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>литосферных</w:t>
            </w:r>
            <w:proofErr w:type="spellEnd"/>
            <w:r w:rsidRPr="00787EEA">
              <w:rPr>
                <w:rFonts w:ascii="Times New Roman" w:hAnsi="Times New Roman" w:cs="Times New Roman"/>
                <w:sz w:val="28"/>
                <w:szCs w:val="28"/>
              </w:rPr>
              <w:t xml:space="preserve"> плит на своих рабочих местах, используя, например,</w:t>
            </w:r>
            <w:r w:rsidR="00F460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C5E"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две тетради или два учебника покажете движение </w:t>
            </w:r>
            <w:proofErr w:type="spellStart"/>
            <w:r w:rsidR="00D22C5E" w:rsidRPr="00E50C91">
              <w:rPr>
                <w:rFonts w:ascii="Times New Roman" w:hAnsi="Times New Roman" w:cs="Times New Roman"/>
                <w:sz w:val="28"/>
                <w:szCs w:val="28"/>
              </w:rPr>
              <w:t>литосферных</w:t>
            </w:r>
            <w:proofErr w:type="spellEnd"/>
            <w:r w:rsidR="00D22C5E"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плит</w:t>
            </w:r>
            <w:proofErr w:type="gramStart"/>
            <w:r w:rsidR="00D22C5E"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46078" w:rsidRPr="00F46078" w:rsidRDefault="00F46078" w:rsidP="00F4607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sz w:val="28"/>
                <w:szCs w:val="28"/>
              </w:rPr>
              <w:t xml:space="preserve">Мы уже знаем, что природные явления неизбежны, так как они связаны с природными процессами, происходящими на земле. Сейсмические </w:t>
            </w:r>
            <w:proofErr w:type="spellStart"/>
            <w:proofErr w:type="gramStart"/>
            <w:r w:rsidRPr="00F46078">
              <w:rPr>
                <w:rFonts w:ascii="Times New Roman" w:hAnsi="Times New Roman"/>
                <w:sz w:val="28"/>
                <w:szCs w:val="28"/>
              </w:rPr>
              <w:t>пояса-сейсмические</w:t>
            </w:r>
            <w:proofErr w:type="spellEnd"/>
            <w:proofErr w:type="gramEnd"/>
            <w:r w:rsidRPr="00F46078">
              <w:rPr>
                <w:rFonts w:ascii="Times New Roman" w:hAnsi="Times New Roman"/>
                <w:sz w:val="28"/>
                <w:szCs w:val="28"/>
              </w:rPr>
              <w:t xml:space="preserve"> пояса Земли (греч. seismos-землетрясение) являются пограничными зонами между </w:t>
            </w:r>
            <w:proofErr w:type="spellStart"/>
            <w:r w:rsidRPr="00F46078">
              <w:rPr>
                <w:rFonts w:ascii="Times New Roman" w:hAnsi="Times New Roman"/>
                <w:sz w:val="28"/>
                <w:szCs w:val="28"/>
              </w:rPr>
              <w:t>литосферными</w:t>
            </w:r>
            <w:proofErr w:type="spellEnd"/>
            <w:r w:rsidRPr="00F46078">
              <w:rPr>
                <w:rFonts w:ascii="Times New Roman" w:hAnsi="Times New Roman"/>
                <w:sz w:val="28"/>
                <w:szCs w:val="28"/>
              </w:rPr>
              <w:t xml:space="preserve"> плитами, которые характеризуются высокой подвижностью и частыми землетрясениями, а также являются областями сосредоточения наиболее активных вулканов. Протяженность сейсмических районов составляет тысячи километров. Эти участки соответствуют глубоким разломам на суше, а в океане – Срединно-океаническим хребтам и глубоководным впадинам. В настоящее время существуют два огромных пояса: широтный Средиземноморско-</w:t>
            </w:r>
            <w:r>
              <w:rPr>
                <w:rFonts w:ascii="Times New Roman" w:hAnsi="Times New Roman"/>
                <w:sz w:val="28"/>
                <w:szCs w:val="28"/>
              </w:rPr>
              <w:t>трансазиатский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 xml:space="preserve"> и меридиональный Тихоокеанский. Стр. 57 Рис. 54.</w:t>
            </w:r>
          </w:p>
          <w:p w:rsidR="00D22C5E" w:rsidRPr="00E50C91" w:rsidRDefault="00F46078" w:rsidP="00F46078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46078">
              <w:rPr>
                <w:rFonts w:ascii="Times New Roman" w:hAnsi="Times New Roman"/>
                <w:sz w:val="28"/>
                <w:szCs w:val="28"/>
              </w:rPr>
              <w:t>Просмотр фильма "Апокалипсис 2011. Япония».</w:t>
            </w:r>
            <w:hyperlink r:id="rId6" w:history="1">
              <w:r w:rsidR="00D90E53" w:rsidRPr="00B50FDB">
                <w:rPr>
                  <w:rStyle w:val="a3"/>
                  <w:rFonts w:ascii="Times New Roman" w:hAnsi="Times New Roman"/>
                  <w:b/>
                  <w:i/>
                  <w:sz w:val="28"/>
                  <w:szCs w:val="28"/>
                </w:rPr>
                <w:t>https://www.youtube.com/watch?v=pUlOZo_7ZLI&amp;feature=emb_logo</w:t>
              </w:r>
            </w:hyperlink>
            <w:r w:rsidR="00D90E5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D22C5E" w:rsidRPr="00E50C91" w:rsidRDefault="00D22C5E" w:rsidP="00E50C91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50C91">
              <w:rPr>
                <w:rFonts w:ascii="Times New Roman" w:hAnsi="Times New Roman"/>
                <w:sz w:val="28"/>
                <w:szCs w:val="28"/>
              </w:rPr>
              <w:t>1. Какие первые чувства у Вас возникли при просмотре фильма?</w:t>
            </w:r>
            <w:r w:rsidRPr="00E50C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D22C5E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sz w:val="28"/>
                <w:szCs w:val="28"/>
              </w:rPr>
              <w:t xml:space="preserve">2. Какой вывод можно сделать: Что такое землетрясение? </w:t>
            </w: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sz w:val="28"/>
                <w:szCs w:val="28"/>
              </w:rPr>
              <w:t xml:space="preserve">3. Чем оно опасно для человека и природы? </w:t>
            </w: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523B1" w:rsidRDefault="005523B1" w:rsidP="00E50C91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523B1" w:rsidRDefault="005523B1" w:rsidP="00E50C91">
            <w:pPr>
              <w:pStyle w:val="a6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F46078" w:rsidRPr="00F46078" w:rsidRDefault="00F46078" w:rsidP="00F4607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sz w:val="28"/>
                <w:szCs w:val="28"/>
              </w:rPr>
              <w:t>Мы живем в России. Россия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>самая большая страна в мире, которая в силу разнообразия географических, геологических и климатических условий подвержена влиянию различных природных явлений.</w:t>
            </w:r>
          </w:p>
          <w:p w:rsidR="00F46078" w:rsidRPr="00F46078" w:rsidRDefault="00F46078" w:rsidP="00F4607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4607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F46078">
              <w:rPr>
                <w:rFonts w:ascii="Times New Roman" w:hAnsi="Times New Roman"/>
                <w:sz w:val="28"/>
                <w:szCs w:val="28"/>
              </w:rPr>
              <w:t xml:space="preserve"> как насчет Японии, Армении, Турции, Чили и т. д. Кажется, что природная стихия под названием "землетрясение" находится так далеко от нас. Что это не повлияет на нас. Мы живем далеко от зон землетрясений и границ плит, и у нас нет вулканов. Это правда? </w:t>
            </w:r>
          </w:p>
          <w:p w:rsidR="00F46078" w:rsidRPr="00F46078" w:rsidRDefault="00F46078" w:rsidP="00F4607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sz w:val="28"/>
                <w:szCs w:val="28"/>
              </w:rPr>
              <w:t>Примерно 40% территории страны находится в зоне сейсмического риска (места с частотой землетрясений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>примерно раз в 500 лет).</w:t>
            </w:r>
          </w:p>
          <w:p w:rsidR="00D22C5E" w:rsidRPr="00E50C91" w:rsidRDefault="00F46078" w:rsidP="00F4607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sz w:val="28"/>
                <w:szCs w:val="28"/>
              </w:rPr>
              <w:t xml:space="preserve">Тревожными районами, в которых зафиксированы </w:t>
            </w:r>
            <w:r w:rsidRPr="00F46078">
              <w:rPr>
                <w:rFonts w:ascii="Times New Roman" w:hAnsi="Times New Roman"/>
                <w:sz w:val="28"/>
                <w:szCs w:val="28"/>
              </w:rPr>
              <w:lastRenderedPageBreak/>
              <w:t>колебания земной кор</w:t>
            </w:r>
            <w:r>
              <w:rPr>
                <w:rFonts w:ascii="Times New Roman" w:hAnsi="Times New Roman"/>
                <w:sz w:val="28"/>
                <w:szCs w:val="28"/>
              </w:rPr>
              <w:t>ы на территории России в 8-9 баллов</w:t>
            </w:r>
            <w:r w:rsidRPr="00F46078">
              <w:rPr>
                <w:rFonts w:ascii="Times New Roman" w:hAnsi="Times New Roman"/>
                <w:sz w:val="28"/>
                <w:szCs w:val="28"/>
              </w:rPr>
              <w:t>, являются Северный Кавказ, Остров Сахалин, Курильские острова, полуостров Камчатка, Байкало-Байкальский регион, Саянский хребет и Горный Алтай (территория Хакасии). Таким образом, карта сейсмического районирования России показывает, что территория России расположена сразу в двух сейсмических зонах</w:t>
            </w:r>
            <w:r w:rsidR="00D22C5E"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. Какие, назовите их?</w:t>
            </w:r>
            <w:r w:rsidR="00D22C5E" w:rsidRPr="00E50C9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D22C5E" w:rsidRPr="00E50C91" w:rsidRDefault="005523B1" w:rsidP="00E50C91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фильма</w:t>
            </w:r>
            <w:r w:rsidR="00D22C5E" w:rsidRPr="00E50C91">
              <w:rPr>
                <w:rFonts w:ascii="Times New Roman" w:hAnsi="Times New Roman"/>
                <w:sz w:val="28"/>
                <w:szCs w:val="28"/>
              </w:rPr>
              <w:t xml:space="preserve"> о жертвах землетрясений на острове Сахалине. </w:t>
            </w:r>
            <w:hyperlink r:id="rId7" w:history="1">
              <w:r w:rsidR="00D90E53" w:rsidRPr="00B50FDB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https://www.youtube.com/watch?v=qYeEIOjF8Ok</w:t>
              </w:r>
            </w:hyperlink>
            <w:r w:rsidR="00D90E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46078" w:rsidRPr="00F46078" w:rsidRDefault="00F46078" w:rsidP="009521D2">
            <w:pPr>
              <w:pStyle w:val="a6"/>
              <w:jc w:val="both"/>
              <w:rPr>
                <w:rFonts w:ascii="Times New Roman" w:hAnsi="Times New Roman"/>
                <w:kern w:val="36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kern w:val="36"/>
                <w:sz w:val="28"/>
                <w:szCs w:val="28"/>
              </w:rPr>
              <w:t>Крупнейшее землетрясение в истории России.</w:t>
            </w:r>
          </w:p>
          <w:p w:rsidR="00BD34AF" w:rsidRPr="00BD34AF" w:rsidRDefault="00F46078" w:rsidP="009521D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6078">
              <w:rPr>
                <w:rFonts w:ascii="Times New Roman" w:hAnsi="Times New Roman"/>
                <w:kern w:val="36"/>
                <w:sz w:val="28"/>
                <w:szCs w:val="28"/>
              </w:rPr>
              <w:t xml:space="preserve">28 мая 1995 года - день страшной трагедии. Катастрофическое землетрясение силой 7,5 баллов по шкале Рихтера (в эпицентре — 10 баллов) смыло Сахалинский Нефтегорск с поверхности земли. Из 3200 жителей погибло 2247 человек, в том числе 308 детей. Из немногочисленных спасенных более 400 человек более 150 умерли в больницах. Накануне в школе в Нефтегорске прозвенел последний звонок. Из 26 выпускников выжили только девять... Землетрясение было неожиданным и ужасным. Подземные толчки силой от пяти до семи баллов ощущались по всему острову и Охотскому морю. Самый мощный толчок произошел в Нефтегорске, который находился всего в 30 километрах от эпицентра землетрясения. Позже они писали, что с вертолетов была видна многокилометровая трещина, </w:t>
            </w:r>
            <w:r w:rsidRPr="00F46078">
              <w:rPr>
                <w:rFonts w:ascii="Times New Roman" w:hAnsi="Times New Roman"/>
                <w:kern w:val="36"/>
                <w:sz w:val="28"/>
                <w:szCs w:val="28"/>
              </w:rPr>
              <w:lastRenderedPageBreak/>
              <w:t>настолько глубокая, что казалось, будто земля лопнула. На самом деле стихия длилась недолго – один толчок, и некогда ухоженные дома превратились в бесформенную груду. Хотя очевидцы говорили, что</w:t>
            </w:r>
            <w:r w:rsidR="00D22C5E" w:rsidRPr="00E50C91">
              <w:rPr>
                <w:rFonts w:ascii="Times New Roman" w:hAnsi="Times New Roman"/>
                <w:sz w:val="28"/>
                <w:szCs w:val="28"/>
              </w:rPr>
              <w:t>–</w:t>
            </w:r>
            <w:r w:rsidR="00BD34AF">
              <w:rPr>
                <w:rFonts w:ascii="Times New Roman" w:hAnsi="Times New Roman"/>
                <w:sz w:val="28"/>
                <w:szCs w:val="28"/>
              </w:rPr>
              <w:t>,</w:t>
            </w:r>
            <w:r w:rsidR="00BD34AF" w:rsidRPr="00BD34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BD34AF" w:rsidRPr="00BD34AF">
              <w:rPr>
                <w:rFonts w:ascii="Times New Roman" w:hAnsi="Times New Roman"/>
                <w:sz w:val="28"/>
                <w:szCs w:val="28"/>
              </w:rPr>
              <w:t>не</w:t>
            </w:r>
            <w:proofErr w:type="gramEnd"/>
            <w:r w:rsidR="00BD34AF" w:rsidRPr="00BD34AF">
              <w:rPr>
                <w:rFonts w:ascii="Times New Roman" w:hAnsi="Times New Roman"/>
                <w:sz w:val="28"/>
                <w:szCs w:val="28"/>
              </w:rPr>
              <w:t xml:space="preserve"> все дома рухнули сразу, а некоторые горожане даже успели сориентироваться и выпрыгнуть из окон, но падающие бетонные плиты накрыли их уже на земле. Большинство жителей Нефтегорска умерли в собственных квартирах – там, где им и положено быть в час ночи добропорядочным гражданам. Для некоторых смерть наступила так внезапно, что они не успели осознать, что произошло. </w:t>
            </w:r>
          </w:p>
          <w:p w:rsidR="00BD34AF" w:rsidRPr="00BD34AF" w:rsidRDefault="00BD34AF" w:rsidP="009521D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 xml:space="preserve">Но настоящая человеческая трагедия произошла после землетрясения. Те, кто пережил шок, были заживо погребены под развалинами, в кромешной тьме, неподвижности, наедине с мыслями о страшной судьбе </w:t>
            </w:r>
            <w:proofErr w:type="gramStart"/>
            <w:r w:rsidRPr="00BD34AF">
              <w:rPr>
                <w:rFonts w:ascii="Times New Roman" w:hAnsi="Times New Roman"/>
                <w:sz w:val="28"/>
                <w:szCs w:val="28"/>
              </w:rPr>
              <w:t>своих</w:t>
            </w:r>
            <w:proofErr w:type="gramEnd"/>
            <w:r w:rsidRPr="00BD34AF">
              <w:rPr>
                <w:rFonts w:ascii="Times New Roman" w:hAnsi="Times New Roman"/>
                <w:sz w:val="28"/>
                <w:szCs w:val="28"/>
              </w:rPr>
              <w:t xml:space="preserve"> близких, с осознанием неизбежности конца. Чудом уцелевшие люди носились по городу, вернее, по тому, что от него осталось, пытаясь найти своих родственников под завалами. Хаос продолжался несколько часов, пока не прибыли спасатели. </w:t>
            </w:r>
          </w:p>
          <w:p w:rsidR="00D22C5E" w:rsidRPr="00E50C91" w:rsidRDefault="00BD34AF" w:rsidP="009521D2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 xml:space="preserve">Кстати, после землетрясения Россия официально отказалась </w:t>
            </w:r>
            <w:r>
              <w:rPr>
                <w:rFonts w:ascii="Times New Roman" w:hAnsi="Times New Roman"/>
                <w:sz w:val="28"/>
                <w:szCs w:val="28"/>
              </w:rPr>
              <w:t>от помощи иностранных спасателей</w:t>
            </w:r>
            <w:r w:rsidRPr="00BD34AF">
              <w:rPr>
                <w:rFonts w:ascii="Times New Roman" w:hAnsi="Times New Roman"/>
                <w:sz w:val="28"/>
                <w:szCs w:val="28"/>
              </w:rPr>
              <w:t xml:space="preserve">, за что ее критиковали </w:t>
            </w:r>
            <w:proofErr w:type="gramStart"/>
            <w:r w:rsidRPr="00BD34AF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gramEnd"/>
            <w:r w:rsidRPr="00BD34AF">
              <w:rPr>
                <w:rFonts w:ascii="Times New Roman" w:hAnsi="Times New Roman"/>
                <w:sz w:val="28"/>
                <w:szCs w:val="28"/>
              </w:rPr>
              <w:t xml:space="preserve"> внутри страны, так и за рубежом. Тогда этот шаг казался безумным, но в Нефтегорске спасатели МЧС России фактически спасли всех, кого можно было спасти. Помощь пришла с небывалой скоростью – через 17 часов после землетрясения в </w:t>
            </w:r>
            <w:r w:rsidRPr="00BD34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городе работали Камчатские, сахалинские, Хабаровские поисково-спасательные службы и военные, а всего в спасательной операции было задействовано около 1500 человек и 300 единиц техники. Не секрет, что именно после трагедии в Нефтегорске на российском политическом Олимпе появилась звезда министра по чрезвычайным ситуациям Сергея Шойгу. И именно после Нефтегорска высокий класс российских спасателей был признан во всем мире, и практически во всех случаях крупных катастроф за рубежом, если пострадавшие страны приглашали иностранных спасателей, они в первую очередь приглашали российские </w:t>
            </w:r>
            <w:r>
              <w:rPr>
                <w:rFonts w:ascii="Times New Roman" w:hAnsi="Times New Roman"/>
                <w:sz w:val="28"/>
                <w:szCs w:val="28"/>
              </w:rPr>
              <w:t>МЧС</w:t>
            </w:r>
            <w:r w:rsidRPr="00BD34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22C5E" w:rsidRPr="00E50C91" w:rsidRDefault="00D22C5E" w:rsidP="00E50C9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b/>
                <w:sz w:val="28"/>
                <w:szCs w:val="28"/>
              </w:rPr>
              <w:t xml:space="preserve">Минута молчания. Свеча памяти </w:t>
            </w:r>
            <w:proofErr w:type="gramStart"/>
            <w:r w:rsidRPr="00E50C91">
              <w:rPr>
                <w:rFonts w:ascii="Times New Roman" w:hAnsi="Times New Roman"/>
                <w:b/>
                <w:sz w:val="28"/>
                <w:szCs w:val="28"/>
              </w:rPr>
              <w:t>жертвам</w:t>
            </w:r>
            <w:proofErr w:type="gramEnd"/>
            <w:r w:rsidRPr="00E50C91">
              <w:rPr>
                <w:rFonts w:ascii="Times New Roman" w:hAnsi="Times New Roman"/>
                <w:b/>
                <w:sz w:val="28"/>
                <w:szCs w:val="28"/>
              </w:rPr>
              <w:t xml:space="preserve"> погибшим в землетрясениях.</w:t>
            </w:r>
          </w:p>
          <w:p w:rsidR="00D22C5E" w:rsidRPr="00E50C91" w:rsidRDefault="00D90E53" w:rsidP="00D90E5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6570" cy="1090930"/>
                  <wp:effectExtent l="19050" t="0" r="5080" b="0"/>
                  <wp:docPr id="1" name="Рисунок 1" descr="C:\Users\User\Desktop\1538645878_e50acf5c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538645878_e50acf5c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4AF" w:rsidRPr="00BD34AF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>Можно ли предсказать землетрясение? Это главная задача при изучении землетрясений. Однако землетрясения "рождаются" в глубинах недр земли. И ученые до сих пор не могут заранее определить место, время и силу вероятного землетрясения.</w:t>
            </w:r>
          </w:p>
          <w:p w:rsidR="00BD34AF" w:rsidRPr="00BD34AF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• Сообщение учащегося</w:t>
            </w:r>
            <w:r w:rsidRPr="00BD34AF">
              <w:rPr>
                <w:rFonts w:ascii="Times New Roman" w:hAnsi="Times New Roman"/>
                <w:sz w:val="28"/>
                <w:szCs w:val="28"/>
              </w:rPr>
              <w:t xml:space="preserve">: сейсмограф </w:t>
            </w:r>
          </w:p>
          <w:p w:rsidR="00BD34AF" w:rsidRPr="00BD34AF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D34AF" w:rsidRPr="00BD34AF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lastRenderedPageBreak/>
              <w:t>На страже мира специальные станции</w:t>
            </w:r>
          </w:p>
          <w:p w:rsidR="00AF6B69" w:rsidRDefault="00BD34AF" w:rsidP="00BD34AF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>ведут наблюдение за поведением земной коры с помощью приборов.</w:t>
            </w: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6B69" w:rsidRDefault="00AF6B69" w:rsidP="00E50C9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D34AF" w:rsidRPr="00BD34AF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>Животные-предсказатели. Дома</w:t>
            </w:r>
            <w:r>
              <w:rPr>
                <w:rFonts w:ascii="Times New Roman" w:hAnsi="Times New Roman"/>
                <w:sz w:val="28"/>
                <w:szCs w:val="28"/>
              </w:rPr>
              <w:t>шние животные хорошо предчувствуют</w:t>
            </w:r>
            <w:r w:rsidRPr="00BD34AF">
              <w:rPr>
                <w:rFonts w:ascii="Times New Roman" w:hAnsi="Times New Roman"/>
                <w:sz w:val="28"/>
                <w:szCs w:val="28"/>
              </w:rPr>
              <w:t xml:space="preserve"> о возникновении природных аномалий. Хорошо известно, что собаки, куры и свиньи изменяют свое поведение незадолго до наступления катастрофы, становятся апатичными и отказываются есть. </w:t>
            </w:r>
          </w:p>
          <w:p w:rsidR="00D22C5E" w:rsidRPr="00E50C91" w:rsidRDefault="00BD34AF" w:rsidP="00BD34A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4AF">
              <w:rPr>
                <w:rFonts w:ascii="Times New Roman" w:hAnsi="Times New Roman"/>
                <w:sz w:val="28"/>
                <w:szCs w:val="28"/>
              </w:rPr>
              <w:t>Обитатели аквариума также могут предсказывать природные катаклизмы. За два дня до землетрясения неоновые аквариумные рыбки забеспокоились. За полтора - два часа до катастрофы рыбки пытались выпрыгнуть из воды, а за 30-40 минут до шока красный неон лежал на дне аквариума...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5 этап</w:t>
            </w:r>
          </w:p>
          <w:p w:rsidR="007E14D3" w:rsidRPr="00E50C91" w:rsidRDefault="007E14D3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каждой группе  сформулировать правила безопасного поведения при землетрясении </w:t>
            </w:r>
          </w:p>
        </w:tc>
        <w:tc>
          <w:tcPr>
            <w:tcW w:w="3827" w:type="dxa"/>
          </w:tcPr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тот вопрос отвечает один учащиеся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из каждой группы.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Группа 1-землетрясения-быстрые колебания земной коры, вызванные </w:t>
            </w:r>
            <w:proofErr w:type="spell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афтершоками</w:t>
            </w:r>
            <w:proofErr w:type="spell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Группа 2-землетрясения происходят потому, что в глубоких недрах Земли происходит разрыв и смещение горных пород.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Группа 3 - очаг землетрясения – место в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земной коре, где происходит разрушение и сдвиг горных пород. Очаги землетрясений чаще всего возникают на глубине до 10 км. Более глубокие карманы – до 700 км.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Группа 4 – сила и размер землетрясения зависят от глубины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очага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и силы его толчка: чем больше глубина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очага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и сила его толчка, тем больше площадь землетрясения и его мощность.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Группа 5-самые сильные землетрясения происходят в эпицентре. Чем дальше от эпицентра, тем слабее сотрясение поверхности. Эпицентр землетрясения - это место на поверхности земли, расположенное непосредственно над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очагом</w:t>
            </w:r>
          </w:p>
          <w:p w:rsidR="007E14D3" w:rsidRPr="00E50C91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Группа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сила землетрясения оценивается по шкале от 1 до 12 баллов.</w:t>
            </w: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Студенты записывают последствия землетрясений в блокнот, когда они смотрят видео.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Обсудите результаты коллективно.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трещины, провалы, выступы;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цунами;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разрушение зданий, сооружений, линий электропередач, газопроводов, водопроводов, железнодорожных путей;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огонь пожаров;</w:t>
            </w:r>
          </w:p>
          <w:p w:rsid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гибель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людей </w:t>
            </w:r>
          </w:p>
          <w:p w:rsid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исходя из фрагмента, каждая группа делает свой собственный прогноз и его обоснование. Обсудите результаты, полученные группами.</w:t>
            </w:r>
          </w:p>
          <w:p w:rsidR="007E14D3" w:rsidRPr="00E50C91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Землетрясения следует ожидать в тех районах, где проходят границы </w:t>
            </w:r>
            <w:proofErr w:type="spell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литосферных</w:t>
            </w:r>
            <w:proofErr w:type="spell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плит: на материках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в Тихоокеанском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Средиземноморско-Азиатском сейсмических поясах и на дне морей и океанов.</w:t>
            </w:r>
            <w:proofErr w:type="gram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В этих областях земная кора наиболее подвижна.</w:t>
            </w:r>
          </w:p>
          <w:p w:rsidR="000E714A" w:rsidRDefault="000E714A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6705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Ученики работают с иллюстрациями</w:t>
            </w: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BB" w:rsidRPr="00E50C91" w:rsidRDefault="006705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6705BB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Внимательно следят за демонстрацией опыта</w:t>
            </w: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Один ребенок демонстрирует</w:t>
            </w: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Смотрите кино и отвечайте на вопросы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(Приблизительные ответы: страх, ужас</w:t>
            </w: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еспомощность перед стихией, жалость к тем, кто там был, растерянность и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 д.)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стихийное внезапное стихийное бедствие, сопровождающееся разрушениями, страхом и паникой, гибелью людей и имущества). </w:t>
            </w:r>
          </w:p>
          <w:p w:rsidR="00D22C5E" w:rsidRPr="00E50C91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(гибель, разрушение, потеря близких, потеря имущества, инвалидность, психические расстройства, пожары, уничтожение растительности и животных, изменения на территории: провалы, трещины, лавины, оползни, грозы, обвалы в горах, горное образование и др.</w:t>
            </w: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383E6C" w:rsidRDefault="00383E6C" w:rsidP="00E50C91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83E6C" w:rsidRDefault="00383E6C" w:rsidP="00E50C91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05BB" w:rsidRPr="00E50C91" w:rsidRDefault="006705BB" w:rsidP="00E50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b/>
                <w:bCs/>
                <w:sz w:val="28"/>
                <w:szCs w:val="28"/>
              </w:rPr>
              <w:t>Россия – территория землетрясений.</w:t>
            </w: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картой</w:t>
            </w: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Pr="00E50C91" w:rsidRDefault="005523B1" w:rsidP="005523B1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(примерны ответ: за западе и юге по территория России проходит Средиземноморский пояс, а на востоке – Тихоокеа</w:t>
            </w:r>
            <w:r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н</w:t>
            </w:r>
            <w:r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ский</w:t>
            </w:r>
            <w:proofErr w:type="gramStart"/>
            <w:r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)</w:t>
            </w:r>
            <w:proofErr w:type="gramEnd"/>
            <w:r w:rsidRPr="00E50C91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.</w:t>
            </w: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Pr="00E50C91" w:rsidRDefault="005523B1" w:rsidP="005523B1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фильма</w:t>
            </w:r>
            <w:r w:rsidRPr="00E50C91">
              <w:rPr>
                <w:rFonts w:ascii="Times New Roman" w:hAnsi="Times New Roman"/>
                <w:sz w:val="28"/>
                <w:szCs w:val="28"/>
              </w:rPr>
              <w:t xml:space="preserve"> о жертвах землетрясений на острове Сахалине. </w:t>
            </w: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C5E" w:rsidRPr="00E50C91" w:rsidRDefault="00D22C5E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5523B1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3B1" w:rsidRDefault="00383E6C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Сообщение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ученика</w:t>
            </w:r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 сейсмограф фиксирует малейшее сотрясение земной коры. Сейсмограф (от греч. "</w:t>
            </w:r>
            <w:proofErr w:type="spellStart"/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сейсмо</w:t>
            </w:r>
            <w:proofErr w:type="spellEnd"/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-"</w:t>
            </w:r>
            <w:proofErr w:type="gramEnd"/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- "землетрясение", "график" - "запись») - </w:t>
            </w:r>
            <w:r w:rsidRPr="00383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измеряет и автоматически записывает. Для обнаружения и регистрации сейсмических волн используются специальные приборы — сейсмографы. Некоторые сейсмографы чувствительны к горизонтальным движениям, в то время как другие чувствительны к вертикальным движениям. Волны записываются вибрирующим пером на движущуюся бумажную ленту. Существуют также электронные сейсмографы (без бумажной ленты).</w:t>
            </w:r>
          </w:p>
          <w:p w:rsidR="00BD34AF" w:rsidRDefault="00BD34AF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4AF" w:rsidRDefault="00BD34AF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4AF" w:rsidRDefault="00BD34AF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4AF" w:rsidRDefault="00BD34AF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Default="00383E6C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Default="00383E6C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в группах, формулируют правила безопасного поведения в случае землетрясения и записывают 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в тетради.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Если вы можете быстро покинуть здание, сделайте это в течение первых 15-20 секунд.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Не стойте возле зданий, а выходите на открытое пространство.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Если вы остаетесь в здании, то укрывайтесь в заранее выбранном, относительно безопасном </w:t>
            </w:r>
            <w:proofErr w:type="spell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месте-дверных</w:t>
            </w:r>
            <w:proofErr w:type="spell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проемах и проемах в основных стенах, углах, образованных основными внутренними стенами.</w:t>
            </w:r>
            <w:proofErr w:type="gramEnd"/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Не выпрыгивайте из окна над первым этажом!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Не пользуйтесь лифтом!</w:t>
            </w:r>
          </w:p>
          <w:p w:rsidR="007E14D3" w:rsidRPr="00E50C91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Не зажигайте свечи, спички или зажигалки.</w:t>
            </w:r>
          </w:p>
        </w:tc>
        <w:tc>
          <w:tcPr>
            <w:tcW w:w="2977" w:type="dxa"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УУД: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- выдвигать версии;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выбирать средства для достижения цели в группе и индивидуально;</w:t>
            </w:r>
          </w:p>
          <w:p w:rsidR="00383E6C" w:rsidRPr="00383E6C" w:rsidRDefault="009521D2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оценивать</w:t>
            </w:r>
            <w:r w:rsidR="00383E6C"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степень достижения цели в учебных ситуациях.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Образовательный УУД: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- найти достоверную 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владеть смысловым чтением;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соотносить новую информацию с существующими представлениями;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анализировать и синтезировать;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делать выводы;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представлять информацию в виде текста или таблиц.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9521D2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  <w:r w:rsidR="00383E6C" w:rsidRPr="00383E6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- уметь слушать, слышать и понимать своего партнера;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различать в речи иные свидетельства, факты;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организовывать и координировать работу в паре или группе;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- уметь правильно выражать свои мысли 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речи;</w:t>
            </w:r>
          </w:p>
          <w:p w:rsidR="007E14D3" w:rsidRPr="00E50C91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управление поведением партнера – контроль, коррекция и оценка действий партнера.</w:t>
            </w:r>
          </w:p>
        </w:tc>
      </w:tr>
      <w:tr w:rsidR="007E14D3" w:rsidRPr="00E50C91" w:rsidTr="006705BB">
        <w:trPr>
          <w:trHeight w:val="1556"/>
        </w:trPr>
        <w:tc>
          <w:tcPr>
            <w:tcW w:w="1418" w:type="dxa"/>
          </w:tcPr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6804" w:type="dxa"/>
          </w:tcPr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Организует рефлексию.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заполнить 3-ю графу таблицы "я </w:t>
            </w:r>
            <w:proofErr w:type="spellStart"/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знаю-я</w:t>
            </w:r>
            <w:proofErr w:type="spellEnd"/>
            <w:proofErr w:type="gram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хочу </w:t>
            </w:r>
            <w:proofErr w:type="spell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знать-я</w:t>
            </w:r>
            <w:proofErr w:type="spell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узнал".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Предлагает обменяться новой информацией.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Предлагаю подвести итоги урок</w:t>
            </w: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йн</w:t>
            </w:r>
            <w:proofErr w:type="spell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(письменную технику релаксации) на тему "землетрясения»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1 строка – заголовок, содержащий ключевое слово, понятие и тему </w:t>
            </w:r>
            <w:proofErr w:type="spell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выраженные</w:t>
            </w:r>
            <w:proofErr w:type="gramEnd"/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форме существительного.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2 строка – два прилагательных.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Строка 3 – три глагола.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4 строка – это фраза, которая несет в себе определенный смысл.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5 строка-резюме, заключение, одно слово, существительное.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отвечать на вопросы устно (используя устную рефлексию):                                     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Как изменилось ваше понимание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землетрясении</w:t>
            </w: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 с начала урока?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 xml:space="preserve">- Что вам показалось интересным на уроке? </w:t>
            </w:r>
          </w:p>
          <w:p w:rsidR="000E714A" w:rsidRPr="000E714A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- В чем причина проблемы?</w:t>
            </w:r>
          </w:p>
          <w:p w:rsidR="007E14D3" w:rsidRPr="00E50C91" w:rsidRDefault="000E714A" w:rsidP="000E7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714A">
              <w:rPr>
                <w:rFonts w:ascii="Times New Roman" w:hAnsi="Times New Roman" w:cs="Times New Roman"/>
                <w:sz w:val="28"/>
                <w:szCs w:val="28"/>
              </w:rPr>
              <w:t>Дает домашнее задание, проводит инструктаж по его выполнению.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заполняют 3-ю колонку таблицы "я </w:t>
            </w:r>
            <w:proofErr w:type="spellStart"/>
            <w:proofErr w:type="gram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знаю-я</w:t>
            </w:r>
            <w:proofErr w:type="spellEnd"/>
            <w:proofErr w:type="gram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хочу </w:t>
            </w:r>
            <w:proofErr w:type="spell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знать-я</w:t>
            </w:r>
            <w:proofErr w:type="spell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узнал".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соотносят новую информацию со старой информацией, используя 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знания, полученные на этапе осмысления.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сочиняют </w:t>
            </w:r>
            <w:proofErr w:type="spell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на тему "землетрясения".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Ужасный, разрушительный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Трясет, пугает, давит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Происходит непредсказуемо.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Катастрофа!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Домашнее задание: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параграф 25, раб</w:t>
            </w:r>
            <w:proofErr w:type="gram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proofErr w:type="spellEnd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. с. 60-61.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-творческая задача: </w:t>
            </w:r>
          </w:p>
          <w:p w:rsidR="007E14D3" w:rsidRPr="00E50C91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Подготовьте письмо жителям Сахалина, чтобы развить в себе чувство сопереживания, поддержки в трудную минуту.</w:t>
            </w:r>
          </w:p>
        </w:tc>
        <w:tc>
          <w:tcPr>
            <w:tcW w:w="2977" w:type="dxa"/>
          </w:tcPr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Образовательный УУД: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мониторинг и оценка процесса и результатов деятельности</w:t>
            </w:r>
            <w:proofErr w:type="gramStart"/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;,</w:t>
            </w:r>
            <w:proofErr w:type="gramEnd"/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 xml:space="preserve">- построение 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логической цепочки рассуждений;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отражение способов и условий действия.</w:t>
            </w: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E6C" w:rsidRPr="00383E6C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E14D3" w:rsidRPr="00E50C91" w:rsidRDefault="00383E6C" w:rsidP="00383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E6C">
              <w:rPr>
                <w:rFonts w:ascii="Times New Roman" w:hAnsi="Times New Roman" w:cs="Times New Roman"/>
                <w:sz w:val="28"/>
                <w:szCs w:val="28"/>
              </w:rPr>
              <w:t>- уметь выражать свои мысли и идеи устно и письменно.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7E14D3" w:rsidRPr="00E50C91" w:rsidRDefault="007E14D3" w:rsidP="00E50C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7E90" w:rsidRPr="00E50C91" w:rsidRDefault="00452BDB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C91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AE7E90" w:rsidRPr="00E50C91" w:rsidRDefault="00AE7E90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DDD" w:rsidRPr="00E50C91" w:rsidRDefault="00A90DDD" w:rsidP="00E5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6B69" w:rsidRDefault="00AF6B69" w:rsidP="00383E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AF6B69" w:rsidSect="00472ED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50C91" w:rsidRPr="00AF6B69" w:rsidRDefault="00E50C91" w:rsidP="00E50C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6B6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Тема: Землетрясения</w:t>
      </w:r>
    </w:p>
    <w:p w:rsidR="00AF6B69" w:rsidRDefault="00AF6B69" w:rsidP="00E50C9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3544"/>
        <w:gridCol w:w="2977"/>
      </w:tblGrid>
      <w:tr w:rsidR="00AF6B69" w:rsidRPr="00E50C91" w:rsidTr="00AF6B69">
        <w:tc>
          <w:tcPr>
            <w:tcW w:w="3085" w:type="dxa"/>
          </w:tcPr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</w:p>
        </w:tc>
        <w:tc>
          <w:tcPr>
            <w:tcW w:w="3544" w:type="dxa"/>
          </w:tcPr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Хочу знать</w:t>
            </w:r>
          </w:p>
        </w:tc>
        <w:tc>
          <w:tcPr>
            <w:tcW w:w="2977" w:type="dxa"/>
          </w:tcPr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C91">
              <w:rPr>
                <w:rFonts w:ascii="Times New Roman" w:hAnsi="Times New Roman" w:cs="Times New Roman"/>
                <w:sz w:val="28"/>
                <w:szCs w:val="28"/>
              </w:rPr>
              <w:t>Узнал</w:t>
            </w:r>
          </w:p>
        </w:tc>
      </w:tr>
      <w:tr w:rsidR="00AF6B69" w:rsidRPr="00E50C91" w:rsidTr="00AF6B69">
        <w:tc>
          <w:tcPr>
            <w:tcW w:w="3085" w:type="dxa"/>
          </w:tcPr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F6B69" w:rsidRPr="00E50C91" w:rsidRDefault="00AF6B69" w:rsidP="00AF6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6B69" w:rsidRDefault="00AF6B69" w:rsidP="00E50C9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F6B69" w:rsidRPr="00E50C91" w:rsidRDefault="00AF6B69" w:rsidP="00E50C9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 xml:space="preserve">Землетрясение – это _ грозное _____________ явление представляет собой _________ __ толчки и колебания ____________ поверхности.  </w:t>
      </w:r>
    </w:p>
    <w:p w:rsidR="00AF6B69" w:rsidRDefault="00AF6B69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Причины:</w:t>
      </w:r>
    </w:p>
    <w:p w:rsidR="00E50C91" w:rsidRPr="00E50C91" w:rsidRDefault="00E50C91" w:rsidP="00E50C91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Напишите определение терминам по рисунку</w:t>
      </w:r>
    </w:p>
    <w:tbl>
      <w:tblPr>
        <w:tblStyle w:val="1"/>
        <w:tblW w:w="9691" w:type="dxa"/>
        <w:tblInd w:w="0" w:type="dxa"/>
        <w:tblLook w:val="04A0"/>
      </w:tblPr>
      <w:tblGrid>
        <w:gridCol w:w="6276"/>
        <w:gridCol w:w="3415"/>
      </w:tblGrid>
      <w:tr w:rsidR="00E50C91" w:rsidRPr="00E50C91" w:rsidTr="0096419D">
        <w:trPr>
          <w:trHeight w:val="32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6465" cy="1775460"/>
                  <wp:effectExtent l="190500" t="190500" r="191135" b="0"/>
                  <wp:docPr id="5" name="Рисунок 1" descr="http://s4.travelask.ru/system/images/files/000/386/706/wysiwyg/img2.jpg?1508849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s4.travelask.ru/system/images/files/000/386/706/wysiwyg/img2.jpg?15088497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sz w:val="28"/>
                <w:szCs w:val="28"/>
              </w:rPr>
              <w:t>Очаг-</w:t>
            </w: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0C91" w:rsidRPr="00E50C91" w:rsidRDefault="00E50C91" w:rsidP="00E50C91">
            <w:pPr>
              <w:rPr>
                <w:rFonts w:ascii="Times New Roman" w:hAnsi="Times New Roman"/>
                <w:sz w:val="28"/>
                <w:szCs w:val="28"/>
              </w:rPr>
            </w:pPr>
            <w:r w:rsidRPr="00E50C91">
              <w:rPr>
                <w:rFonts w:ascii="Times New Roman" w:hAnsi="Times New Roman"/>
                <w:sz w:val="28"/>
                <w:szCs w:val="28"/>
              </w:rPr>
              <w:t xml:space="preserve">Эпицентр </w:t>
            </w:r>
          </w:p>
        </w:tc>
      </w:tr>
    </w:tbl>
    <w:p w:rsidR="00AF6B69" w:rsidRDefault="00AF6B69" w:rsidP="00E50C9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50C91">
        <w:rPr>
          <w:rFonts w:ascii="Times New Roman" w:eastAsia="Calibri" w:hAnsi="Times New Roman" w:cs="Times New Roman"/>
          <w:i/>
          <w:sz w:val="28"/>
          <w:szCs w:val="28"/>
        </w:rPr>
        <w:t>Подпишите силу последствий землетрясения: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86910" cy="1095375"/>
            <wp:effectExtent l="0" t="0" r="8890" b="9525"/>
            <wp:docPr id="6" name="Рисунок 2" descr="https://ds04.infourok.ru/uploads/ex/0f45/00021e9c-2e66bd4c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4.infourok.ru/uploads/ex/0f45/00021e9c-2e66bd4c/2/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51" t="11922" r="2641" b="4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08500" cy="1148080"/>
            <wp:effectExtent l="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0" t="51355" r="2747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lastRenderedPageBreak/>
        <w:t>Прибор ______________________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Наука _______________________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Изучает ______________________</w:t>
      </w:r>
    </w:p>
    <w:p w:rsidR="00AF6B69" w:rsidRDefault="00AF6B69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 xml:space="preserve">С помощью физической карты полушарий  в атласе установите, в каких из перечисленных городов возможны землетрясения. Подчеркните эти города одной чертой 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Москва                             Токио                                         Рио-де-Жанейро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Мехико                             Нью-Йорк                                 Кейптаун</w:t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sz w:val="28"/>
          <w:szCs w:val="28"/>
        </w:rPr>
        <w:t>На контурной карте полушарий штриховкой</w:t>
      </w:r>
      <w:proofErr w:type="gramStart"/>
      <w:r w:rsidRPr="00E50C91">
        <w:rPr>
          <w:rFonts w:ascii="Times New Roman" w:eastAsia="Calibri" w:hAnsi="Times New Roman" w:cs="Times New Roman"/>
          <w:sz w:val="28"/>
          <w:szCs w:val="28"/>
        </w:rPr>
        <w:t xml:space="preserve"> (\\\\\) </w:t>
      </w:r>
      <w:proofErr w:type="gramEnd"/>
      <w:r w:rsidRPr="00E50C91">
        <w:rPr>
          <w:rFonts w:ascii="Times New Roman" w:eastAsia="Calibri" w:hAnsi="Times New Roman" w:cs="Times New Roman"/>
          <w:sz w:val="28"/>
          <w:szCs w:val="28"/>
        </w:rPr>
        <w:t>покажите сейсмические пояса Земли</w:t>
      </w:r>
    </w:p>
    <w:p w:rsidR="00E50C91" w:rsidRPr="00E50C91" w:rsidRDefault="00E50C91" w:rsidP="00E50C91">
      <w:pPr>
        <w:spacing w:after="0" w:line="240" w:lineRule="auto"/>
        <w:ind w:left="-709" w:right="283"/>
        <w:rPr>
          <w:rFonts w:ascii="Times New Roman" w:eastAsia="Calibri" w:hAnsi="Times New Roman" w:cs="Times New Roman"/>
          <w:sz w:val="28"/>
          <w:szCs w:val="28"/>
        </w:rPr>
      </w:pPr>
      <w:r w:rsidRPr="00E50C9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719570" cy="3551555"/>
            <wp:effectExtent l="0" t="0" r="5080" b="0"/>
            <wp:docPr id="15" name="Рисунок 4" descr="http://www.geo-sfera.info/_ph/40/8152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geo-sfera.info/_ph/40/8152612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11" b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C91" w:rsidRPr="00E50C91" w:rsidRDefault="00E50C91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C91" w:rsidRDefault="00E50C91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B69" w:rsidRDefault="00AF6B69" w:rsidP="00E50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F6B69" w:rsidSect="00AF6B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3949"/>
    <w:multiLevelType w:val="hybridMultilevel"/>
    <w:tmpl w:val="3E408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4C7C"/>
    <w:multiLevelType w:val="hybridMultilevel"/>
    <w:tmpl w:val="E91ED074"/>
    <w:lvl w:ilvl="0" w:tplc="ABB490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82C8B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82053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284F3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32017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B7ED2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960E9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8342A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0ECFB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0E8A729C"/>
    <w:multiLevelType w:val="multilevel"/>
    <w:tmpl w:val="2978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E2CAB"/>
    <w:multiLevelType w:val="hybridMultilevel"/>
    <w:tmpl w:val="AA6E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D409C"/>
    <w:multiLevelType w:val="hybridMultilevel"/>
    <w:tmpl w:val="2ABA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83CD2"/>
    <w:multiLevelType w:val="hybridMultilevel"/>
    <w:tmpl w:val="6CAA1E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F307F"/>
    <w:multiLevelType w:val="hybridMultilevel"/>
    <w:tmpl w:val="29540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47217"/>
    <w:multiLevelType w:val="hybridMultilevel"/>
    <w:tmpl w:val="5C024F7E"/>
    <w:lvl w:ilvl="0" w:tplc="F71ED9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14A1C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3CE046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F423CC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EB414A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DE8E7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D822B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2D8E53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F2A13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B56077A"/>
    <w:multiLevelType w:val="hybridMultilevel"/>
    <w:tmpl w:val="05165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74DCF"/>
    <w:multiLevelType w:val="hybridMultilevel"/>
    <w:tmpl w:val="C52CC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891BE4"/>
    <w:multiLevelType w:val="hybridMultilevel"/>
    <w:tmpl w:val="61380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930266"/>
    <w:multiLevelType w:val="hybridMultilevel"/>
    <w:tmpl w:val="F312B6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2B64ED4"/>
    <w:multiLevelType w:val="hybridMultilevel"/>
    <w:tmpl w:val="C3C62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6019F"/>
    <w:multiLevelType w:val="hybridMultilevel"/>
    <w:tmpl w:val="C270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527CD"/>
    <w:multiLevelType w:val="hybridMultilevel"/>
    <w:tmpl w:val="53FC7148"/>
    <w:lvl w:ilvl="0" w:tplc="70D63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46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FA1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04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30C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2A6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20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6B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48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566264D"/>
    <w:multiLevelType w:val="hybridMultilevel"/>
    <w:tmpl w:val="FFB42C90"/>
    <w:lvl w:ilvl="0" w:tplc="0CD8F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B8E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8A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82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29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43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4C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6D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54E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C232775"/>
    <w:multiLevelType w:val="hybridMultilevel"/>
    <w:tmpl w:val="53B479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2"/>
  </w:num>
  <w:num w:numId="8">
    <w:abstractNumId w:val="5"/>
  </w:num>
  <w:num w:numId="9">
    <w:abstractNumId w:val="17"/>
  </w:num>
  <w:num w:numId="10">
    <w:abstractNumId w:val="8"/>
  </w:num>
  <w:num w:numId="11">
    <w:abstractNumId w:val="13"/>
  </w:num>
  <w:num w:numId="12">
    <w:abstractNumId w:val="11"/>
  </w:num>
  <w:num w:numId="13">
    <w:abstractNumId w:val="9"/>
  </w:num>
  <w:num w:numId="14">
    <w:abstractNumId w:val="1"/>
  </w:num>
  <w:num w:numId="15">
    <w:abstractNumId w:val="16"/>
  </w:num>
  <w:num w:numId="16">
    <w:abstractNumId w:val="15"/>
  </w:num>
  <w:num w:numId="17">
    <w:abstractNumId w:val="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0DDD"/>
    <w:rsid w:val="000E714A"/>
    <w:rsid w:val="002E0141"/>
    <w:rsid w:val="00383E6C"/>
    <w:rsid w:val="003D41BB"/>
    <w:rsid w:val="00452BDB"/>
    <w:rsid w:val="00472EDF"/>
    <w:rsid w:val="004B6808"/>
    <w:rsid w:val="005523B1"/>
    <w:rsid w:val="00603C56"/>
    <w:rsid w:val="00661294"/>
    <w:rsid w:val="006705BB"/>
    <w:rsid w:val="00787EEA"/>
    <w:rsid w:val="007E14D3"/>
    <w:rsid w:val="009521D2"/>
    <w:rsid w:val="00A90DDD"/>
    <w:rsid w:val="00AE7E90"/>
    <w:rsid w:val="00AF6B69"/>
    <w:rsid w:val="00BD34AF"/>
    <w:rsid w:val="00CC3161"/>
    <w:rsid w:val="00D22C5E"/>
    <w:rsid w:val="00D90E53"/>
    <w:rsid w:val="00E50C91"/>
    <w:rsid w:val="00F4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72EDF"/>
    <w:rPr>
      <w:u w:val="single"/>
    </w:rPr>
  </w:style>
  <w:style w:type="table" w:customStyle="1" w:styleId="TableNormal">
    <w:name w:val="Table Normal"/>
    <w:rsid w:val="00472E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472EDF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Calibri" w:eastAsia="Arial Unicode MS" w:hAnsi="Calibri" w:cs="Arial Unicode MS"/>
      <w:color w:val="000000"/>
      <w:u w:color="000000"/>
      <w:bdr w:val="nil"/>
    </w:rPr>
  </w:style>
  <w:style w:type="paragraph" w:styleId="a5">
    <w:name w:val="Normal (Web)"/>
    <w:basedOn w:val="a"/>
    <w:uiPriority w:val="99"/>
    <w:unhideWhenUsed/>
    <w:rsid w:val="002E0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E7E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text">
    <w:name w:val="text"/>
    <w:basedOn w:val="a"/>
    <w:rsid w:val="00AE7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table" w:customStyle="1" w:styleId="1">
    <w:name w:val="Сетка таблицы1"/>
    <w:basedOn w:val="a1"/>
    <w:next w:val="TableNormal"/>
    <w:uiPriority w:val="59"/>
    <w:rsid w:val="00E50C91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50C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YeEIOjF8Ok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UlOZo_7ZLI&amp;feature=emb_logo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qe8c5cIjmU4&amp;feature=emb_logo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1</Pages>
  <Words>3071</Words>
  <Characters>17506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2020-11-17T03:20:00Z</dcterms:created>
  <dcterms:modified xsi:type="dcterms:W3CDTF">2020-11-29T03:09:00Z</dcterms:modified>
</cp:coreProperties>
</file>