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3F" w:rsidRPr="00D2473F" w:rsidRDefault="00D2473F" w:rsidP="00D247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73F">
        <w:rPr>
          <w:rFonts w:ascii="Times New Roman" w:hAnsi="Times New Roman" w:cs="Times New Roman"/>
          <w:b/>
          <w:sz w:val="28"/>
          <w:szCs w:val="28"/>
          <w:u w:val="single"/>
        </w:rPr>
        <w:t>Обучение младших школьников  оптимальному чтению</w:t>
      </w:r>
    </w:p>
    <w:p w:rsidR="00D2473F" w:rsidRPr="00D2473F" w:rsidRDefault="00D2473F" w:rsidP="00D247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73F">
        <w:rPr>
          <w:rFonts w:ascii="Times New Roman" w:hAnsi="Times New Roman" w:cs="Times New Roman"/>
          <w:b/>
          <w:sz w:val="28"/>
          <w:szCs w:val="28"/>
          <w:u w:val="single"/>
        </w:rPr>
        <w:t>в условиях ФГОС.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73F">
        <w:rPr>
          <w:rFonts w:ascii="Times New Roman" w:hAnsi="Times New Roman" w:cs="Times New Roman"/>
          <w:sz w:val="28"/>
          <w:szCs w:val="28"/>
        </w:rPr>
        <w:t>Наше общество стремительно движется вперёд. В условиях информационных технологий и постоянного усложнения научно - технических проблем, решаемых специалистами всех отраслей знания, читать нужно всё больше и больше. Поэтому детей необходимо научить обрабатывать информацию, решать практические задачи, общаться с людьми и понимать суть изменений, происходящих в обществе.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 начальных классах закладывается фундамент успешного учения на последующих этапах обучения. Приоритетная цель начальной школы – развитие личности школьника, научить его учить себя самого, направить процесс на развитие учебной деятельности учащихся.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Задача школы – обеспечить каждому ученику умение читать, подготовить из ребенка читателя. Чтение - главный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навык, способствующий общему развитию личности и успешности ребёнка в обучении на всех ступенях школы. По оценкам психологов, на успеваемость влияют более 200 факторов. Более других влияет на успеваемость скорость чтения. Между скоростью чтения и успеваемостью учащихся существует прямая связь. Так, среди быстро читающих учащихся на «хорошо» и «отлично» учатся 53%, а среди медленно читающих – только 4%.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Скорость чтения, техника чтения зависят от факторов, заложенных в психических особенностях ребёнка, которые мешают ему освоить оптимальное чтение: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1.Неправильное дыхание.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2.Плохая артикуляция звуков.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3.Плохая память.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4.Неразвитое поле зрения.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5.Неразвитая антиципация.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6.Невысокий интеллект.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7.Отсутствие культуры чтения в семье.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Поэтому учителю крайне важно применять в работе по обучению чтению комплекс систематических упражнений, которые помогут устранить дефекты и добиться результативности при обучении оптимальному чтению.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Известный психолог Л.С.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писал: «Обычно думают, что понимание выше при медленном чтении; однако в действительности понимание читаемого текста тем полнее, чем быстрее читает ребёнок». Следовательно, необходимо ребёнка научить читать в оптимальном для него темпе.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Оптимальное чтение- чтение в темпе разговорной речи – 120 - 300 слов в минуту вслух и 400 - 450 слов в минут – чтение про себя. Если в 1 классе основное учебное время занимает слушание и чтение вслух, то в дальнейшем по мере овладения быстрым чтением увеличивается доля чтения молча (от 10 - 15% в 1 классе до 80 - 85% в 4 классе). Чтение – это работа. Быстрое чтение - работа более производительная и эффективная. Во время быстрого чтения мы ведём глазами по тексту от начала до конца. Оно вовлекает в этот процесс сознание и удовлетворяет нашу потребность в ясном понимании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. При многократном предъявлении информации в скоростном режиме возникает эффект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сверхзапоминания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, позволяющий человеку за короткое время запомнить большие объёмы информации.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Развитие навыка чтения проходит несколько этапов: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Первый способ - артикуляция или проговаривание вслух того, что читаешь. Скорость такого чтения невелика.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Второй способ чтения - чтение про себя, при котором речевой процесс проявляется в форме внутренней речи. Скорость чтения более быстрая.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Наиболее совершенный способ чтения – тоже молча, в условиях максимального сжатия внутренней речи.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 начинающего читателя понимание текста отстает от его восприятия, понимание происходит не одновременно с чтением, а следом за ним. Именно поэтому в процессе чтения учащиеся часто опираются на смысловые догадки.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Быстрое чтени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это сплошное чтение текста, обеспечивающее полное и качественное усвоение прочитанного и выполняемое нетрадиционными методами. Академик Н.П. Бехтерева считает: «Сложная мыслительная работа, решение нестандартных задач и творчество стимулируют работу во многих зонах мозга. «Когда происходит подобная «нестереотипная деятельность», мозг работает в полную силу и живёт полноценной жизнью».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Для освоения техники быстрого чтения нами используются семь золотых правил быстрого чтения О.А. Андреева, Л.Н.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, развивается оперативная память, устойчивое внимание.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Семь золотых правил быстрого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Первое – читать без регрессий. Регрессии при чтении - повторно читаемый участок строки. Правило: глаза бегут легко и свободно только вперёд. Текст любой трудности читать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Регрессии нарушают правильность чтения. Но методика обучения чтению располагает немалым запасом средств, которые позволяют свести к минимуму регрессии и подчинить их смысловой стороне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 Чтение пар слов, отличающихся одной буквой: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козы – косы трава – травы ветер – вечер взбежал – вбежал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 «Найди лишнее слово»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(Быстрое чтение и запись слов, отличающихся одной буквой)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Шляпа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шляпа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шляпы шляпа Стол столб стол </w:t>
      </w:r>
      <w:proofErr w:type="spellStart"/>
      <w:proofErr w:type="gramStart"/>
      <w:r w:rsidRPr="00D2473F"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73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ком Галка палка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палка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палка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Лапа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лапа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лапа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липа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опал пропал попал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попал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proofErr w:type="gramStart"/>
      <w:r w:rsidRPr="00D2473F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Миска Мишка ПРЯМО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ПРЯМО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ПРЯМО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КРИВО ПРЯМО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3. Чтение цепочек слов, близких графическому облику: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вслух – глух – слух вьют – вьюн – вьюга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4. Чтение цепочек родственных слов: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вода – водный – подводный лес – лесной – лесник - подлесок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5. Чтение слов, в которых парные по твердости – мягкости фонемы выполняют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смыслоразделительную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функцию: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ест – есть галка – галька угол – уголь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6. Чтение по слогам и уточнение значения трудных слов перед чтением всего текста.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Раз – ли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лось          разливалось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е -шест–во–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     путешествовать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За – швы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ли             зашвыряли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7. Чтение слов, в которых минимальные единицы чтения были напечатаны разным шрифтом: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поСКАкаЛи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взлеТЕЛ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БРЫЗгаЛИ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ПРОкриЧАли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Второе - читать по интегральному алгоритму чтения. Чтобы читать быстро, надо читать по интегральному алгоритму чтения. Алгоритм – это совокупность, каких – либо действий. Алгоритм чтения определяет последовательность мыслительных действий при восприятии текста.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Прежде всего, необходимо запомнить все его блоки: название, автора, источник, проблему, факты, особенности, новизну.</w:t>
      </w:r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Третье - всегда выделять доминанту - основное смысловое значение текста. При анализе текста надо вначале выделять ключевые слова, затем строить смысловые ряды и сформировать доминанту: ключевые слова - смысловые ряды - доминанта – значение.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Упражнение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зрительный образ дифференциального алгоритма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Упражнение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развитие смысловой догадки (антиципации). Прочитайте текст, вставляя пропущенные слова. Внимание! Включите секундомер.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Например, начали: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Над городом низко повисли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снеговые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________. Вечером началась _______. Снег повалил большими _______. На конце пустынной и глухой _______ вдруг показалась какая- то девочка. Она медленно и ________ пробиралась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________. Она была худа и бедно ________. На ней было плохое _________ с узкими рукавами. Вдруг девочка _________.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Упражнения, направленные на развитие навыка антиципации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 Чтение с пропущенными окончаниями.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Котёнок Васька сидел на по… возле комода и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… мух.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А на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комо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…, на самом краю, лежа… шляпа. И вот кот Вась…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уви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…, что одна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… села на шля…. Он как подпрыгнет – и уцепился когтями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шля…. Шляпа соскользну… с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комо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…, Васька сорвался и как полетит на пол! А шля… -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! – и накрыла его сверху.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А в комнате сидели Володя и Вадик. Они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раскрашива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... картинки и не виде…, как кот Вась… попал под шля…. Они только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услыша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…, как позади что-то плюхнулос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упало на пол.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 Доскажи строчку.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Ло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как на улице … (светло)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473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у меня сломался … (стул)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Мама Милу мыла мылом,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Мила мыло не … (любила).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3. Занимательные модели.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     (мел, сел, лес)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    (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еда, ели, ела)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-   (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енот, езда, ерши)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-е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   (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леса, село, пела)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4. Слова-невидимки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Я толстый и большой. С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Я там, где боль. Я –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, я – ой! С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 мне кузнечики звенят. С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А я - конечный результат. И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(слон, стон, стог, итог)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5. «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наоборот» по словам.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Написанное причитывается таким образом, что последнее слово оказывается первым, и т.д.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6. «Поиск смысловых несуразностей».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Детям предлагается специально подготовленный текст, в котором наряду с обычными, правильными предложениями встречаются такие, которые содержат смысловые ошибки, делающие нелепым описание.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Например: «Дети не промокли под ливнем, потому что спрятались под телеграфным столбом».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7. «Чтение текста через слово».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Читать нужно не как обычно, а перескакивая через слово. Это вносит разнообразие в упражнения. Дети с большим желанием его выполняют.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8. Чтение с помощью «Решетки».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Тренировка чтения текстов начинается с решетки. Она накладывается горизонтально на читаемую часть страницы и постепенно сдвигается вниз. При наложении решетки на текст перекрываются некоторые участки текста.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Обучаемые, воспринимая видимые в окошках элементы текстов, должны мысленно восполнять перекрытые перепонками участки строки, восстанавливая смысл.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Четвёртое – читать без артикуляции. Артикуляция замедляет чтение. Чтобы читать быстро, надо читать молча.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Упражнение: метод речевых помех. Чтение с одновременным выстукиванием ритма. Ритм выстукивается с помощью карандаша, зажатого в трёх пальцах правой руки, по твёрдой поверхности стола ударами в одну точку.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Пятое – читать вертикальным движением глаз. Специалистам удалось разработать упражнения, которые значительно расширяют поле ясного видения. Для расширения поля ясного видения используются цифровые таблицы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(приложение № 1). При работе с ними, надо концентрируя взгляд в центре таблицы, увидеть её всю целиком и найти все видимые цифры по порядку за 25 секунд. Каждая таблица представляет собой квадрат 20 х 20 см, разграфлённый на 25 ячеек с вписанными в ячейки в беспорядке числами от 1 до 25.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Шестое – постоянно развивать своё внимание и память. Высокая степень сосредоточенности внимания называется его концентрацией. От концентрации внимания зависит и успех быстрого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Память человеческая устроена таким образом, что запоминается не то, что постоянно перед глазами, а то, что мелькает: то есть, то нет. Именно оно создаёт раздражение и запоминается.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Режим повторения учебного материала: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Повторение - Время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Первое - Сразу по окончании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Второе - Через 20 минут.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Третье - Через 8 часов.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Четвёртое - Через сутки.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Развитие техники чтения тормозится из-за слаборазвитой оперативной памяти.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Делается это с помощью зрительных диктантов.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 каждом из 18 диктантов имеются шесть предложений. Особенность их такова: если первое предложение содержит всего два слова – “Тает снег” и 8 букв, то последнее предложение восемнадцатого набора состоит уже из 46 букв. Наращивание длины предложения происходит постепенно, по одной - две буквы. Время работы со всеми наборами составляет примерно 2 месяца.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Седьмое – выполнять ежедневно обязательную норму: читать 10-50 страниц любой книги.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Комплексы упражнений для обучения оптимальному чтению.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I. Постановка дыхания - важное условие чтения.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1.Элементы дыхательной гимнастики.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2.Ритмичные упражнения вдох-выдох.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3. Чтение на одном дыхании как можно больше слов.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4.Длительное произношение определенного звука.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5.Чтение слогового блока из двух и трех предложении.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Специальные звуковые упражнения, дыхательная гимнастика А.Н. Стрельниковой развивают голосовой аппарат, восстанавливают дыхание, зрение, способствует выравниванию процессов возбуждения и торможения в коре головного мозга, усилению рефлекторных связей.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Упражнение « Слоги».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Вдох, наклон вперёд на каждый слог: «РИ РУ РЭ РО». Вдох, наклон вперёд на каждый слог: «ЛИ ЛУ ЛЭ ЛО». И так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далее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МУ МЭ МО НИ НУ НЭ НО…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Ладошки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», «Насос», «Кошка», «Обними плечи», «Большой маятник», «Повороты головы» и др.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Для формирования навыка владения дыханием и голосом выполняются следующие упражнения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«Задуйте свечу»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Сделайте глубокий вдох и разом выдохните весь воздух. Задуйте одну большую свечку.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Представьте, что на руке стоят три свечки. Сделайте глубокий вдох и выдохните тремя порциями. Задуйте каждую свечу.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Побрызгайте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белье водой» (в один прием, три, пять)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Глубокий вдох и имитация разбрызгивания воды на белье.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«Сдерживание дыхания»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Дети ставят полоски бумаги на уровне губ, набирают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воздуха и начинают выдыхать потихоньку так, чтобы полоска бумаги не шевелилась.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«В цветочном магазине»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ртом (2-3 раза).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«Выдох со счетом»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Сделайте глубокий вдох, на выдохе громко считайте до тех пор, пока не кончится воздух.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Использование скороговорки (хором):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Как на горке, на пригорке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Стоят 33 Егорки (глубокий вдох)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Раз Егорка, два Егорка ... (и т.д. до полного выдоха).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Необходимо отметить, что уже через несколько занятий воздуха хватает на большее количество Егорок.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«Медвежата»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Представьте, что вы маленькие медвежата и просите у мамы-медведицы кушать. Слова нужно произносить протяжно, баском, четко произнося [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].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Мам, меду б нам,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Мам, молока бы нам.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«В лифте»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Представьте, что мы едем в лифте и объявляем этажи. Чем выше этаж, тем выше голос, и наоборот. Едем сначала с первого на девятый, а потом вниз.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II. Развитие артикуляции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тренировка речевого аппарата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1.Упражнения для губ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 Упражнения для языка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Для процесса чтения чрезвычайно важна произносительная сторона речи: хорошая дикция, отчетливое произнесение звуков, соблюдение правил орфоэпии – произносительных норм литературного языка, умение говорить (и читать!) выразительно, достаточно громко, владеть интонациями, паузами.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1. Артикуляция гласных, согласных, сочетаний гласных и согласных.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Эти упражнения развивают подвижность речевого аппарата.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АОУЫИЭ, АЫОУЭИ, ОУАЭИЫ...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(Изменяйте сами последовательность гласных, следите за четкостью произношения).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з-с-ж, ш-ж-с, с-ч-щ...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С-Ж-З-Ш, Б-Д-П-Т, Г-Ж-К-Ш...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Ба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73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бё</w:t>
      </w:r>
      <w:proofErr w:type="spellEnd"/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бю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бэ –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бы - би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За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зэ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зи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Фа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фё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фю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фи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фе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Ла - ля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– ли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ле</w:t>
      </w:r>
      <w:proofErr w:type="spellEnd"/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2. Чтение скороговорок.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Секрет скороговорки в том, что в ней встречаются слова, сходные по звучанию, но разные по смыслу. В словах ритмически повторяются звуки, слоги.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Утром присев на пригорке,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Учат сороки скороговорки.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Кар-р-р! Картошка, картонка, карета, картуз.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Кар-р-р! Карниз, карамель, карапуз.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Вез на горку Саня за собою сани.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Ехал с горки Саня, а на Сане сани.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Шел Егор через двор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С топором чинить забор.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73F">
        <w:rPr>
          <w:rFonts w:ascii="Times New Roman" w:hAnsi="Times New Roman" w:cs="Times New Roman"/>
          <w:sz w:val="28"/>
          <w:szCs w:val="28"/>
        </w:rPr>
        <w:t>III. Упражнения для обработки произношения гласных звуко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по ленте, по тренажерам)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IV. Упражнения для обработки произношения согласных звуков по ленте.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Виды чтения на уроке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Чтение вслух учителем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Чтение хором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буксир-даётся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«Жужжащее» чтение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Только артикуляция губами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«Молния» на время, кто больше прочтет за определенное время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Игра «Исправь ошибку» учитель читает намеренно, заменяя слова.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Игра «Прятки»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Ищут место в тексте, где читает учитель . Начинают читать за учителем вслух.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«Финиш» Дочитать до определенных мест и выполнить задачи.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«Фото глаз» Блок слов и предложений </w:t>
      </w:r>
      <w:proofErr w:type="gramStart"/>
      <w:r w:rsidRPr="00D2473F">
        <w:rPr>
          <w:rFonts w:ascii="Times New Roman" w:hAnsi="Times New Roman" w:cs="Times New Roman"/>
          <w:sz w:val="28"/>
          <w:szCs w:val="28"/>
        </w:rPr>
        <w:t>открывается на 30 сек</w:t>
      </w:r>
      <w:proofErr w:type="gramEnd"/>
      <w:r w:rsidRPr="00D2473F">
        <w:rPr>
          <w:rFonts w:ascii="Times New Roman" w:hAnsi="Times New Roman" w:cs="Times New Roman"/>
          <w:sz w:val="28"/>
          <w:szCs w:val="28"/>
        </w:rPr>
        <w:t>. Дети читают – и блок закрывается.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lastRenderedPageBreak/>
        <w:t>Проверка сознательности чтения - подготовить ответы на вопросы по содержанию.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Чтение со звуковыми помехами (при звучании музыки).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Чтение «Спринт»- небольшие отрывки текста дети начинают читать одновременно на скорость.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Чтение, нахождение отрывка к рисунку.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Нахождение по данному началу всего предложения.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Нахождение в тексте самого длинного слова.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Нахождение, пометка непонятных слов.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Важны: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ежеурочные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пятиминутки чтения;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-ежедневные зрительные диктанты;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-для расширения поля чтения использовать таблицы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;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-систематический замер и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самозамер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 xml:space="preserve"> техники чтения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 xml:space="preserve">- чтение по ролям, </w:t>
      </w:r>
      <w:proofErr w:type="spellStart"/>
      <w:r w:rsidRPr="00D2473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2473F">
        <w:rPr>
          <w:rFonts w:ascii="Times New Roman" w:hAnsi="Times New Roman" w:cs="Times New Roman"/>
          <w:sz w:val="28"/>
          <w:szCs w:val="28"/>
        </w:rPr>
        <w:t>, чтение по цепочке, устное рисование и многое другое.</w:t>
      </w: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73F" w:rsidRPr="00D2473F" w:rsidRDefault="00D2473F" w:rsidP="00D24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t>Освоение техники быстрого чтения представляет собой процесс комплексного воздействия на различные стороны деятельности учащихся. Важнейшим итогом обучения литературному чтению должно стать продвижение в литературном развитии всех учеников и каждого в отдельности, овладение ими читательской деятельностью. Главное понять, что чтению надо учиться. Тогда оно – и радость, и труд, и польза.</w:t>
      </w:r>
    </w:p>
    <w:p w:rsidR="00D2473F" w:rsidRPr="00D2473F" w:rsidRDefault="00D2473F" w:rsidP="00D2473F">
      <w:pPr>
        <w:rPr>
          <w:rFonts w:ascii="Times New Roman" w:hAnsi="Times New Roman" w:cs="Times New Roman"/>
          <w:sz w:val="28"/>
          <w:szCs w:val="28"/>
        </w:rPr>
      </w:pPr>
      <w:r w:rsidRPr="00D2473F">
        <w:rPr>
          <w:rFonts w:ascii="Times New Roman" w:hAnsi="Times New Roman" w:cs="Times New Roman"/>
          <w:sz w:val="28"/>
          <w:szCs w:val="28"/>
        </w:rPr>
        <w:br/>
      </w:r>
    </w:p>
    <w:p w:rsidR="004F4910" w:rsidRDefault="004F4910" w:rsidP="00D2473F"/>
    <w:sectPr w:rsidR="004F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C3"/>
    <w:multiLevelType w:val="multilevel"/>
    <w:tmpl w:val="21E8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410"/>
    <w:multiLevelType w:val="multilevel"/>
    <w:tmpl w:val="C71E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57E"/>
    <w:multiLevelType w:val="multilevel"/>
    <w:tmpl w:val="94F4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0"/>
    <w:rsid w:val="004F4910"/>
    <w:rsid w:val="00B042C0"/>
    <w:rsid w:val="00D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4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2021-04-04T07:50:00Z</dcterms:created>
  <dcterms:modified xsi:type="dcterms:W3CDTF">2021-04-04T07:56:00Z</dcterms:modified>
</cp:coreProperties>
</file>