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BA5" w:rsidRDefault="00B82BA5" w:rsidP="00B82BA5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Статья на тему: «Художественно - эстетическое развитие дошкольников»</w:t>
      </w:r>
    </w:p>
    <w:p w:rsidR="00B82BA5" w:rsidRDefault="00B82BA5" w:rsidP="00B82BA5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Дошкольное детство - это наиболее благоприятный период развития у детей способности воспринимать, чувствовать прекрасное в жизни и искусстве, а также стремление ребенка самому участвовать в преображении окружающего мира по законам красоты. Ребёнок с первых лет жизни неосознанно тянется ко всему яркому и привлекательному, радуется блестящим игрушкам, красочным цветам и предметам. Все это вызывает у него чувство удовольствия, заинтересованность. Слово «красивый» рано входит в жизнь детей. С первого года жизни они слышат песню, сказку, рассматривают картинки; одновременно с действительностью искусство становится источником их радостных переживаний. В процессе эстетического воспитания у них происходит переход от безотчётного отклика на всё яркое, красивое к сознательному восприятию прекрасного. Художественно-эстетическая деятельность специфическая для детей, в которой ребёнок наиболее полно может раскрыть себя, свои возможности, ощутить продукт своей деятельности (рисунки, поделки), одним словом реализовать себя как творческая личность. </w:t>
      </w:r>
      <w:proofErr w:type="gramStart"/>
      <w:r>
        <w:rPr>
          <w:rStyle w:val="c2"/>
          <w:color w:val="000000"/>
          <w:sz w:val="28"/>
          <w:szCs w:val="28"/>
        </w:rPr>
        <w:t>Образовательная область «Художественно - эстетическое развитие» предполагает: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миру: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 - модельной, музыкальной и др.</w:t>
      </w:r>
      <w:proofErr w:type="gramEnd"/>
    </w:p>
    <w:p w:rsidR="00B82BA5" w:rsidRDefault="00B82BA5" w:rsidP="00B82BA5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Если театр начинается с вешалки, то детский сад с территории. С первых шагов ребенок попадает в удивительный мир! Эстетическое оформление прогулочных участков, наполнение их нестандартными формами, красочные клумбы, газоны и цветники все это формирует у детей умение не только видеть и любоваться прекрасным, но беречь и украшать окружающую среду. Одним из важных условий реализации системы </w:t>
      </w:r>
      <w:proofErr w:type="spellStart"/>
      <w:r>
        <w:rPr>
          <w:rStyle w:val="c2"/>
          <w:color w:val="000000"/>
          <w:sz w:val="28"/>
          <w:szCs w:val="28"/>
        </w:rPr>
        <w:t>художественноэстетического</w:t>
      </w:r>
      <w:proofErr w:type="spellEnd"/>
      <w:r>
        <w:rPr>
          <w:rStyle w:val="c2"/>
          <w:color w:val="000000"/>
          <w:sz w:val="28"/>
          <w:szCs w:val="28"/>
        </w:rPr>
        <w:t xml:space="preserve"> воспитания в дошкольном учреждении является организация предметно-развивающей среды. В каждой возрастной группе созданы условия для художественно-речевой и музыкальной деятельности: имеются театральные, игровые уголки, художественные уголки. Центры содержат разнообразный материал, пособия, игры. Используются технические средства обучения. Эффективно используются раздевалки в групповых комнатах и коридоры: в них размещаются выставки фотографий, рисунков детей, поделок из природного материала. Каждый раз дети с воодушевлением рассказывают и показывают свои работы. «Мама, эту божью коровку я сам слепил!». Созданная в детском саду предметно-развивающая среда способствует познавательному развитию, развитию интереса к миру искусства, навыков в изобразительной, музыкальной, </w:t>
      </w:r>
      <w:r>
        <w:rPr>
          <w:rStyle w:val="c2"/>
          <w:color w:val="000000"/>
          <w:sz w:val="28"/>
          <w:szCs w:val="28"/>
        </w:rPr>
        <w:lastRenderedPageBreak/>
        <w:t>театрализованной деятельности, творчеству. В формировании эстетического вкуса у детей большая роль принадлежит обучению. На занятиях дошкольников знакомят с классическими произведениями детской литературы, музыки, живописи.</w:t>
      </w:r>
    </w:p>
    <w:p w:rsidR="00B82BA5" w:rsidRDefault="00B82BA5" w:rsidP="00B82BA5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Дети учатся узнавать, любить доступные их возрасту истинные произведения искусства. Знания, полученные на занятиях эстетического цикла, отражаются в игровой деятельности воспитанников. Они с удовольствием музицируют, показывают мини-спектакли, танцуют, пересказывают сказки, занимаются собственным сочинительством. В процессе театрализованной деятельности формируется интерес к театрализованной деятельности, желание выступать в коллективе сверстников. Театрализованная деятельность побуждает детей к импровизации с использованием средств выразительности (мимики, жестов, движений). В процессе музыкальной деятельности создается положительный эмоциональный фон, формируются простейшие исполнительские навыки: вокальные, двигательные и другие, запас музыкальных впечатлений. Хорошей традицией детского сада стало проведение творческих выставок семейных работ. Такие конкурсы способствуют укреплению связей ДОУ и семьи. Конкурсы побуждают родителей к совместной творческой деятельности с детьми, развивают творческие способности детей. Целью этой работы является включение родителей в единый творческий процесс,</w:t>
      </w:r>
    </w:p>
    <w:p w:rsidR="00B82BA5" w:rsidRDefault="00B82BA5" w:rsidP="00B82BA5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сформировать у семьи бережные, позитивные взаимоотношения. Совместная творческая работа позволяет взрослым полноценно прожить с ребенком игру, труд, праздники и многое другое. Дети в совместной </w:t>
      </w:r>
      <w:proofErr w:type="gramStart"/>
      <w:r>
        <w:rPr>
          <w:rStyle w:val="c2"/>
          <w:color w:val="000000"/>
          <w:sz w:val="28"/>
          <w:szCs w:val="28"/>
        </w:rPr>
        <w:t>со</w:t>
      </w:r>
      <w:proofErr w:type="gramEnd"/>
      <w:r>
        <w:rPr>
          <w:rStyle w:val="c2"/>
          <w:color w:val="000000"/>
          <w:sz w:val="28"/>
          <w:szCs w:val="28"/>
        </w:rPr>
        <w:t xml:space="preserve"> взрослыми деятельности или самостоятельно готовят творческие выставки рисунков и поделок, создают сказочные коллажи. Детское творчество является украшением не только групповых комнат, но и коридоров, лестничных пролетов и других помещений детского сада. Воспитывая у детей основы эстетического вкуса, мы учим их видеть и чувствовать красоту окружающего мира, беречь ее. Цветок лучше сохранить на клумбе, а чтобы он расцвел и доставил радость другим, за ним надо ухаживать. Чистоту в группе, создающую уют и красоту, надо поддерживать, не сорить, убирать за собой игрушки и книги. </w:t>
      </w:r>
      <w:proofErr w:type="gramStart"/>
      <w:r>
        <w:rPr>
          <w:rStyle w:val="c2"/>
          <w:color w:val="000000"/>
          <w:sz w:val="28"/>
          <w:szCs w:val="28"/>
        </w:rPr>
        <w:t>Эстетическое воспитание детей осуществляется путем ознакомления детей с эстетикой быта, с прекрасным в труде, в природе, общественных явлениях, и средствами искусства.</w:t>
      </w:r>
      <w:proofErr w:type="gramEnd"/>
      <w:r>
        <w:rPr>
          <w:rStyle w:val="c2"/>
          <w:color w:val="000000"/>
          <w:sz w:val="28"/>
          <w:szCs w:val="28"/>
        </w:rPr>
        <w:t xml:space="preserve"> Научить ребенка чувствовать и понимать красоту жизни большая и трудная задача, которая требует длительной работы взрослых. Для реализации задач эстетического воспитания детей необходимы определенные условия. Прежде всего, это среда, в которой ребенок живет и развивается. Она оказывает на ребенка воздействие, которое по своей силе и значимости вряд ли может сравниться с другими. Если обстановка эстетична, красива (совсем необязательно богата), если ребенок видит красивые отношения между людьми, слышит красивую речь и т.п., то он с малых лет будет принимать эстетическое окружение как норму, а все, что отличается от нормы будет вызывать у него неприятие.</w:t>
      </w:r>
    </w:p>
    <w:p w:rsidR="00136F6C" w:rsidRDefault="00136F6C"/>
    <w:sectPr w:rsidR="00136F6C" w:rsidSect="00AD7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C10EA"/>
    <w:rsid w:val="00136F6C"/>
    <w:rsid w:val="002C10EA"/>
    <w:rsid w:val="00381A0A"/>
    <w:rsid w:val="00AD7B16"/>
    <w:rsid w:val="00B82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8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82BA5"/>
  </w:style>
  <w:style w:type="character" w:customStyle="1" w:styleId="c2">
    <w:name w:val="c2"/>
    <w:basedOn w:val="a0"/>
    <w:rsid w:val="00B82BA5"/>
  </w:style>
  <w:style w:type="paragraph" w:customStyle="1" w:styleId="c1">
    <w:name w:val="c1"/>
    <w:basedOn w:val="a"/>
    <w:rsid w:val="00B8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8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82BA5"/>
  </w:style>
  <w:style w:type="character" w:customStyle="1" w:styleId="c2">
    <w:name w:val="c2"/>
    <w:basedOn w:val="a0"/>
    <w:rsid w:val="00B82BA5"/>
  </w:style>
  <w:style w:type="paragraph" w:customStyle="1" w:styleId="c1">
    <w:name w:val="c1"/>
    <w:basedOn w:val="a"/>
    <w:rsid w:val="00B8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871</Words>
  <Characters>4970</Characters>
  <Application>Microsoft Office Word</Application>
  <DocSecurity>0</DocSecurity>
  <Lines>41</Lines>
  <Paragraphs>11</Paragraphs>
  <ScaleCrop>false</ScaleCrop>
  <Company>Hewlett-Packard</Company>
  <LinksUpToDate>false</LinksUpToDate>
  <CharactersWithSpaces>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StepanovAS</dc:creator>
  <cp:lastModifiedBy>Эксперт</cp:lastModifiedBy>
  <cp:revision>2</cp:revision>
  <dcterms:created xsi:type="dcterms:W3CDTF">2021-04-26T04:53:00Z</dcterms:created>
  <dcterms:modified xsi:type="dcterms:W3CDTF">2021-04-26T04:53:00Z</dcterms:modified>
</cp:coreProperties>
</file>