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55" w:rsidRDefault="00BC4B55" w:rsidP="00BC4B55">
      <w:pPr>
        <w:spacing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bidi="ru-RU"/>
        </w:rPr>
      </w:pPr>
      <w:bookmarkStart w:id="0" w:name="bookmark1"/>
      <w:r w:rsidRPr="005E1E91">
        <w:rPr>
          <w:rFonts w:ascii="Times New Roman" w:hAnsi="Times New Roman" w:cs="Times New Roman"/>
          <w:b/>
          <w:bCs/>
          <w:sz w:val="36"/>
          <w:szCs w:val="36"/>
          <w:lang w:bidi="ru-RU"/>
        </w:rPr>
        <w:t>Условия формирования математических навыков в</w:t>
      </w:r>
      <w:bookmarkStart w:id="1" w:name="bookmark2"/>
      <w:bookmarkEnd w:id="0"/>
      <w:r w:rsidRPr="005E1E91">
        <w:rPr>
          <w:rFonts w:ascii="Times New Roman" w:hAnsi="Times New Roman" w:cs="Times New Roman"/>
          <w:b/>
          <w:bCs/>
          <w:sz w:val="36"/>
          <w:szCs w:val="36"/>
          <w:lang w:bidi="ru-RU"/>
        </w:rPr>
        <w:t xml:space="preserve"> игре</w:t>
      </w:r>
      <w:bookmarkEnd w:id="1"/>
    </w:p>
    <w:p w:rsidR="00EB2218" w:rsidRPr="00EB2218" w:rsidRDefault="00EB2218" w:rsidP="00BC4B55">
      <w:pPr>
        <w:spacing w:line="276" w:lineRule="auto"/>
        <w:jc w:val="both"/>
        <w:rPr>
          <w:rFonts w:ascii="Times New Roman" w:hAnsi="Times New Roman" w:cs="Times New Roman"/>
          <w:bCs/>
          <w:sz w:val="36"/>
          <w:szCs w:val="36"/>
          <w:lang w:bidi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bidi="ru-RU"/>
        </w:rPr>
        <w:t xml:space="preserve">                              </w:t>
      </w:r>
      <w:r w:rsidRPr="00EB2218">
        <w:rPr>
          <w:rFonts w:ascii="Times New Roman" w:hAnsi="Times New Roman" w:cs="Times New Roman"/>
          <w:bCs/>
          <w:sz w:val="36"/>
          <w:szCs w:val="36"/>
          <w:lang w:bidi="ru-RU"/>
        </w:rPr>
        <w:t xml:space="preserve">Подготовила: </w:t>
      </w:r>
      <w:proofErr w:type="spellStart"/>
      <w:r w:rsidRPr="00EB2218">
        <w:rPr>
          <w:rFonts w:ascii="Times New Roman" w:hAnsi="Times New Roman" w:cs="Times New Roman"/>
          <w:bCs/>
          <w:sz w:val="36"/>
          <w:szCs w:val="36"/>
          <w:lang w:bidi="ru-RU"/>
        </w:rPr>
        <w:t>Шлыкова</w:t>
      </w:r>
      <w:proofErr w:type="spellEnd"/>
      <w:r w:rsidRPr="00EB2218">
        <w:rPr>
          <w:rFonts w:ascii="Times New Roman" w:hAnsi="Times New Roman" w:cs="Times New Roman"/>
          <w:bCs/>
          <w:sz w:val="36"/>
          <w:szCs w:val="36"/>
          <w:lang w:bidi="ru-RU"/>
        </w:rPr>
        <w:t xml:space="preserve"> Лариса Федоровна</w:t>
      </w:r>
    </w:p>
    <w:p w:rsidR="00EB2218" w:rsidRPr="005E1E91" w:rsidRDefault="00EB2218" w:rsidP="00BC4B55">
      <w:pPr>
        <w:spacing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bidi="ru-RU"/>
        </w:rPr>
      </w:pPr>
      <w:r w:rsidRPr="00EB2218">
        <w:rPr>
          <w:rFonts w:ascii="Times New Roman" w:hAnsi="Times New Roman" w:cs="Times New Roman"/>
          <w:bCs/>
          <w:sz w:val="36"/>
          <w:szCs w:val="36"/>
          <w:lang w:bidi="ru-RU"/>
        </w:rPr>
        <w:t xml:space="preserve">                    </w:t>
      </w:r>
      <w:r>
        <w:rPr>
          <w:rFonts w:ascii="Times New Roman" w:hAnsi="Times New Roman" w:cs="Times New Roman"/>
          <w:bCs/>
          <w:sz w:val="36"/>
          <w:szCs w:val="36"/>
          <w:lang w:bidi="ru-RU"/>
        </w:rPr>
        <w:t xml:space="preserve">  </w:t>
      </w:r>
      <w:bookmarkStart w:id="2" w:name="_GoBack"/>
      <w:bookmarkEnd w:id="2"/>
      <w:r>
        <w:rPr>
          <w:rFonts w:ascii="Times New Roman" w:hAnsi="Times New Roman" w:cs="Times New Roman"/>
          <w:bCs/>
          <w:sz w:val="36"/>
          <w:szCs w:val="36"/>
          <w:lang w:bidi="ru-RU"/>
        </w:rPr>
        <w:t xml:space="preserve">      в</w:t>
      </w:r>
      <w:r w:rsidRPr="00EB2218">
        <w:rPr>
          <w:rFonts w:ascii="Times New Roman" w:hAnsi="Times New Roman" w:cs="Times New Roman"/>
          <w:bCs/>
          <w:sz w:val="36"/>
          <w:szCs w:val="36"/>
          <w:lang w:bidi="ru-RU"/>
        </w:rPr>
        <w:t xml:space="preserve">оспитатель </w:t>
      </w:r>
      <w:r>
        <w:rPr>
          <w:rFonts w:ascii="Times New Roman" w:hAnsi="Times New Roman" w:cs="Times New Roman"/>
          <w:bCs/>
          <w:sz w:val="36"/>
          <w:szCs w:val="36"/>
          <w:lang w:bidi="ru-RU"/>
        </w:rPr>
        <w:t>1 квалификационной</w:t>
      </w:r>
      <w:r w:rsidRPr="00EB2218">
        <w:rPr>
          <w:rFonts w:ascii="Times New Roman" w:hAnsi="Times New Roman" w:cs="Times New Roman"/>
          <w:bCs/>
          <w:sz w:val="36"/>
          <w:szCs w:val="36"/>
          <w:lang w:bidi="ru-RU"/>
        </w:rPr>
        <w:t xml:space="preserve"> категории</w:t>
      </w:r>
    </w:p>
    <w:p w:rsidR="00BC4B55" w:rsidRDefault="00BC4B55" w:rsidP="00BC4B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C761B0">
        <w:rPr>
          <w:rFonts w:ascii="Times New Roman" w:hAnsi="Times New Roman" w:cs="Times New Roman"/>
          <w:sz w:val="28"/>
          <w:szCs w:val="28"/>
          <w:lang w:bidi="ru-RU"/>
        </w:rPr>
        <w:t>Развитие науки и техники, всеобщая компьютеризация определяют возрастающую роль математической подготовки подрастающего поколения. Вхождение детей в мир математики начинается уже в дошкольном возрасте. Они сравнивают предметы по величине, устанавливают количественные и пространственные отношения, усваивают геометрические эталоны, овладевают моделирующей деятельностью. Математика даёт огромные возможности детям для развития мышления.</w:t>
      </w:r>
    </w:p>
    <w:p w:rsidR="00BC4B55" w:rsidRPr="006316C3" w:rsidRDefault="00BC4B55" w:rsidP="00BC4B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6316C3">
        <w:rPr>
          <w:rFonts w:ascii="Times New Roman" w:hAnsi="Times New Roman" w:cs="Times New Roman"/>
          <w:sz w:val="28"/>
          <w:szCs w:val="28"/>
          <w:lang w:bidi="ru-RU"/>
        </w:rPr>
        <w:t>Ребенок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16C3">
        <w:rPr>
          <w:rFonts w:ascii="Times New Roman" w:hAnsi="Times New Roman" w:cs="Times New Roman"/>
          <w:sz w:val="28"/>
          <w:szCs w:val="28"/>
          <w:lang w:bidi="ru-RU"/>
        </w:rPr>
        <w:t>с развитым логическим мышл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ением всегда </w:t>
      </w:r>
      <w:r w:rsidRPr="006316C3">
        <w:rPr>
          <w:rFonts w:ascii="Times New Roman" w:hAnsi="Times New Roman" w:cs="Times New Roman"/>
          <w:sz w:val="28"/>
          <w:szCs w:val="28"/>
          <w:lang w:bidi="ru-RU"/>
        </w:rPr>
        <w:t xml:space="preserve">имеет больше шансов быть успешным 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математике, даже если он не был </w:t>
      </w:r>
      <w:r w:rsidRPr="006316C3">
        <w:rPr>
          <w:rFonts w:ascii="Times New Roman" w:hAnsi="Times New Roman" w:cs="Times New Roman"/>
          <w:sz w:val="28"/>
          <w:szCs w:val="28"/>
          <w:lang w:bidi="ru-RU"/>
        </w:rPr>
        <w:t>заранее научен элементам школьной программы (счету, вычислениям и т. п.).</w:t>
      </w:r>
    </w:p>
    <w:p w:rsidR="00BC4B55" w:rsidRPr="006316C3" w:rsidRDefault="00BC4B55" w:rsidP="00BC4B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6316C3">
        <w:rPr>
          <w:rFonts w:ascii="Times New Roman" w:hAnsi="Times New Roman" w:cs="Times New Roman"/>
          <w:sz w:val="28"/>
          <w:szCs w:val="28"/>
          <w:lang w:bidi="ru-RU"/>
        </w:rPr>
        <w:t xml:space="preserve">Не случайно в последние годы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во многих школах, работающих по </w:t>
      </w:r>
      <w:r w:rsidRPr="006316C3">
        <w:rPr>
          <w:rFonts w:ascii="Times New Roman" w:hAnsi="Times New Roman" w:cs="Times New Roman"/>
          <w:sz w:val="28"/>
          <w:szCs w:val="28"/>
          <w:lang w:bidi="ru-RU"/>
        </w:rPr>
        <w:t>развивающим программам, проводится собес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едование с детьми, </w:t>
      </w:r>
      <w:r w:rsidRPr="006316C3">
        <w:rPr>
          <w:rFonts w:ascii="Times New Roman" w:hAnsi="Times New Roman" w:cs="Times New Roman"/>
          <w:sz w:val="28"/>
          <w:szCs w:val="28"/>
          <w:lang w:bidi="ru-RU"/>
        </w:rPr>
        <w:t>поступающими в первый класс, основны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 содержанием которого являются </w:t>
      </w:r>
      <w:r w:rsidRPr="006316C3">
        <w:rPr>
          <w:rFonts w:ascii="Times New Roman" w:hAnsi="Times New Roman" w:cs="Times New Roman"/>
          <w:sz w:val="28"/>
          <w:szCs w:val="28"/>
          <w:lang w:bidi="ru-RU"/>
        </w:rPr>
        <w:t>вопросы и задания логического, а не тол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ько арифметического, характера. </w:t>
      </w:r>
      <w:r w:rsidRPr="006316C3">
        <w:rPr>
          <w:rFonts w:ascii="Times New Roman" w:hAnsi="Times New Roman" w:cs="Times New Roman"/>
          <w:sz w:val="28"/>
          <w:szCs w:val="28"/>
          <w:lang w:bidi="ru-RU"/>
        </w:rPr>
        <w:t>Однако не следует думать, что раз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витое логическое мышление – это </w:t>
      </w:r>
      <w:r w:rsidRPr="006316C3">
        <w:rPr>
          <w:rFonts w:ascii="Times New Roman" w:hAnsi="Times New Roman" w:cs="Times New Roman"/>
          <w:sz w:val="28"/>
          <w:szCs w:val="28"/>
          <w:lang w:bidi="ru-RU"/>
        </w:rPr>
        <w:t>природный дар, с наличием или отсутствием которого следует смириться.</w:t>
      </w:r>
    </w:p>
    <w:p w:rsidR="00BC4B55" w:rsidRDefault="00BC4B55" w:rsidP="00BC4B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6316C3">
        <w:rPr>
          <w:rFonts w:ascii="Times New Roman" w:hAnsi="Times New Roman" w:cs="Times New Roman"/>
          <w:sz w:val="28"/>
          <w:szCs w:val="28"/>
          <w:lang w:bidi="ru-RU"/>
        </w:rPr>
        <w:t>Существует 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ольшое количество исследований, подтверждающих, что </w:t>
      </w:r>
      <w:r w:rsidRPr="006316C3">
        <w:rPr>
          <w:rFonts w:ascii="Times New Roman" w:hAnsi="Times New Roman" w:cs="Times New Roman"/>
          <w:sz w:val="28"/>
          <w:szCs w:val="28"/>
          <w:lang w:bidi="ru-RU"/>
        </w:rPr>
        <w:t>развитием логического мышления можно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нужно заниматься (даже в тех </w:t>
      </w:r>
      <w:r w:rsidRPr="006316C3">
        <w:rPr>
          <w:rFonts w:ascii="Times New Roman" w:hAnsi="Times New Roman" w:cs="Times New Roman"/>
          <w:sz w:val="28"/>
          <w:szCs w:val="28"/>
          <w:lang w:bidi="ru-RU"/>
        </w:rPr>
        <w:t>случаях, когда природные задатки ребенка в этой области весьма скромны).</w:t>
      </w:r>
    </w:p>
    <w:p w:rsidR="00BC4B55" w:rsidRDefault="00BC4B55" w:rsidP="00BC4B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6316C3">
        <w:rPr>
          <w:rFonts w:ascii="Times New Roman" w:hAnsi="Times New Roman" w:cs="Times New Roman"/>
          <w:sz w:val="28"/>
          <w:szCs w:val="28"/>
          <w:lang w:bidi="ru-RU"/>
        </w:rPr>
        <w:t xml:space="preserve">Интерес к математике является одним из условий развития математических способностей. 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</w:t>
      </w:r>
      <w:proofErr w:type="spellStart"/>
      <w:r w:rsidRPr="006316C3">
        <w:rPr>
          <w:rFonts w:ascii="Times New Roman" w:hAnsi="Times New Roman" w:cs="Times New Roman"/>
          <w:sz w:val="28"/>
          <w:szCs w:val="28"/>
          <w:lang w:bidi="ru-RU"/>
        </w:rPr>
        <w:t>проблемности</w:t>
      </w:r>
      <w:proofErr w:type="spellEnd"/>
      <w:r w:rsidRPr="006316C3">
        <w:rPr>
          <w:rFonts w:ascii="Times New Roman" w:hAnsi="Times New Roman" w:cs="Times New Roman"/>
          <w:sz w:val="28"/>
          <w:szCs w:val="28"/>
          <w:lang w:bidi="ru-RU"/>
        </w:rPr>
        <w:t>, характерными для каждой занимательной задачи, всегда вызывает интерес у детей.</w:t>
      </w:r>
    </w:p>
    <w:p w:rsidR="00BC4B55" w:rsidRDefault="00BC4B55" w:rsidP="00BC4B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BB7727">
        <w:rPr>
          <w:rFonts w:ascii="Times New Roman" w:hAnsi="Times New Roman" w:cs="Times New Roman"/>
          <w:sz w:val="28"/>
          <w:szCs w:val="28"/>
          <w:lang w:bidi="ru-RU"/>
        </w:rPr>
        <w:t xml:space="preserve">Известно, что особую умственную активность дети проявляют в ходе достижения игровой цели, как на занятии, так и в повседневной жизни. Игровые занимательные задачи содержатся в разного рода увлекательном математическом материале: это различные математические игры, задачи на смекалку, логические упражнения, игры с геометрическими фигурами, загадки, занимательные вопросы, задачи — шутки и многое другое. Правильно подобранный занимательный материал способствует развитию логического </w:t>
      </w:r>
      <w:r w:rsidRPr="00BB7727">
        <w:rPr>
          <w:rFonts w:ascii="Times New Roman" w:hAnsi="Times New Roman" w:cs="Times New Roman"/>
          <w:sz w:val="28"/>
          <w:szCs w:val="28"/>
          <w:lang w:bidi="ru-RU"/>
        </w:rPr>
        <w:lastRenderedPageBreak/>
        <w:t>мышления, наблюдательности, находчивости, быстроты реакции, интереса к усвоению математических знаний.</w:t>
      </w:r>
    </w:p>
    <w:p w:rsidR="00BC4B55" w:rsidRDefault="00BC4B55" w:rsidP="00BC4B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BB7727">
        <w:rPr>
          <w:rFonts w:ascii="Times New Roman" w:hAnsi="Times New Roman" w:cs="Times New Roman"/>
          <w:sz w:val="28"/>
          <w:szCs w:val="28"/>
          <w:lang w:bidi="ru-RU"/>
        </w:rPr>
        <w:t xml:space="preserve">Особое внимание нужно уделять развивающей среде в группе. Развивающая среда включает в себя различные зоны: отдыха, интеллектуально--познавательная, самостоятельная </w:t>
      </w:r>
      <w:proofErr w:type="spellStart"/>
      <w:r w:rsidRPr="00BB7727">
        <w:rPr>
          <w:rFonts w:ascii="Times New Roman" w:hAnsi="Times New Roman" w:cs="Times New Roman"/>
          <w:sz w:val="28"/>
          <w:szCs w:val="28"/>
          <w:lang w:bidi="ru-RU"/>
        </w:rPr>
        <w:t>изодеятельности</w:t>
      </w:r>
      <w:proofErr w:type="spellEnd"/>
      <w:r w:rsidRPr="00BB7727">
        <w:rPr>
          <w:rFonts w:ascii="Times New Roman" w:hAnsi="Times New Roman" w:cs="Times New Roman"/>
          <w:sz w:val="28"/>
          <w:szCs w:val="28"/>
          <w:lang w:bidi="ru-RU"/>
        </w:rPr>
        <w:t xml:space="preserve">, игровая. В средней группе вводится зона </w:t>
      </w:r>
      <w:proofErr w:type="spellStart"/>
      <w:r w:rsidRPr="00BB7727">
        <w:rPr>
          <w:rFonts w:ascii="Times New Roman" w:hAnsi="Times New Roman" w:cs="Times New Roman"/>
          <w:sz w:val="28"/>
          <w:szCs w:val="28"/>
          <w:lang w:bidi="ru-RU"/>
        </w:rPr>
        <w:t>костюмирования</w:t>
      </w:r>
      <w:proofErr w:type="spellEnd"/>
      <w:r w:rsidRPr="00BB7727">
        <w:rPr>
          <w:rFonts w:ascii="Times New Roman" w:hAnsi="Times New Roman" w:cs="Times New Roman"/>
          <w:sz w:val="28"/>
          <w:szCs w:val="28"/>
          <w:lang w:bidi="ru-RU"/>
        </w:rPr>
        <w:t>. В старшем возрасте дополняется зона математики и грамоты.</w:t>
      </w:r>
      <w:r w:rsidRPr="00BB7727">
        <w:t xml:space="preserve"> </w:t>
      </w:r>
      <w:r w:rsidRPr="00BB7727">
        <w:rPr>
          <w:rFonts w:ascii="Times New Roman" w:hAnsi="Times New Roman" w:cs="Times New Roman"/>
          <w:sz w:val="28"/>
          <w:szCs w:val="28"/>
          <w:lang w:bidi="ru-RU"/>
        </w:rPr>
        <w:t>Дети с удовольствием пользуются тем, что им интересно, и что их привлекает.</w:t>
      </w:r>
    </w:p>
    <w:p w:rsidR="00BC4B55" w:rsidRDefault="00BC4B55" w:rsidP="00BC4B5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BB77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Согласно ФГОС ДО, обучающие игры позволяют решать задачи различных образовательных областей. Дидактическая игра во многом способствует развитию познавательного интереса у детей. Делают любой учебный материал увлекательным, вызывают у детей глубокое удовлетворение, создают радостное рабочее настроение, облегчают процесс усвоения знаний. Для детей дошкольного возраста дидактическая игра – учёба, игра для них – труд, игра для них – серьёзная форма воспитания.</w:t>
      </w:r>
      <w:r w:rsidRPr="00BB77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br/>
      </w:r>
      <w:r w:rsidRPr="00BB77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</w:t>
      </w:r>
      <w:r w:rsidRPr="00BB77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Используя различные дидактические игры</w:t>
      </w:r>
      <w:r w:rsid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: </w:t>
      </w:r>
      <w:r w:rsidR="000F21FA" w:rsidRP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«Незнайка в гостях»</w:t>
      </w:r>
      <w:r w:rsidRPr="00BB77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="000F21FA" w:rsidRP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«Сломанная машина»</w:t>
      </w:r>
      <w:r w:rsid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="000F21FA" w:rsidRPr="000F21FA">
        <w:t xml:space="preserve"> </w:t>
      </w:r>
      <w:r w:rsidR="000F21FA" w:rsidRP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«В какой сетке больше мячей»</w:t>
      </w:r>
      <w:r w:rsid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</w:t>
      </w:r>
      <w:r w:rsidR="000F21FA" w:rsidRP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«Подбери фигуру»</w:t>
      </w:r>
      <w:r w:rsid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</w:t>
      </w:r>
      <w:r w:rsidR="000F21FA" w:rsidRP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«Матрешки</w:t>
      </w:r>
      <w:proofErr w:type="gramStart"/>
      <w:r w:rsidR="000F21FA" w:rsidRP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</w:t>
      </w:r>
      <w:r w:rsid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 </w:t>
      </w:r>
      <w:r w:rsidR="000F21FA" w:rsidRP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proofErr w:type="gramEnd"/>
      <w:r w:rsidR="000F21FA" w:rsidRP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Сложи из палочек»</w:t>
      </w:r>
      <w:r w:rsid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т.д., </w:t>
      </w:r>
      <w:r w:rsidRPr="00BB77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физкультминутки</w:t>
      </w:r>
      <w:r w:rsid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«</w:t>
      </w:r>
      <w:r w:rsidR="000F21FA" w:rsidRP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Речка</w:t>
      </w:r>
      <w:r w:rsid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</w:t>
      </w:r>
      <w:r w:rsidRPr="00BB77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</w:t>
      </w:r>
      <w:r w:rsid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="000F21FA" w:rsidRP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Весёлые прыжки</w:t>
      </w:r>
      <w:r w:rsid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», «Посчитаем» и т.д., </w:t>
      </w:r>
      <w:r w:rsidRPr="00BB77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пал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ьчиковые игры</w:t>
      </w:r>
      <w:r w:rsid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«</w:t>
      </w:r>
      <w:r w:rsidR="000F21FA" w:rsidRP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Апельсин</w:t>
      </w:r>
      <w:r w:rsid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», «</w:t>
      </w:r>
      <w:r w:rsidR="00093671" w:rsidRPr="0009367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Дружба</w:t>
      </w:r>
      <w:r w:rsidR="000F21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</w:t>
      </w:r>
      <w:r w:rsidR="0009367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</w:t>
      </w:r>
      <w:r w:rsidR="00093671" w:rsidRPr="0009367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«Покупал баран баранки» </w:t>
      </w:r>
      <w:r w:rsidRPr="00BB77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дети лучше усваивают программный материал по математике, правильно выполняют сложные задания. Применение игр повышает эффективность педагогического процесса, кроме того они способствуют развитию памяти, мышления у детей, оказывая огромное влияние на умственное развитие ребенка. </w:t>
      </w:r>
    </w:p>
    <w:p w:rsidR="00BC4B55" w:rsidRPr="006316C3" w:rsidRDefault="00BC4B55" w:rsidP="00BC4B5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</w:t>
      </w:r>
      <w:r w:rsidRPr="005B3CC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Знания, данные в занимательной форме, в форме игры, усваиваются детьми быстрее, прочнее и легче, чем те, которые сопряжены с долгими «бездушными» упражнениями. «Учиться можно только весело… Чтобы переваривать знания, надо поглощать их с аппетитом», - эти слова принадлежат не специалисту в области дошкольной дидактики, французскому писателю А. Франсу, но с ними трудно не согласиться.</w:t>
      </w:r>
    </w:p>
    <w:p w:rsidR="001D43E7" w:rsidRDefault="001D43E7"/>
    <w:sectPr w:rsidR="001D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B6"/>
    <w:rsid w:val="00093671"/>
    <w:rsid w:val="000F21FA"/>
    <w:rsid w:val="001D43E7"/>
    <w:rsid w:val="005E1E91"/>
    <w:rsid w:val="006117B6"/>
    <w:rsid w:val="00BC4B55"/>
    <w:rsid w:val="00E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6316F-B8B7-4061-8F0F-4EA10530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2021-04-18T17:32:00Z</dcterms:created>
  <dcterms:modified xsi:type="dcterms:W3CDTF">2021-04-18T18:42:00Z</dcterms:modified>
</cp:coreProperties>
</file>