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51" w:rsidRDefault="008D1351" w:rsidP="008D1351">
      <w:pPr>
        <w:pStyle w:val="c4"/>
        <w:shd w:val="clear" w:color="auto" w:fill="FFFFFF"/>
        <w:spacing w:before="0" w:beforeAutospacing="0" w:after="0" w:afterAutospacing="0"/>
        <w:jc w:val="center"/>
        <w:rPr>
          <w:rFonts w:ascii="Arial" w:hAnsi="Arial" w:cs="Arial"/>
          <w:color w:val="000000"/>
          <w:sz w:val="22"/>
          <w:szCs w:val="22"/>
        </w:rPr>
      </w:pPr>
      <w:r>
        <w:rPr>
          <w:rStyle w:val="c25"/>
          <w:b/>
          <w:bCs/>
          <w:color w:val="000000"/>
          <w:sz w:val="36"/>
          <w:szCs w:val="36"/>
        </w:rPr>
        <w:t>Тренинг «Я и мой выбор профессии»</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Цель:</w:t>
      </w:r>
      <w:r>
        <w:rPr>
          <w:rStyle w:val="c5"/>
          <w:color w:val="000000"/>
          <w:sz w:val="28"/>
          <w:szCs w:val="28"/>
        </w:rPr>
        <w:t> сформировать общую готовность профессионального самоопределения, активизировать проблему выбора профессии, выявить профессиональные интересы у учеников; расширить представления о мире профессий и их особенностях.</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        </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Правила работы в группе.</w:t>
      </w:r>
    </w:p>
    <w:p w:rsidR="008D1351" w:rsidRDefault="008D1351" w:rsidP="008D1351">
      <w:pPr>
        <w:pStyle w:val="c1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Момент, когда ведущий должен максимально четко донести до всех участников тренинга правила участия, законы этого занятия.</w:t>
      </w:r>
    </w:p>
    <w:p w:rsidR="008D1351" w:rsidRDefault="008D1351" w:rsidP="008D1351">
      <w:pPr>
        <w:pStyle w:val="c1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Правила данного тренинга:</w:t>
      </w:r>
    </w:p>
    <w:p w:rsidR="008D1351" w:rsidRDefault="008D1351" w:rsidP="008D1351">
      <w:pPr>
        <w:pStyle w:val="c1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внимательно слушаю других и не перебиваю</w:t>
      </w:r>
    </w:p>
    <w:p w:rsidR="008D1351" w:rsidRDefault="008D1351" w:rsidP="008D1351">
      <w:pPr>
        <w:pStyle w:val="c1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говорю только от своего имени, о своих чувствах и мыслях</w:t>
      </w:r>
    </w:p>
    <w:p w:rsidR="008D1351" w:rsidRDefault="008D1351" w:rsidP="008D1351">
      <w:pPr>
        <w:pStyle w:val="c1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не рассказываю другим и не обсуждаю поведение остальных участников</w:t>
      </w:r>
    </w:p>
    <w:p w:rsidR="008D1351" w:rsidRDefault="008D1351" w:rsidP="008D1351">
      <w:pPr>
        <w:pStyle w:val="c1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Если появились предложения по изменению правил, участникам предлагается обсудить это и либо согласиться, либо нет.</w:t>
      </w:r>
    </w:p>
    <w:p w:rsidR="008D1351" w:rsidRDefault="008D1351" w:rsidP="008D1351">
      <w:pPr>
        <w:pStyle w:val="c1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За ведущим остается право отменить изменение.</w:t>
      </w:r>
    </w:p>
    <w:p w:rsidR="008D1351" w:rsidRDefault="008D1351" w:rsidP="008D1351">
      <w:pPr>
        <w:pStyle w:val="c1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Важно что бы все участники уважали принятые ими правила.</w:t>
      </w:r>
    </w:p>
    <w:p w:rsidR="008D1351" w:rsidRDefault="008D1351" w:rsidP="008D1351">
      <w:pPr>
        <w:pStyle w:val="c1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По окончанию можно спросить, что было легко, а что оказалось сложным.</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Вступительное слово:</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3"/>
          <w:color w:val="000000"/>
          <w:sz w:val="28"/>
          <w:szCs w:val="28"/>
        </w:rPr>
        <w:t>С тех пор как живет человечество, существует и проблема выбора занятий, трудовой деятельности, профессиональной карьеры. Ученые еще не выяснили точно, когда впервые появилось слово «профессия», но поиски разных видов труда, жизненного выбора, что утвердил человека на Земле как высшее творение природы, подтверждают древние памятки, найденные археологами, лингвистами и историками.</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3"/>
          <w:color w:val="000000"/>
          <w:sz w:val="28"/>
          <w:szCs w:val="28"/>
        </w:rPr>
        <w:t>Из разных исторических памяток известно, что процесс формирования общественных отношений сопровождался развитием ремесел, занятий, появлением различных профессий. Соответственно, возникали и проблемы с их выбором, первые проявления несоответствия профессий, делу, склонностям. Уже давно люди поняли: настоящее наслаждение приносит только работа, которая выбирается по собственному желанию, соответственно интересам. Еще известный древнегреческий философ Платон говорил: «Познай себя и делай свое дело». Именно об этом мы и будем сегодня говорить, но для начала мы познакомимся.</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Упражнение </w:t>
      </w:r>
      <w:r>
        <w:rPr>
          <w:rStyle w:val="c3"/>
          <w:color w:val="000000"/>
          <w:sz w:val="28"/>
          <w:szCs w:val="28"/>
        </w:rPr>
        <w:t>-</w:t>
      </w:r>
      <w:r>
        <w:rPr>
          <w:rStyle w:val="c8"/>
          <w:b/>
          <w:bCs/>
          <w:color w:val="000000"/>
          <w:sz w:val="28"/>
          <w:szCs w:val="28"/>
        </w:rPr>
        <w:t> 1. «Знакомство».</w:t>
      </w:r>
    </w:p>
    <w:p w:rsidR="008D1351" w:rsidRDefault="008D1351" w:rsidP="008D1351">
      <w:pPr>
        <w:pStyle w:val="c1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Краткое представления себя и целей всего тренинга. Представления всей группы по алгоритму – имя, два-три предложения, которые максимально могут, представить себя.</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Упражнение 2. «Цепочка профессий»</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Ведущий:  “Сейчас мы по кругу выстроим "цепочку профессий". Я назову первую профессию, например, металлург, следующий назовет профессию, в чем-то близкую металлургу, например, повар. Следующий называет профессию, близкую к повару и т.д. Важно, чтобы каждый сумел объяснить, в чем сходство названных профессий, на</w:t>
      </w:r>
      <w:r>
        <w:rPr>
          <w:rStyle w:val="c5"/>
          <w:color w:val="000000"/>
          <w:sz w:val="28"/>
          <w:szCs w:val="28"/>
        </w:rPr>
        <w:softHyphen/>
        <w:t xml:space="preserve">пример, и металлург, и повар имеют </w:t>
      </w:r>
      <w:r>
        <w:rPr>
          <w:rStyle w:val="c5"/>
          <w:color w:val="000000"/>
          <w:sz w:val="28"/>
          <w:szCs w:val="28"/>
        </w:rPr>
        <w:lastRenderedPageBreak/>
        <w:t>дело с огнем, с высокими температурами, с печами. Определяя сходство между разными профессиями, можно вспомнить схему анализа профессии, например, сходство по условиям труда, по сред</w:t>
      </w:r>
      <w:r>
        <w:rPr>
          <w:rStyle w:val="c5"/>
          <w:color w:val="000000"/>
          <w:sz w:val="28"/>
          <w:szCs w:val="28"/>
        </w:rPr>
        <w:softHyphen/>
        <w:t>ствам и т.д.</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Вопросы:</w:t>
      </w:r>
      <w:r>
        <w:rPr>
          <w:rStyle w:val="c5"/>
          <w:color w:val="000000"/>
          <w:sz w:val="28"/>
          <w:szCs w:val="28"/>
        </w:rPr>
        <w:t> “В чем же сходство вашей профессии с только что названной?”. Окончательное решение о том, удачно названа профессия или нет, принимает группа.</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Ведущий:</w:t>
      </w:r>
      <w:r>
        <w:rPr>
          <w:rStyle w:val="c5"/>
          <w:color w:val="000000"/>
          <w:sz w:val="28"/>
          <w:szCs w:val="28"/>
        </w:rPr>
        <w:t xml:space="preserve">  Хочу обратить ваше внимание на то .что между самыми разными профессиями иногда могут обнаруживаться интереснейшие общие линии сходства. К примеру, если в начале цепочки называются профессии, связанные с металлообработкой (как в нашем примере), в середине — с автотранспортом, а в конце — с балетом (для подтверждения сказанного приводим пример подобной цепочки: металлург—повар - мясник - слесарь (тоже— рубит, но металл) - </w:t>
      </w:r>
      <w:proofErr w:type="spellStart"/>
      <w:r>
        <w:rPr>
          <w:rStyle w:val="c5"/>
          <w:color w:val="000000"/>
          <w:sz w:val="28"/>
          <w:szCs w:val="28"/>
        </w:rPr>
        <w:t>автослесарь</w:t>
      </w:r>
      <w:proofErr w:type="spellEnd"/>
      <w:r>
        <w:rPr>
          <w:rStyle w:val="c5"/>
          <w:color w:val="000000"/>
          <w:sz w:val="28"/>
          <w:szCs w:val="28"/>
        </w:rPr>
        <w:t xml:space="preserve"> - таксист – сатирик эстрадный (тоже "зубы заговаривает") - артист драмтеатра - артист балета и т.д.).</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 Такие неожиданные связи между самыми разными профессиями свидетельствуют о том, что не следует ограничиваться только одним профессиональным выбором, ведь очень часто то, что Вы ищите в одной (только в одной!?) профессии, может оказаться в других, более доступных профессиях...</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 Информационный блок: «предмет труда».</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Цель</w:t>
      </w:r>
      <w:r>
        <w:rPr>
          <w:rStyle w:val="c5"/>
          <w:i/>
          <w:iCs/>
          <w:color w:val="000000"/>
          <w:sz w:val="28"/>
          <w:szCs w:val="28"/>
        </w:rPr>
        <w:t>: </w:t>
      </w:r>
      <w:r>
        <w:rPr>
          <w:rStyle w:val="c5"/>
          <w:color w:val="000000"/>
          <w:sz w:val="28"/>
          <w:szCs w:val="28"/>
        </w:rPr>
        <w:t>информирование о сферах труда и предмете труда.</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Материалы</w:t>
      </w:r>
      <w:r>
        <w:rPr>
          <w:rStyle w:val="c5"/>
          <w:i/>
          <w:iCs/>
          <w:color w:val="000000"/>
          <w:sz w:val="28"/>
          <w:szCs w:val="28"/>
        </w:rPr>
        <w:t>: </w:t>
      </w:r>
      <w:r>
        <w:rPr>
          <w:rStyle w:val="c5"/>
          <w:color w:val="000000"/>
          <w:sz w:val="28"/>
          <w:szCs w:val="28"/>
        </w:rPr>
        <w:t>доска.</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Инструкция</w:t>
      </w:r>
      <w:r>
        <w:rPr>
          <w:rStyle w:val="c5"/>
          <w:i/>
          <w:iCs/>
          <w:color w:val="000000"/>
          <w:sz w:val="28"/>
          <w:szCs w:val="28"/>
        </w:rPr>
        <w:t>: </w:t>
      </w:r>
      <w:r>
        <w:rPr>
          <w:rStyle w:val="c5"/>
          <w:color w:val="000000"/>
          <w:sz w:val="28"/>
          <w:szCs w:val="28"/>
        </w:rPr>
        <w:t>участники садятся полукругом, так, чтобы всем было</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видно доску.</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Ведущий рассказывает о предмете труда и записывает их виды на</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доске.</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Слово ведущего:</w:t>
      </w:r>
      <w:r>
        <w:rPr>
          <w:rStyle w:val="c5"/>
          <w:i/>
          <w:iCs/>
          <w:color w:val="000000"/>
          <w:sz w:val="28"/>
          <w:szCs w:val="28"/>
        </w:rPr>
        <w:t> </w:t>
      </w:r>
      <w:r>
        <w:rPr>
          <w:rStyle w:val="c5"/>
          <w:color w:val="000000"/>
          <w:sz w:val="28"/>
          <w:szCs w:val="28"/>
        </w:rPr>
        <w:t>«Предмет труда это то, с чем или с кем человек</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имеет дело в процессе работы. Выделяют пять предметов труда: чело-</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век, техника, знак, художественный образ, природа. Каждому из них</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соответствует определенный тип профессий.</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Один работает преимущественно с людьми (обучает, воспитывает,</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управляет). Это профессии типа «человек – человек». Другие работают с</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техникой, механизмами, устройствами, различными материалами. Этот</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 xml:space="preserve">тип называется «человек – техника». Есть люди, преимущественно </w:t>
      </w:r>
      <w:proofErr w:type="spellStart"/>
      <w:r>
        <w:rPr>
          <w:rStyle w:val="c5"/>
          <w:color w:val="000000"/>
          <w:sz w:val="28"/>
          <w:szCs w:val="28"/>
        </w:rPr>
        <w:t>заня</w:t>
      </w:r>
      <w:proofErr w:type="spellEnd"/>
      <w:r>
        <w:rPr>
          <w:rStyle w:val="c5"/>
          <w:color w:val="000000"/>
          <w:sz w:val="28"/>
          <w:szCs w:val="28"/>
        </w:rPr>
        <w:t>-</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тые</w:t>
      </w:r>
      <w:proofErr w:type="spellEnd"/>
      <w:r>
        <w:rPr>
          <w:rStyle w:val="c5"/>
          <w:color w:val="000000"/>
          <w:sz w:val="28"/>
          <w:szCs w:val="28"/>
        </w:rPr>
        <w:t xml:space="preserve"> в процессе своей работы с различными чертежами, знаками, </w:t>
      </w:r>
      <w:proofErr w:type="spellStart"/>
      <w:r>
        <w:rPr>
          <w:rStyle w:val="c5"/>
          <w:color w:val="000000"/>
          <w:sz w:val="28"/>
          <w:szCs w:val="28"/>
        </w:rPr>
        <w:t>табли</w:t>
      </w:r>
      <w:proofErr w:type="spellEnd"/>
      <w:r>
        <w:rPr>
          <w:rStyle w:val="c5"/>
          <w:color w:val="000000"/>
          <w:sz w:val="28"/>
          <w:szCs w:val="28"/>
        </w:rPr>
        <w:t>-</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цами</w:t>
      </w:r>
      <w:proofErr w:type="spellEnd"/>
      <w:r>
        <w:rPr>
          <w:rStyle w:val="c5"/>
          <w:color w:val="000000"/>
          <w:sz w:val="28"/>
          <w:szCs w:val="28"/>
        </w:rPr>
        <w:t xml:space="preserve">, схемами, программами. Это профессии типа «человек – знак». </w:t>
      </w:r>
      <w:proofErr w:type="spellStart"/>
      <w:r>
        <w:rPr>
          <w:rStyle w:val="c5"/>
          <w:color w:val="000000"/>
          <w:sz w:val="28"/>
          <w:szCs w:val="28"/>
        </w:rPr>
        <w:t>Осо</w:t>
      </w:r>
      <w:proofErr w:type="spellEnd"/>
      <w:r>
        <w:rPr>
          <w:rStyle w:val="c5"/>
          <w:color w:val="000000"/>
          <w:sz w:val="28"/>
          <w:szCs w:val="28"/>
        </w:rPr>
        <w:t>-</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бенно</w:t>
      </w:r>
      <w:proofErr w:type="spellEnd"/>
      <w:r>
        <w:rPr>
          <w:rStyle w:val="c5"/>
          <w:color w:val="000000"/>
          <w:sz w:val="28"/>
          <w:szCs w:val="28"/>
        </w:rPr>
        <w:t xml:space="preserve"> одаренные художественными способностями каждодневно имеют</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дело с построением образов, композиций, произведений искусства – «</w:t>
      </w:r>
      <w:proofErr w:type="spellStart"/>
      <w:r>
        <w:rPr>
          <w:rStyle w:val="c5"/>
          <w:color w:val="000000"/>
          <w:sz w:val="28"/>
          <w:szCs w:val="28"/>
        </w:rPr>
        <w:t>че</w:t>
      </w:r>
      <w:proofErr w:type="spellEnd"/>
      <w:r>
        <w:rPr>
          <w:rStyle w:val="c5"/>
          <w:color w:val="000000"/>
          <w:sz w:val="28"/>
          <w:szCs w:val="28"/>
        </w:rPr>
        <w:t>-</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ловек</w:t>
      </w:r>
      <w:proofErr w:type="spellEnd"/>
      <w:r>
        <w:rPr>
          <w:rStyle w:val="c5"/>
          <w:color w:val="000000"/>
          <w:sz w:val="28"/>
          <w:szCs w:val="28"/>
        </w:rPr>
        <w:t xml:space="preserve"> – художественный образ». А если человек работает с животными,</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микроорганизмами, с почвой, словом, с природой, то его тип профессий</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называется «человек – природа». Таким образом, существует пять пред-</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метов</w:t>
      </w:r>
      <w:proofErr w:type="spellEnd"/>
      <w:r>
        <w:rPr>
          <w:rStyle w:val="c5"/>
          <w:color w:val="000000"/>
          <w:sz w:val="28"/>
          <w:szCs w:val="28"/>
        </w:rPr>
        <w:t xml:space="preserve"> труда и соответствующих им пять сфер деятельности.</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Упражнение 3. Игра «Аукцион».</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i/>
          <w:iCs/>
          <w:color w:val="000000"/>
          <w:sz w:val="28"/>
          <w:szCs w:val="28"/>
        </w:rPr>
        <w:t>Цель: </w:t>
      </w:r>
      <w:r>
        <w:rPr>
          <w:rStyle w:val="c5"/>
          <w:color w:val="000000"/>
          <w:sz w:val="28"/>
          <w:szCs w:val="28"/>
        </w:rPr>
        <w:t>расширение знаний участников о мире профессий.</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i/>
          <w:iCs/>
          <w:color w:val="000000"/>
          <w:sz w:val="28"/>
          <w:szCs w:val="28"/>
        </w:rPr>
        <w:t>Материалы: </w:t>
      </w:r>
      <w:r>
        <w:rPr>
          <w:rStyle w:val="c5"/>
          <w:color w:val="000000"/>
          <w:sz w:val="28"/>
          <w:szCs w:val="28"/>
        </w:rPr>
        <w:t>листы бумаги, ручки.</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i/>
          <w:iCs/>
          <w:color w:val="000000"/>
          <w:sz w:val="28"/>
          <w:szCs w:val="28"/>
        </w:rPr>
        <w:lastRenderedPageBreak/>
        <w:t>Ход работы:</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 Ведущий </w:t>
      </w:r>
      <w:r>
        <w:rPr>
          <w:rStyle w:val="c5"/>
          <w:color w:val="000000"/>
          <w:sz w:val="28"/>
          <w:szCs w:val="28"/>
        </w:rPr>
        <w:t>распределяет школьников на 3 группы с помощью «ком-</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пота» (он просит рассчитаться участников по порядку, но вместо цифр</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они называют фрукты. Например: «яблоко», «груша», «слива». «</w:t>
      </w:r>
      <w:proofErr w:type="spellStart"/>
      <w:r>
        <w:rPr>
          <w:rStyle w:val="c5"/>
          <w:color w:val="000000"/>
          <w:sz w:val="28"/>
          <w:szCs w:val="28"/>
        </w:rPr>
        <w:t>Ябло</w:t>
      </w:r>
      <w:proofErr w:type="spellEnd"/>
      <w:r>
        <w:rPr>
          <w:rStyle w:val="c5"/>
          <w:color w:val="000000"/>
          <w:sz w:val="28"/>
          <w:szCs w:val="28"/>
        </w:rPr>
        <w:t>-</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ки</w:t>
      </w:r>
      <w:proofErr w:type="spellEnd"/>
      <w:r>
        <w:rPr>
          <w:rStyle w:val="c5"/>
          <w:color w:val="000000"/>
          <w:sz w:val="28"/>
          <w:szCs w:val="28"/>
        </w:rPr>
        <w:t>» идут в одну группу, «груши» – во вторую и т.д.).</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   Каждой группе нужно написать как можно больше профессий по</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четырем типам («человек-природа», «человек-знак», «</w:t>
      </w:r>
      <w:proofErr w:type="spellStart"/>
      <w:r>
        <w:rPr>
          <w:rStyle w:val="c5"/>
          <w:color w:val="000000"/>
          <w:sz w:val="28"/>
          <w:szCs w:val="28"/>
        </w:rPr>
        <w:t>человек-художе</w:t>
      </w:r>
      <w:proofErr w:type="spellEnd"/>
      <w:r>
        <w:rPr>
          <w:rStyle w:val="c5"/>
          <w:color w:val="000000"/>
          <w:sz w:val="28"/>
          <w:szCs w:val="28"/>
        </w:rPr>
        <w:t>-</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ственный</w:t>
      </w:r>
      <w:proofErr w:type="spellEnd"/>
      <w:r>
        <w:rPr>
          <w:rStyle w:val="c5"/>
          <w:color w:val="000000"/>
          <w:sz w:val="28"/>
          <w:szCs w:val="28"/>
        </w:rPr>
        <w:t xml:space="preserve"> образ», «человек-техника»). На эту работу дается 3 минуты.</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Та группа, у которой большее количество вариантов в названной веду-</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щим</w:t>
      </w:r>
      <w:proofErr w:type="spellEnd"/>
      <w:r>
        <w:rPr>
          <w:rStyle w:val="c5"/>
          <w:color w:val="000000"/>
          <w:sz w:val="28"/>
          <w:szCs w:val="28"/>
        </w:rPr>
        <w:t xml:space="preserve"> колонке, зачитывает профессии, другие группы называют те про-</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фессии</w:t>
      </w:r>
      <w:proofErr w:type="spellEnd"/>
      <w:r>
        <w:rPr>
          <w:rStyle w:val="c5"/>
          <w:color w:val="000000"/>
          <w:sz w:val="28"/>
          <w:szCs w:val="28"/>
        </w:rPr>
        <w:t xml:space="preserve">, которые не были озвучены. Педагог дополняет число </w:t>
      </w:r>
      <w:proofErr w:type="spellStart"/>
      <w:r>
        <w:rPr>
          <w:rStyle w:val="c5"/>
          <w:color w:val="000000"/>
          <w:sz w:val="28"/>
          <w:szCs w:val="28"/>
        </w:rPr>
        <w:t>профес</w:t>
      </w:r>
      <w:proofErr w:type="spellEnd"/>
      <w:r>
        <w:rPr>
          <w:rStyle w:val="c5"/>
          <w:color w:val="000000"/>
          <w:sz w:val="28"/>
          <w:szCs w:val="28"/>
        </w:rPr>
        <w:t>-</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сий</w:t>
      </w:r>
      <w:proofErr w:type="spellEnd"/>
      <w:r>
        <w:rPr>
          <w:rStyle w:val="c5"/>
          <w:color w:val="000000"/>
          <w:sz w:val="28"/>
          <w:szCs w:val="28"/>
        </w:rPr>
        <w:t xml:space="preserve"> (см. список в Приложении). Возникает вопрос об отнесении </w:t>
      </w:r>
      <w:proofErr w:type="spellStart"/>
      <w:r>
        <w:rPr>
          <w:rStyle w:val="c5"/>
          <w:color w:val="000000"/>
          <w:sz w:val="28"/>
          <w:szCs w:val="28"/>
        </w:rPr>
        <w:t>мно</w:t>
      </w:r>
      <w:proofErr w:type="spellEnd"/>
      <w:r>
        <w:rPr>
          <w:rStyle w:val="c5"/>
          <w:color w:val="000000"/>
          <w:sz w:val="28"/>
          <w:szCs w:val="28"/>
        </w:rPr>
        <w:t>-</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гих</w:t>
      </w:r>
      <w:proofErr w:type="spellEnd"/>
      <w:r>
        <w:rPr>
          <w:rStyle w:val="c5"/>
          <w:color w:val="000000"/>
          <w:sz w:val="28"/>
          <w:szCs w:val="28"/>
        </w:rPr>
        <w:t xml:space="preserve"> современных профессий к разным типам.</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Слово ведущего:</w:t>
      </w:r>
      <w:r>
        <w:rPr>
          <w:rStyle w:val="c5"/>
          <w:color w:val="000000"/>
          <w:sz w:val="28"/>
          <w:szCs w:val="28"/>
        </w:rPr>
        <w:t> «Некоторые профессии можно отнести к раз-</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ным</w:t>
      </w:r>
      <w:proofErr w:type="spellEnd"/>
      <w:r>
        <w:rPr>
          <w:rStyle w:val="c5"/>
          <w:color w:val="000000"/>
          <w:sz w:val="28"/>
          <w:szCs w:val="28"/>
        </w:rPr>
        <w:t xml:space="preserve"> типам, так как это профессии смешанного типа, каких сейчас очень</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много. Вообще, сейчас наиболее востребованы специалисты, имеющие</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смежные профессии, или которым легко переучиться на близкую к их</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специальности профессию.</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4. А теперь давайте попробуем найти профессии, в которых бы</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предметы труда из разных сфер деятельности совмещались. Участники</w:t>
      </w:r>
    </w:p>
    <w:p w:rsidR="008D1351" w:rsidRDefault="008D1351" w:rsidP="008D1351">
      <w:pPr>
        <w:pStyle w:val="c4"/>
        <w:shd w:val="clear" w:color="auto" w:fill="FFFFFF"/>
        <w:spacing w:before="0" w:beforeAutospacing="0" w:after="0" w:afterAutospacing="0"/>
        <w:ind w:right="-366"/>
        <w:rPr>
          <w:rFonts w:ascii="Arial" w:hAnsi="Arial" w:cs="Arial"/>
          <w:color w:val="000000"/>
          <w:sz w:val="22"/>
          <w:szCs w:val="22"/>
        </w:rPr>
      </w:pPr>
      <w:r>
        <w:rPr>
          <w:rStyle w:val="c5"/>
          <w:color w:val="000000"/>
          <w:sz w:val="28"/>
          <w:szCs w:val="28"/>
        </w:rPr>
        <w:t xml:space="preserve">из разных подгрупп называют варианты, ведущий корректирует </w:t>
      </w:r>
      <w:proofErr w:type="spellStart"/>
      <w:r>
        <w:rPr>
          <w:rStyle w:val="c5"/>
          <w:color w:val="000000"/>
          <w:sz w:val="28"/>
          <w:szCs w:val="28"/>
        </w:rPr>
        <w:t>отве</w:t>
      </w:r>
      <w:proofErr w:type="spellEnd"/>
      <w:r>
        <w:rPr>
          <w:rStyle w:val="c5"/>
          <w:color w:val="000000"/>
          <w:sz w:val="28"/>
          <w:szCs w:val="28"/>
        </w:rPr>
        <w:t>-</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ты. Например: предметы труда «ч-ч» (клиент) и «</w:t>
      </w:r>
      <w:proofErr w:type="spellStart"/>
      <w:r>
        <w:rPr>
          <w:rStyle w:val="c5"/>
          <w:color w:val="000000"/>
          <w:sz w:val="28"/>
          <w:szCs w:val="28"/>
        </w:rPr>
        <w:t>ч-з</w:t>
      </w:r>
      <w:proofErr w:type="spellEnd"/>
      <w:r>
        <w:rPr>
          <w:rStyle w:val="c5"/>
          <w:color w:val="000000"/>
          <w:sz w:val="28"/>
          <w:szCs w:val="28"/>
        </w:rPr>
        <w:t>» (знаковый мате-</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риал) совмещаются в сфере деятельности программиста-консультанта.</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 xml:space="preserve">Такому человеку необходимо быть профессионалом в области </w:t>
      </w:r>
      <w:proofErr w:type="spellStart"/>
      <w:r>
        <w:rPr>
          <w:rStyle w:val="c5"/>
          <w:color w:val="000000"/>
          <w:sz w:val="28"/>
          <w:szCs w:val="28"/>
        </w:rPr>
        <w:t>програм</w:t>
      </w:r>
      <w:proofErr w:type="spellEnd"/>
      <w:r>
        <w:rPr>
          <w:rStyle w:val="c5"/>
          <w:color w:val="000000"/>
          <w:sz w:val="28"/>
          <w:szCs w:val="28"/>
        </w:rPr>
        <w:t>-</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proofErr w:type="spellStart"/>
      <w:r>
        <w:rPr>
          <w:rStyle w:val="c5"/>
          <w:color w:val="000000"/>
          <w:sz w:val="28"/>
          <w:szCs w:val="28"/>
        </w:rPr>
        <w:t>мирования</w:t>
      </w:r>
      <w:proofErr w:type="spellEnd"/>
      <w:r>
        <w:rPr>
          <w:rStyle w:val="c5"/>
          <w:color w:val="000000"/>
          <w:sz w:val="28"/>
          <w:szCs w:val="28"/>
        </w:rPr>
        <w:t xml:space="preserve"> и уметь общаться с людьми.</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5. Вопросы для обсуждения:</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5"/>
          <w:color w:val="000000"/>
          <w:sz w:val="28"/>
          <w:szCs w:val="28"/>
        </w:rPr>
        <w:t>– Какие новые профессии вы открыли для себя?</w:t>
      </w:r>
    </w:p>
    <w:p w:rsidR="008D1351" w:rsidRDefault="008D1351" w:rsidP="008D1351">
      <w:pPr>
        <w:pStyle w:val="c4"/>
        <w:shd w:val="clear" w:color="auto" w:fill="FFFFFF"/>
        <w:spacing w:before="0" w:beforeAutospacing="0" w:after="0" w:afterAutospacing="0"/>
        <w:ind w:left="360"/>
        <w:rPr>
          <w:rFonts w:ascii="Arial" w:hAnsi="Arial" w:cs="Arial"/>
          <w:color w:val="000000"/>
          <w:sz w:val="22"/>
          <w:szCs w:val="22"/>
        </w:rPr>
      </w:pPr>
      <w:r>
        <w:rPr>
          <w:rStyle w:val="c5"/>
          <w:color w:val="000000"/>
          <w:sz w:val="28"/>
          <w:szCs w:val="28"/>
        </w:rPr>
        <w:t>– Что вам дают знания о мире профессий?</w:t>
      </w:r>
    </w:p>
    <w:p w:rsidR="008D1351" w:rsidRDefault="008D1351" w:rsidP="008D1351">
      <w:pPr>
        <w:pStyle w:val="c4"/>
        <w:shd w:val="clear" w:color="auto" w:fill="FFFFFF"/>
        <w:spacing w:before="0" w:beforeAutospacing="0" w:after="0" w:afterAutospacing="0"/>
        <w:rPr>
          <w:rFonts w:ascii="Arial" w:hAnsi="Arial" w:cs="Arial"/>
          <w:color w:val="000000"/>
          <w:sz w:val="22"/>
          <w:szCs w:val="22"/>
        </w:rPr>
      </w:pPr>
      <w:r>
        <w:rPr>
          <w:rStyle w:val="c8"/>
          <w:b/>
          <w:bCs/>
          <w:color w:val="000000"/>
          <w:sz w:val="28"/>
          <w:szCs w:val="28"/>
          <w:shd w:val="clear" w:color="auto" w:fill="F8F8F8"/>
        </w:rPr>
        <w:t>Диагностика учащихся.</w:t>
      </w:r>
    </w:p>
    <w:p w:rsidR="008D1351" w:rsidRDefault="008D1351" w:rsidP="008D1351">
      <w:pPr>
        <w:pStyle w:val="c6"/>
        <w:shd w:val="clear" w:color="auto" w:fill="FFFFFF"/>
        <w:spacing w:before="0" w:beforeAutospacing="0" w:after="0" w:afterAutospacing="0"/>
        <w:jc w:val="center"/>
        <w:rPr>
          <w:rFonts w:ascii="Arial" w:hAnsi="Arial" w:cs="Arial"/>
          <w:color w:val="000000"/>
          <w:sz w:val="22"/>
          <w:szCs w:val="22"/>
        </w:rPr>
      </w:pPr>
      <w:r>
        <w:rPr>
          <w:rStyle w:val="c8"/>
          <w:b/>
          <w:bCs/>
          <w:color w:val="000000"/>
          <w:sz w:val="28"/>
          <w:szCs w:val="28"/>
        </w:rPr>
        <w:t xml:space="preserve">Методика « </w:t>
      </w:r>
      <w:proofErr w:type="spellStart"/>
      <w:r>
        <w:rPr>
          <w:rStyle w:val="c8"/>
          <w:b/>
          <w:bCs/>
          <w:color w:val="000000"/>
          <w:sz w:val="28"/>
          <w:szCs w:val="28"/>
        </w:rPr>
        <w:t>дифференциально</w:t>
      </w:r>
      <w:proofErr w:type="spellEnd"/>
      <w:r>
        <w:rPr>
          <w:rStyle w:val="c8"/>
          <w:b/>
          <w:bCs/>
          <w:color w:val="000000"/>
          <w:sz w:val="28"/>
          <w:szCs w:val="28"/>
        </w:rPr>
        <w:t xml:space="preserve"> - диагностический </w:t>
      </w:r>
      <w:proofErr w:type="spellStart"/>
      <w:r>
        <w:rPr>
          <w:rStyle w:val="c8"/>
          <w:b/>
          <w:bCs/>
          <w:color w:val="000000"/>
          <w:sz w:val="28"/>
          <w:szCs w:val="28"/>
        </w:rPr>
        <w:t>опросник</w:t>
      </w:r>
      <w:proofErr w:type="spellEnd"/>
      <w:r>
        <w:rPr>
          <w:rStyle w:val="c8"/>
          <w:b/>
          <w:bCs/>
          <w:color w:val="000000"/>
          <w:sz w:val="28"/>
          <w:szCs w:val="28"/>
        </w:rPr>
        <w:t xml:space="preserve"> » (ДДО) Е. А. Климова.</w:t>
      </w:r>
    </w:p>
    <w:p w:rsidR="008D1351" w:rsidRDefault="008D1351" w:rsidP="008D1351">
      <w:pPr>
        <w:pStyle w:val="c1"/>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Методика</w:t>
      </w:r>
      <w:r>
        <w:rPr>
          <w:rStyle w:val="c3"/>
          <w:color w:val="000000"/>
          <w:sz w:val="28"/>
          <w:szCs w:val="28"/>
        </w:rPr>
        <w:t> предназначена для отбора на различные типы профессий в соответствии с классификацией типов профессий </w:t>
      </w:r>
      <w:r>
        <w:rPr>
          <w:rStyle w:val="c8"/>
          <w:b/>
          <w:bCs/>
          <w:color w:val="000000"/>
          <w:sz w:val="28"/>
          <w:szCs w:val="28"/>
        </w:rPr>
        <w:t>Е. А. Климова</w:t>
      </w:r>
      <w:r>
        <w:rPr>
          <w:rStyle w:val="c3"/>
          <w:color w:val="000000"/>
          <w:sz w:val="28"/>
          <w:szCs w:val="28"/>
        </w:rPr>
        <w:t>. Можно использовать при профориентации подростков и взрослых.</w:t>
      </w:r>
    </w:p>
    <w:p w:rsidR="008D1351" w:rsidRDefault="008D1351" w:rsidP="008D1351">
      <w:pPr>
        <w:pStyle w:val="c1"/>
        <w:shd w:val="clear" w:color="auto" w:fill="FFFFFF"/>
        <w:spacing w:before="0" w:beforeAutospacing="0" w:after="0" w:afterAutospacing="0"/>
        <w:rPr>
          <w:rFonts w:ascii="Arial" w:hAnsi="Arial" w:cs="Arial"/>
          <w:color w:val="000000"/>
          <w:sz w:val="22"/>
          <w:szCs w:val="22"/>
        </w:rPr>
      </w:pPr>
      <w:r>
        <w:rPr>
          <w:rStyle w:val="c8"/>
          <w:b/>
          <w:bCs/>
          <w:color w:val="000000"/>
          <w:sz w:val="28"/>
          <w:szCs w:val="28"/>
        </w:rPr>
        <w:t>Содержание методики:</w:t>
      </w:r>
      <w:r>
        <w:rPr>
          <w:rStyle w:val="c3"/>
          <w:color w:val="000000"/>
          <w:sz w:val="28"/>
          <w:szCs w:val="28"/>
        </w:rPr>
        <w:t> испытуемый должен в каждой им 20 пар предлагаемых видов деятельности выбрать только один вид и в соответствующей клетке листа ответов поставить знак «+».</w:t>
      </w:r>
    </w:p>
    <w:p w:rsidR="008D1351" w:rsidRDefault="008D1351" w:rsidP="008D1351">
      <w:pPr>
        <w:pStyle w:val="c1"/>
        <w:shd w:val="clear" w:color="auto" w:fill="FFFFFF"/>
        <w:spacing w:before="0" w:beforeAutospacing="0" w:after="0" w:afterAutospacing="0"/>
        <w:rPr>
          <w:rFonts w:ascii="Arial" w:hAnsi="Arial" w:cs="Arial"/>
          <w:color w:val="000000"/>
          <w:sz w:val="22"/>
          <w:szCs w:val="22"/>
        </w:rPr>
      </w:pPr>
      <w:r>
        <w:rPr>
          <w:rStyle w:val="c3"/>
          <w:color w:val="000000"/>
          <w:sz w:val="28"/>
          <w:szCs w:val="28"/>
        </w:rPr>
        <w:t>Инструкция: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8D1351" w:rsidRDefault="008D1351" w:rsidP="008D1351">
      <w:pPr>
        <w:pStyle w:val="c1"/>
        <w:shd w:val="clear" w:color="auto" w:fill="FFFFFF"/>
        <w:spacing w:before="0" w:beforeAutospacing="0" w:after="0" w:afterAutospacing="0"/>
        <w:jc w:val="right"/>
        <w:rPr>
          <w:rFonts w:ascii="Arial" w:hAnsi="Arial" w:cs="Arial"/>
          <w:color w:val="000000"/>
          <w:sz w:val="22"/>
          <w:szCs w:val="22"/>
        </w:rPr>
      </w:pPr>
    </w:p>
    <w:p w:rsidR="00933A8D" w:rsidRDefault="00933A8D"/>
    <w:sectPr w:rsidR="00933A8D" w:rsidSect="00933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8D1351"/>
    <w:rsid w:val="008D1351"/>
    <w:rsid w:val="00933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D1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8D1351"/>
  </w:style>
  <w:style w:type="character" w:customStyle="1" w:styleId="c8">
    <w:name w:val="c8"/>
    <w:basedOn w:val="a0"/>
    <w:rsid w:val="008D1351"/>
  </w:style>
  <w:style w:type="character" w:customStyle="1" w:styleId="c5">
    <w:name w:val="c5"/>
    <w:basedOn w:val="a0"/>
    <w:rsid w:val="008D1351"/>
  </w:style>
  <w:style w:type="character" w:customStyle="1" w:styleId="c3">
    <w:name w:val="c3"/>
    <w:basedOn w:val="a0"/>
    <w:rsid w:val="008D1351"/>
  </w:style>
  <w:style w:type="paragraph" w:customStyle="1" w:styleId="c10">
    <w:name w:val="c10"/>
    <w:basedOn w:val="a"/>
    <w:rsid w:val="008D1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D1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D13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47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1085</Words>
  <Characters>6189</Characters>
  <Application>Microsoft Office Word</Application>
  <DocSecurity>0</DocSecurity>
  <Lines>51</Lines>
  <Paragraphs>14</Paragraphs>
  <ScaleCrop>false</ScaleCrop>
  <Company>Hewlett-Packard</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Фирсов</dc:creator>
  <cp:keywords/>
  <dc:description/>
  <cp:lastModifiedBy>Евгений Фирсов</cp:lastModifiedBy>
  <cp:revision>3</cp:revision>
  <dcterms:created xsi:type="dcterms:W3CDTF">2021-04-27T04:37:00Z</dcterms:created>
  <dcterms:modified xsi:type="dcterms:W3CDTF">2021-04-27T04:39:00Z</dcterms:modified>
</cp:coreProperties>
</file>