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CD" w:rsidRDefault="0088482B" w:rsidP="008848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2B">
        <w:rPr>
          <w:rFonts w:ascii="Times New Roman" w:hAnsi="Times New Roman" w:cs="Times New Roman"/>
          <w:b/>
          <w:sz w:val="28"/>
          <w:szCs w:val="28"/>
        </w:rPr>
        <w:t>Организация недели русского языка в начальной школе</w:t>
      </w:r>
    </w:p>
    <w:p w:rsidR="0088482B" w:rsidRDefault="0088482B" w:rsidP="008848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82B" w:rsidRPr="0088482B" w:rsidRDefault="0088482B" w:rsidP="0088482B">
      <w:pPr>
        <w:spacing w:after="0" w:line="0" w:lineRule="atLeast"/>
        <w:jc w:val="right"/>
        <w:rPr>
          <w:rFonts w:ascii="Times New Roman" w:hAnsi="Times New Roman"/>
          <w:bCs/>
          <w:i/>
          <w:sz w:val="28"/>
          <w:szCs w:val="28"/>
        </w:rPr>
      </w:pPr>
      <w:r w:rsidRPr="0088482B">
        <w:rPr>
          <w:rFonts w:ascii="Times New Roman" w:hAnsi="Times New Roman"/>
          <w:bCs/>
          <w:i/>
          <w:sz w:val="28"/>
          <w:szCs w:val="28"/>
        </w:rPr>
        <w:t>Зиновьева Татьяна Сергеевна</w:t>
      </w:r>
    </w:p>
    <w:p w:rsidR="0088482B" w:rsidRPr="0088482B" w:rsidRDefault="0088482B" w:rsidP="0088482B">
      <w:pPr>
        <w:spacing w:after="0" w:line="0" w:lineRule="atLeast"/>
        <w:jc w:val="right"/>
        <w:rPr>
          <w:rFonts w:ascii="Times New Roman" w:hAnsi="Times New Roman"/>
          <w:bCs/>
          <w:i/>
          <w:sz w:val="28"/>
          <w:szCs w:val="28"/>
        </w:rPr>
      </w:pPr>
      <w:r w:rsidRPr="0088482B">
        <w:rPr>
          <w:rFonts w:ascii="Times New Roman" w:hAnsi="Times New Roman"/>
          <w:bCs/>
          <w:i/>
          <w:sz w:val="28"/>
          <w:szCs w:val="28"/>
        </w:rPr>
        <w:t>специальность 44.02.02</w:t>
      </w:r>
      <w:r w:rsidRPr="0088482B">
        <w:rPr>
          <w:rFonts w:ascii="Times New Roman" w:hAnsi="Times New Roman"/>
          <w:bCs/>
          <w:i/>
          <w:sz w:val="28"/>
          <w:szCs w:val="28"/>
        </w:rPr>
        <w:br/>
        <w:t>Студентка 3 курса,</w:t>
      </w:r>
    </w:p>
    <w:p w:rsidR="0088482B" w:rsidRDefault="0088482B" w:rsidP="0088482B">
      <w:pPr>
        <w:spacing w:after="0" w:line="0" w:lineRule="atLeast"/>
        <w:jc w:val="right"/>
        <w:rPr>
          <w:rFonts w:ascii="Times New Roman" w:hAnsi="Times New Roman"/>
          <w:bCs/>
          <w:i/>
          <w:sz w:val="28"/>
          <w:szCs w:val="28"/>
        </w:rPr>
      </w:pPr>
      <w:r w:rsidRPr="0088482B">
        <w:rPr>
          <w:rFonts w:ascii="Times New Roman" w:hAnsi="Times New Roman"/>
          <w:bCs/>
          <w:i/>
          <w:sz w:val="28"/>
          <w:szCs w:val="28"/>
        </w:rPr>
        <w:t>группа ПНК-3Б</w:t>
      </w:r>
    </w:p>
    <w:p w:rsidR="0088482B" w:rsidRDefault="0088482B" w:rsidP="0088482B">
      <w:pPr>
        <w:spacing w:after="0" w:line="0" w:lineRule="atLeast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Руководитель: Ким Светлана Николаевна</w:t>
      </w:r>
    </w:p>
    <w:p w:rsidR="0088482B" w:rsidRDefault="0088482B" w:rsidP="0088482B">
      <w:pPr>
        <w:spacing w:after="0" w:line="0" w:lineRule="atLeast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1C24FE" w:rsidRDefault="001C24FE" w:rsidP="001C24FE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1C24FE">
        <w:rPr>
          <w:rStyle w:val="a3"/>
          <w:rFonts w:ascii="Times New Roman" w:hAnsi="Times New Roman"/>
          <w:i w:val="0"/>
          <w:sz w:val="28"/>
          <w:szCs w:val="28"/>
        </w:rPr>
        <w:t xml:space="preserve">Современное общество нуждается в образованной, творческой, активной молодежи и делает социальный заказ на формирование компетентной и социально мобильной личности, осознающей свою историческую, культурную и духовную принадлежность к наследию России. Такой человек понимает свои гражданские права и обязанности, четко представляет себе свои потенциальные возможности, ресурсы и пути реализации выбранного жизненного пути. Сама жизнь выдвигает актуальную практическую задачу-воспитание человека-творца, созидателя и новатора, способного нестандартно, инициативно и компетентно решать возникающие социальные и профессиональные проблемы. Это невозможно без хорошего знания русского литературного языка. Поэтому возникает острая необходимость активизации познавательной деятельности в области овладения русским языком. Таких результатов может </w:t>
      </w:r>
      <w:r w:rsidRPr="001C24FE">
        <w:rPr>
          <w:rStyle w:val="a3"/>
          <w:rFonts w:ascii="Times New Roman" w:hAnsi="Times New Roman"/>
          <w:i w:val="0"/>
          <w:sz w:val="28"/>
          <w:szCs w:val="28"/>
        </w:rPr>
        <w:lastRenderedPageBreak/>
        <w:t>достичь только человек, у которого хорошо сформированы познавательные мотивы.</w:t>
      </w:r>
    </w:p>
    <w:p w:rsidR="00075750" w:rsidRPr="00075750" w:rsidRDefault="00075750" w:rsidP="00075750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075750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Федеральный государственный образовательный стандарт начального общего образования (далее — ФГОС НОО) ориентирован на формирование личностных качеств выпускника и представляет его как любознательного человека, активно и заинтересованно познающего мир [1].</w:t>
      </w:r>
    </w:p>
    <w:p w:rsidR="00075750" w:rsidRPr="00075750" w:rsidRDefault="00075750" w:rsidP="00075750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075750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Таким образом, становится очевидным, что без формирования познавательных интересов и познавательных мотивов невозможно достичь того результата, которого ждет современное общество и на котор</w:t>
      </w:r>
      <w:bookmarkStart w:id="0" w:name="_GoBack"/>
      <w:bookmarkEnd w:id="0"/>
      <w:r w:rsidRPr="00075750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ый ориентирует новый образовательный стандарт. В настоящее время невозможно достичь результата без мотивации ребенка, в связи с этим активизация познавательной деятельности является одной из актуальных проблем на современном этапе развития педагогической теории и практики.</w:t>
      </w:r>
    </w:p>
    <w:p w:rsidR="00C22FF3" w:rsidRDefault="00075750" w:rsidP="00C22F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75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Проблемы активизации познавательной деятельности младших школьников на сегодняшний день актуальна. Этой теме посвящено множество исследований в педагогике и психологии. Этими вопросами в свое время занимались</w:t>
      </w:r>
      <w:r w:rsidRPr="00075750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 </w:t>
      </w:r>
      <w:r w:rsidRPr="0007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ученые как</w:t>
      </w:r>
      <w:r w:rsidRPr="00075750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Pr="0007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 Семенович Выготский, </w:t>
      </w:r>
      <w:r w:rsidRPr="0007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Алексей Николаевич Леонтьев, Петр Яковлевич Гальперин, Даниил Борисович Эльконин</w:t>
      </w:r>
      <w:r w:rsidR="00C22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Наталья Павловна Щербо</w:t>
      </w:r>
      <w:r w:rsidRPr="0007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другие.</w:t>
      </w:r>
      <w:r w:rsidRPr="00075750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Pr="00075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 закономерно, так как учение - ведущий вид деятельности школьников, в процессе которого решаются главные задачи, поставленные перед школой: подготовить подрастающее поколение к жизни, активному участию в научно-техническом и социальном процессе</w:t>
      </w:r>
      <w:r w:rsidR="00C22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2FF3" w:rsidRDefault="00C22FF3" w:rsidP="00C22FF3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C22FF3">
        <w:rPr>
          <w:rFonts w:ascii="Times New Roman" w:hAnsi="Times New Roman" w:cs="Times New Roman"/>
          <w:color w:val="000000"/>
          <w:sz w:val="28"/>
          <w:szCs w:val="27"/>
        </w:rPr>
        <w:t>В своем исследовании нам было важно определить</w:t>
      </w:r>
      <w:r w:rsidRPr="00C22FF3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, </w:t>
      </w:r>
      <w:r w:rsidRPr="00C22FF3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как</w:t>
      </w: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ие </w:t>
      </w:r>
      <w:r w:rsidRPr="00C22FF3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условия эффективной организации недели русского языка в начальной школе </w:t>
      </w: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необходимы </w:t>
      </w:r>
      <w:r w:rsidRPr="00C22FF3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для формирования познавательной мотивации у младших школьников</w:t>
      </w: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C22FF3" w:rsidRDefault="00C22FF3" w:rsidP="00C22FF3">
      <w:pPr>
        <w:pStyle w:val="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66E9">
        <w:rPr>
          <w:color w:val="000000"/>
          <w:sz w:val="28"/>
          <w:szCs w:val="28"/>
        </w:rPr>
        <w:t xml:space="preserve">Учебно-познавательная мотивация ребенка - это его деятельностный подход к учёбе, реализация желания хорошо учиться. Чтобы у ребёнка возникла стойкая внутренняя мотивация «хочу учиться хорошо», надо, чтобы </w:t>
      </w:r>
      <w:r w:rsidRPr="006E66E9">
        <w:rPr>
          <w:sz w:val="28"/>
          <w:szCs w:val="28"/>
        </w:rPr>
        <w:t>он</w:t>
      </w:r>
      <w:r w:rsidRPr="006E66E9">
        <w:rPr>
          <w:color w:val="0070C0"/>
          <w:sz w:val="28"/>
          <w:szCs w:val="28"/>
        </w:rPr>
        <w:t xml:space="preserve"> </w:t>
      </w:r>
      <w:r w:rsidRPr="006E66E9">
        <w:rPr>
          <w:color w:val="000000"/>
          <w:sz w:val="28"/>
          <w:szCs w:val="28"/>
        </w:rPr>
        <w:t>говорил себе: «Я смогу! Я добьюсь!»</w:t>
      </w:r>
    </w:p>
    <w:p w:rsidR="00C22FF3" w:rsidRPr="00A350A0" w:rsidRDefault="00C22FF3" w:rsidP="00C22FF3">
      <w:pPr>
        <w:pStyle w:val="2"/>
        <w:rPr>
          <w:sz w:val="20"/>
          <w:szCs w:val="20"/>
          <w:lang w:eastAsia="ru-RU"/>
        </w:rPr>
      </w:pPr>
      <w:r w:rsidRPr="00A350A0">
        <w:rPr>
          <w:lang w:eastAsia="ru-RU"/>
        </w:rPr>
        <w:t>В экспериментах Н. П. Щербо [</w:t>
      </w:r>
      <w:r>
        <w:rPr>
          <w:lang w:eastAsia="ru-RU"/>
        </w:rPr>
        <w:t>2</w:t>
      </w:r>
      <w:r w:rsidRPr="00A350A0">
        <w:rPr>
          <w:lang w:eastAsia="ru-RU"/>
        </w:rPr>
        <w:t>], [</w:t>
      </w:r>
      <w:r>
        <w:rPr>
          <w:lang w:eastAsia="ru-RU"/>
        </w:rPr>
        <w:t>3</w:t>
      </w:r>
      <w:r w:rsidRPr="00A350A0">
        <w:rPr>
          <w:lang w:eastAsia="ru-RU"/>
        </w:rPr>
        <w:t>] ставилась задача исследования динамики познавательной активности в условиях группового решения логических задач. В предварительных экспериментах было отме</w:t>
      </w:r>
      <w:r w:rsidRPr="00A350A0">
        <w:rPr>
          <w:lang w:eastAsia="ru-RU"/>
        </w:rPr>
        <w:lastRenderedPageBreak/>
        <w:t>чено, что при групповом решении задач, т. е. при инструкции, требующей организации совместного поиска решения задачи, многие испытуемые решают задачу индивидуально. Они не проявляют интереса к групповой форме интеллектуальной работы, а иногда рассматривают ее как помеху.</w:t>
      </w:r>
    </w:p>
    <w:p w:rsidR="00C22FF3" w:rsidRPr="00A350A0" w:rsidRDefault="00C22FF3" w:rsidP="00C22FF3">
      <w:pPr>
        <w:pStyle w:val="2"/>
        <w:rPr>
          <w:sz w:val="20"/>
          <w:szCs w:val="20"/>
          <w:lang w:eastAsia="ru-RU"/>
        </w:rPr>
      </w:pPr>
      <w:r w:rsidRPr="00A350A0">
        <w:rPr>
          <w:lang w:eastAsia="ru-RU"/>
        </w:rPr>
        <w:t>В экспериментах использовалась логическая задача, включавшая четыре взаимно связанных задачи, каждая из которых могла решаться отдельно или в связи с тремя другими. В инструкции сообщалось, что задачу необходимо решать коллективно.</w:t>
      </w:r>
    </w:p>
    <w:p w:rsidR="00C22FF3" w:rsidRPr="00C22FF3" w:rsidRDefault="00C22FF3" w:rsidP="00C22FF3">
      <w:pPr>
        <w:pStyle w:val="2"/>
        <w:rPr>
          <w:rStyle w:val="a3"/>
          <w:i w:val="0"/>
          <w:iCs w:val="0"/>
          <w:sz w:val="20"/>
          <w:szCs w:val="20"/>
          <w:lang w:eastAsia="ru-RU"/>
        </w:rPr>
      </w:pPr>
      <w:r w:rsidRPr="00A350A0">
        <w:rPr>
          <w:lang w:eastAsia="ru-RU"/>
        </w:rPr>
        <w:t>Результаты экспериментов показали, что многие испытуемые нарушают инструкцию и стремятся решать задачу индивидуально, не вступая в контакт с партнерами и не спеша поделиться с ними полученными результатами. Наиболее типичными случаями являются случаи «индивидуалистического» проявления познавательной активности.</w:t>
      </w:r>
    </w:p>
    <w:p w:rsidR="001C24FE" w:rsidRPr="001C24FE" w:rsidRDefault="001C24FE" w:rsidP="001C24FE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24FE">
        <w:rPr>
          <w:rStyle w:val="c36"/>
          <w:rFonts w:ascii="Times New Roman" w:hAnsi="Times New Roman" w:cs="Times New Roman"/>
          <w:color w:val="000000"/>
          <w:sz w:val="28"/>
          <w:szCs w:val="28"/>
        </w:rPr>
        <w:t> </w:t>
      </w:r>
      <w:r w:rsidRPr="001C24FE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Предметная неделя</w:t>
      </w:r>
      <w:r w:rsidRPr="001C24FE">
        <w:rPr>
          <w:rStyle w:val="c36"/>
          <w:rFonts w:ascii="Times New Roman" w:hAnsi="Times New Roman" w:cs="Times New Roman"/>
          <w:color w:val="000000"/>
          <w:sz w:val="28"/>
          <w:szCs w:val="28"/>
        </w:rPr>
        <w:t> </w:t>
      </w:r>
      <w:r w:rsidRPr="001C24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является эффективным средством воспитания любви и внимания к предметам в школе, т.к. она предполагает развитие у школьников не только интереса к предмету, но и пробуждает желание </w:t>
      </w:r>
      <w:r w:rsidR="008B59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работать в группах и самостоятельно искать дополнительную </w:t>
      </w:r>
      <w:r w:rsidR="008B596A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информацию, пользоваться литературой</w:t>
      </w:r>
      <w:r w:rsidRPr="001C24FE">
        <w:rPr>
          <w:rStyle w:val="c0"/>
          <w:rFonts w:ascii="Times New Roman" w:hAnsi="Times New Roman" w:cs="Times New Roman"/>
          <w:color w:val="000000"/>
          <w:sz w:val="28"/>
          <w:szCs w:val="28"/>
        </w:rPr>
        <w:t>, словарями, справочниками, научно-популярной литературой.</w:t>
      </w:r>
    </w:p>
    <w:p w:rsidR="001C24FE" w:rsidRPr="001C24FE" w:rsidRDefault="001C24FE" w:rsidP="001C24FE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C24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ему приходится проявлять интеллектуальные способности.        </w:t>
      </w:r>
    </w:p>
    <w:p w:rsidR="002C599D" w:rsidRDefault="001C24FE" w:rsidP="002C599D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Именно н</w:t>
      </w:r>
      <w:r w:rsidRPr="001C24FE">
        <w:rPr>
          <w:rStyle w:val="c0"/>
          <w:rFonts w:ascii="Times New Roman" w:hAnsi="Times New Roman" w:cs="Times New Roman"/>
          <w:color w:val="000000"/>
          <w:sz w:val="28"/>
          <w:szCs w:val="28"/>
        </w:rPr>
        <w:t>еделя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русского языка</w:t>
      </w:r>
      <w:r w:rsidRPr="001C24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даёт хорошую возможность учителю продемонстрировать значимость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русского языка для нашего общества</w:t>
      </w:r>
      <w:r w:rsidRPr="001C24FE">
        <w:rPr>
          <w:rStyle w:val="c0"/>
          <w:rFonts w:ascii="Times New Roman" w:hAnsi="Times New Roman" w:cs="Times New Roman"/>
          <w:color w:val="000000"/>
          <w:sz w:val="28"/>
          <w:szCs w:val="28"/>
        </w:rPr>
        <w:t>, а также является массовым и увлекательным ученическим соревнованием.</w:t>
      </w:r>
      <w:r w:rsidR="002C59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596A" w:rsidRDefault="008B596A" w:rsidP="001C24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Активное участие принимают все учителя и их воспитанники. Программа прове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 предметной недели отражает</w:t>
      </w:r>
      <w:r w:rsidRPr="008B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 формы и методы учебн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деятельности. В ходе работы в течении недели, удачно сочетаются</w:t>
      </w:r>
      <w:r w:rsidRPr="008B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и индивидуальные формы проведения различных работ</w:t>
      </w:r>
      <w:r w:rsidRPr="008B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опорой на дифференциацию. Для активизации 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слительной деятельности учащимися используются</w:t>
      </w:r>
      <w:r w:rsidRPr="008B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ригинальные наглядные пособия,</w:t>
      </w:r>
      <w:r w:rsidRPr="008B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игры, конкурсы, викторины, в том числе занятия с применением ИКТ.</w:t>
      </w:r>
      <w:r w:rsidR="002C5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C599D" w:rsidRDefault="002C599D" w:rsidP="002C599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Неделя русского языка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начальной </w:t>
      </w:r>
      <w:r w:rsidRPr="008B5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 – это праздник длиною в пять учебных дней.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течении пяти дней после уроков, дети встречаются в определенном кабинете, где им даются различные указания, сообщается вся необходимая информация для решения поставленных задач педагогом.  Организовать работу можно следующим образом</w:t>
      </w:r>
    </w:p>
    <w:p w:rsidR="007C364B" w:rsidRDefault="002C599D" w:rsidP="007C364B">
      <w:pPr>
        <w:pStyle w:val="2"/>
      </w:pPr>
      <w:r>
        <w:rPr>
          <w:color w:val="000000"/>
          <w:shd w:val="clear" w:color="auto" w:fill="FFFFFF"/>
        </w:rPr>
        <w:t>В понедельник на первом уроке объявляется</w:t>
      </w:r>
      <w:r w:rsidRPr="002C599D">
        <w:t xml:space="preserve"> о начале</w:t>
      </w:r>
      <w:r>
        <w:t xml:space="preserve"> предметной </w:t>
      </w:r>
      <w:r w:rsidRPr="002C599D">
        <w:t>недели русского языка</w:t>
      </w:r>
      <w:r>
        <w:t xml:space="preserve"> в школе</w:t>
      </w:r>
      <w:r w:rsidRPr="002C599D">
        <w:t>.</w:t>
      </w:r>
      <w:r>
        <w:t xml:space="preserve"> Дается указание что после уроков в определенном кабинете состоится собрание, на котором детям сообщится план проведения мероприятий в рамках недели русского языка. После собрания детям дается первое задание, разделиться на группы для этого используется </w:t>
      </w:r>
      <w:r w:rsidR="007C364B">
        <w:t>жеребьевка. Жеребьевка проходит так: каждый ребенок вытягивает из мешка любую геометрическую фигуру (квадрат, треугольник, круг, прямоугольник, овал)</w:t>
      </w:r>
      <w:r>
        <w:t xml:space="preserve"> После разделения детей на группы </w:t>
      </w:r>
      <w:r w:rsidR="007C364B">
        <w:t>нач</w:t>
      </w:r>
      <w:r w:rsidR="00BE5099">
        <w:t>инается интеллект</w:t>
      </w:r>
      <w:r w:rsidR="00BE5099" w:rsidRPr="00BE5099">
        <w:t>уальная</w:t>
      </w:r>
      <w:r w:rsidR="007C364B" w:rsidRPr="00BE5099">
        <w:t xml:space="preserve"> игра</w:t>
      </w:r>
      <w:r w:rsidR="00BE5099" w:rsidRPr="00BE5099">
        <w:t xml:space="preserve"> «Своя игра»</w:t>
      </w:r>
      <w:r w:rsidR="007C364B" w:rsidRPr="00BE5099">
        <w:t xml:space="preserve">. </w:t>
      </w:r>
      <w:r w:rsidR="00BE5099">
        <w:t>В «Своей игре» участвуют 5 команд</w:t>
      </w:r>
      <w:r w:rsidR="00BE5099" w:rsidRPr="00BE5099">
        <w:t xml:space="preserve">.  Им предлагаются вопросы по 5 разделам школьного курса </w:t>
      </w:r>
      <w:r w:rsidR="00BE5099">
        <w:t>русского языка</w:t>
      </w:r>
      <w:r w:rsidR="00BE5099" w:rsidRPr="00BE5099">
        <w:t>, пяти уровней сложнос</w:t>
      </w:r>
      <w:r w:rsidR="00BE5099">
        <w:t>ти (в 10 баллов, в 20 баллов, в</w:t>
      </w:r>
      <w:r w:rsidR="00BE5099" w:rsidRPr="00BE5099">
        <w:t xml:space="preserve"> 30 баллов, в 40 баллов, в 50 баллов), всего </w:t>
      </w:r>
      <w:r w:rsidR="00BE5099">
        <w:t>25</w:t>
      </w:r>
      <w:r w:rsidR="00BE5099" w:rsidRPr="00BE5099">
        <w:t xml:space="preserve"> вопросов. В таблице представлены категории и очки. Вопрос озвучивается поочередно для каждой команды. Участники делают ставки. Учащийся получает 1 минуту на его обсуждение. За каждый пра</w:t>
      </w:r>
      <w:r w:rsidR="00BE5099">
        <w:t>вильный ответ команда получает </w:t>
      </w:r>
      <w:r w:rsidR="00BE5099" w:rsidRPr="00BE5099">
        <w:t>баллы. Жюри ведёт подсчёт очков.  Выигрывает команда, набравшая наибольшее количество баллов.</w:t>
      </w:r>
      <w:r w:rsidR="00D90D95" w:rsidRPr="00BE5099">
        <w:t xml:space="preserve"> На этом первый день заканчивается. Все результаты фиксируются в сводную таблицу.</w:t>
      </w:r>
    </w:p>
    <w:p w:rsidR="00D90D95" w:rsidRDefault="00D90D95" w:rsidP="007C364B">
      <w:pPr>
        <w:pStyle w:val="2"/>
      </w:pPr>
      <w:r>
        <w:t xml:space="preserve">Во вторник дети приходят в установленное время в </w:t>
      </w:r>
      <w:r w:rsidR="0072521C">
        <w:t>кабинет,</w:t>
      </w:r>
      <w:r>
        <w:t xml:space="preserve"> делятся на группы способом жеребьевки.</w:t>
      </w:r>
      <w:r w:rsidR="0072521C">
        <w:t xml:space="preserve"> После </w:t>
      </w:r>
      <w:r w:rsidR="00836E83">
        <w:t xml:space="preserve">начинается квест-игра </w:t>
      </w:r>
      <w:r w:rsidR="0072521C">
        <w:t xml:space="preserve">«Путешествие в страну букв и </w:t>
      </w:r>
      <w:r w:rsidR="000E0C8F">
        <w:t>звуков</w:t>
      </w:r>
      <w:r w:rsidR="0072521C">
        <w:t>», предварительно группам</w:t>
      </w:r>
      <w:r>
        <w:t xml:space="preserve"> раздаются путево</w:t>
      </w:r>
      <w:r w:rsidR="0072521C">
        <w:t>дительные листы. Всего 5</w:t>
      </w:r>
      <w:r>
        <w:t xml:space="preserve"> станций. И так 1 станция </w:t>
      </w:r>
      <w:r w:rsidR="00074542">
        <w:t>«Убежали буквы наши». На столе 3 больших дома, и 33 буквы. Задача детей вернуть буквы в свои дома. 2 станция</w:t>
      </w:r>
      <w:r w:rsidR="0072521C">
        <w:t xml:space="preserve"> «Я здесь!»</w:t>
      </w:r>
      <w:r w:rsidR="00074542">
        <w:t xml:space="preserve"> перед глазами детей лист А4, на котором перемешаны буквы, задача детей выписать буквы, гласны</w:t>
      </w:r>
      <w:r w:rsidR="0072521C">
        <w:t>е</w:t>
      </w:r>
      <w:r w:rsidR="00074542">
        <w:t xml:space="preserve"> раскрасить красным, а согласные</w:t>
      </w:r>
      <w:r w:rsidR="0072521C">
        <w:t xml:space="preserve"> синим. 3 станция «Собери меня» Детям загадываются загадки, ответы которых буквы, после того как они отгадают все, они составляют слово</w:t>
      </w:r>
      <w:r w:rsidR="000E0C8F">
        <w:t>, и говорят его. 4 станция «</w:t>
      </w:r>
      <w:r w:rsidR="000E0C8F" w:rsidRPr="000E0C8F">
        <w:t>Буквы потерялись»</w:t>
      </w:r>
      <w:r w:rsidR="000E0C8F">
        <w:t xml:space="preserve"> перед детьми слова в который пропущены буквы, их задача вставить необходимые. 5 станция «Самые сообразительные» перед детьми 5 ребусов чтобы их решить у них есть 7 минут, самое главное условие записать полученные </w:t>
      </w:r>
      <w:r w:rsidR="007C57EC">
        <w:t>слова.</w:t>
      </w:r>
      <w:r w:rsidR="00D13AC9">
        <w:t xml:space="preserve"> После</w:t>
      </w:r>
      <w:r w:rsidR="000E0C8F">
        <w:t xml:space="preserve"> </w:t>
      </w:r>
      <w:r w:rsidR="00D13AC9">
        <w:t>прохождения</w:t>
      </w:r>
      <w:r w:rsidR="000E0C8F">
        <w:t xml:space="preserve"> всех </w:t>
      </w:r>
      <w:r w:rsidR="00D13AC9">
        <w:t>станций дети возвращаются в кабинет, где подводятся итоги</w:t>
      </w:r>
      <w:r w:rsidR="007C57EC">
        <w:t xml:space="preserve"> награждаются команды</w:t>
      </w:r>
      <w:r w:rsidR="00D13AC9">
        <w:t xml:space="preserve">, </w:t>
      </w:r>
      <w:r w:rsidR="007C57EC">
        <w:t xml:space="preserve">после все результаты </w:t>
      </w:r>
      <w:r w:rsidR="00D13AC9">
        <w:t>фиксируются в таблицу.</w:t>
      </w:r>
    </w:p>
    <w:p w:rsidR="002C599D" w:rsidRDefault="00D13AC9" w:rsidP="009E4684">
      <w:pPr>
        <w:pStyle w:val="2"/>
      </w:pPr>
      <w:r>
        <w:t>В среду</w:t>
      </w:r>
      <w:r w:rsidR="00666047">
        <w:t xml:space="preserve"> </w:t>
      </w:r>
      <w:r w:rsidR="00E15FF4">
        <w:t>детям предлагается посетить мероприятие «Спортивный русский язык». Дети делятся на две группы, и выбирают капитана команды. Первым заданием каждой группы является эстафета «Словарная работа»</w:t>
      </w:r>
      <w:r w:rsidR="005706EE">
        <w:t xml:space="preserve"> </w:t>
      </w:r>
      <w:r w:rsidR="005706EE" w:rsidRPr="005706EE">
        <w:t>Задача команд, как можно больше из пятнадцати словарных слов, которые будет называть ведущий, написать без ошибок</w:t>
      </w:r>
      <w:r w:rsidR="005706EE">
        <w:t xml:space="preserve">. </w:t>
      </w:r>
      <w:r w:rsidR="005706EE" w:rsidRPr="005706EE">
        <w:t>У жюри на столах будут лежать листы, с правильно написанными словами, по окончанию эстафеты, они дружно проверяют и подводят итог этого конкурса.</w:t>
      </w:r>
      <w:r w:rsidR="005706EE">
        <w:t xml:space="preserve"> Следующее задание для групп игра «Подвижная морфемика». В этой игре </w:t>
      </w:r>
      <w:r w:rsidR="005706EE" w:rsidRPr="00491F34">
        <w:t>задействованы</w:t>
      </w:r>
      <w:r w:rsidR="00491F34" w:rsidRPr="00491F34">
        <w:t xml:space="preserve"> все члены команды, но выполнять задание будут по очередности </w:t>
      </w:r>
      <w:r w:rsidR="00491F34">
        <w:t>в руках у детей</w:t>
      </w:r>
      <w:r w:rsidR="00491F34" w:rsidRPr="00491F34">
        <w:t xml:space="preserve"> листы, на кото</w:t>
      </w:r>
      <w:r w:rsidR="00491F34">
        <w:t>рых изображена морфема, когда ведущий называет слово,</w:t>
      </w:r>
      <w:r w:rsidR="00491F34" w:rsidRPr="00491F34">
        <w:t xml:space="preserve"> задача</w:t>
      </w:r>
      <w:r w:rsidR="00491F34">
        <w:t xml:space="preserve"> детей</w:t>
      </w:r>
      <w:r w:rsidR="00491F34" w:rsidRPr="00491F34">
        <w:t xml:space="preserve"> в то время, держа в руках свою морфему, встать в таком порядке, как должны располагаться морфемы в этом слове</w:t>
      </w:r>
      <w:r w:rsidR="00491F34">
        <w:t xml:space="preserve">. Следующее задание называется «Полоса препятствий по-русски» </w:t>
      </w:r>
      <w:r w:rsidR="009E4684">
        <w:t>в этой игре примают</w:t>
      </w:r>
      <w:r w:rsidR="00491F34" w:rsidRPr="00491F34">
        <w:t xml:space="preserve"> участие 5 человек из ком</w:t>
      </w:r>
      <w:r w:rsidR="009E4684">
        <w:t>анды. Задача</w:t>
      </w:r>
      <w:r w:rsidR="00491F34" w:rsidRPr="00491F34">
        <w:t xml:space="preserve"> пройти небольшой ряд препятствий, на которых будут лежать лист с ручкой, на листе написано слово с пропущенной буквой, ее вы должны вставить и принести этот лист со словом в команду, и, когда участники команды завершают </w:t>
      </w:r>
      <w:r w:rsidR="009E4684">
        <w:t xml:space="preserve">дети </w:t>
      </w:r>
      <w:r w:rsidR="00491F34" w:rsidRPr="00491F34">
        <w:t>составляют из этих слов предложение.</w:t>
      </w:r>
      <w:r w:rsidR="009E4684">
        <w:t xml:space="preserve"> На этом день завершается, подводятся итоги, награждают команды.</w:t>
      </w:r>
    </w:p>
    <w:p w:rsidR="009E4684" w:rsidRDefault="000F3631" w:rsidP="009E4684">
      <w:pPr>
        <w:pStyle w:val="2"/>
        <w:rPr>
          <w:color w:val="000000"/>
          <w:shd w:val="clear" w:color="auto" w:fill="FFFFFF"/>
        </w:rPr>
      </w:pPr>
      <w:r>
        <w:t xml:space="preserve">Четверг становится днем неожиданностей. </w:t>
      </w:r>
      <w:r w:rsidR="00626687">
        <w:t xml:space="preserve">В течении дня педагог на любом уроке может задать </w:t>
      </w:r>
      <w:r w:rsidR="00520E92">
        <w:t>вопрос,</w:t>
      </w:r>
      <w:r w:rsidR="00626687">
        <w:t xml:space="preserve"> посвященный русскому языку, и учащиеся должны моментально среагировать и ответить на вопрос.</w:t>
      </w:r>
    </w:p>
    <w:p w:rsidR="002C599D" w:rsidRDefault="00D13AC9" w:rsidP="00666047">
      <w:pPr>
        <w:pStyle w:val="2"/>
      </w:pPr>
      <w:r w:rsidRPr="00D13AC9">
        <w:t xml:space="preserve">В </w:t>
      </w:r>
      <w:r w:rsidR="007C57EC">
        <w:t>пятницу детей ждет</w:t>
      </w:r>
      <w:r w:rsidRPr="00D13AC9">
        <w:t xml:space="preserve"> викторина на тему </w:t>
      </w:r>
      <w:r w:rsidR="002C599D" w:rsidRPr="00D13AC9">
        <w:t>«Наш великий могучий русский язык»</w:t>
      </w:r>
      <w:r>
        <w:t>.</w:t>
      </w:r>
      <w:r w:rsidR="007C57EC">
        <w:t xml:space="preserve"> Так как это завершающий день </w:t>
      </w:r>
      <w:r w:rsidR="000F3631">
        <w:t>недели</w:t>
      </w:r>
      <w:r w:rsidR="007C57EC">
        <w:t xml:space="preserve"> русского языка здесь собраны самые интересные вопросы, ответы на которые дети должны знать исходя из полученных знаний на уроке, дома и конечно же в течении недели русского языка. Дети уже разделены на группы их задача вы брать капитана, придумать название и девиз. После этого начинается викторина, дети отвечают на вопросы, а жюри подсчитывает баллы, Всего в викторине 9 заданий.  После викторины жюри подводит итоги викторины и награждает команды, а после подводит итоги всей недели русского языка. Все награждаются сертификатами об участии. </w:t>
      </w:r>
    </w:p>
    <w:p w:rsidR="00626687" w:rsidRDefault="00666047" w:rsidP="00626687">
      <w:pPr>
        <w:pStyle w:val="2"/>
      </w:pPr>
      <w:r>
        <w:t>В течении недели русского языка ведется фотосьемка, после каждого проведенного дня оформляются стенды.</w:t>
      </w:r>
    </w:p>
    <w:p w:rsidR="00626687" w:rsidRPr="00626687" w:rsidRDefault="00626687" w:rsidP="00626687">
      <w:pPr>
        <w:pStyle w:val="2"/>
      </w:pPr>
      <w:r>
        <w:rPr>
          <w:color w:val="000000"/>
          <w:sz w:val="27"/>
          <w:szCs w:val="27"/>
        </w:rPr>
        <w:t>В дальнейшем мы планируем создать недели русского языка для всех начальных классов с 1-4 класс.</w:t>
      </w:r>
    </w:p>
    <w:p w:rsidR="00626687" w:rsidRDefault="00626687" w:rsidP="0062668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начале работы мы ставили цель – </w:t>
      </w:r>
      <w:r w:rsidRPr="00626687">
        <w:rPr>
          <w:rStyle w:val="a3"/>
          <w:i w:val="0"/>
          <w:color w:val="000000" w:themeColor="text1"/>
          <w:sz w:val="28"/>
          <w:szCs w:val="28"/>
        </w:rPr>
        <w:t>изучение условий формирования познавательной мотивации у младших школьников средствами недели русского языка</w:t>
      </w:r>
    </w:p>
    <w:p w:rsidR="00626687" w:rsidRDefault="00626687" w:rsidP="0062668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Исходя из цели, мы определили следующие условия:</w:t>
      </w:r>
    </w:p>
    <w:p w:rsidR="00626687" w:rsidRDefault="00626687" w:rsidP="0062668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Наибольший эффект дает работа детей в группах.</w:t>
      </w:r>
    </w:p>
    <w:p w:rsidR="00626687" w:rsidRDefault="00626687" w:rsidP="0062668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Необходимо работать проводить недели русского языка в системе.</w:t>
      </w:r>
    </w:p>
    <w:p w:rsidR="00626687" w:rsidRPr="00666047" w:rsidRDefault="00626687" w:rsidP="00666047">
      <w:pPr>
        <w:pStyle w:val="2"/>
        <w:rPr>
          <w:rStyle w:val="c0"/>
        </w:rPr>
      </w:pPr>
    </w:p>
    <w:p w:rsidR="00DD2434" w:rsidRPr="00520E92" w:rsidRDefault="00520E92" w:rsidP="001C24FE">
      <w:pPr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520E92">
        <w:rPr>
          <w:rStyle w:val="c0"/>
          <w:rFonts w:ascii="Times New Roman" w:hAnsi="Times New Roman" w:cs="Times New Roman"/>
          <w:color w:val="000000"/>
          <w:sz w:val="20"/>
          <w:szCs w:val="20"/>
        </w:rPr>
        <w:t>Список использованных источников:</w:t>
      </w:r>
    </w:p>
    <w:p w:rsidR="00520E92" w:rsidRPr="00520E92" w:rsidRDefault="00520E92" w:rsidP="00520E92">
      <w:pPr>
        <w:pStyle w:val="10"/>
        <w:numPr>
          <w:ilvl w:val="0"/>
          <w:numId w:val="1"/>
        </w:numPr>
        <w:spacing w:line="360" w:lineRule="auto"/>
        <w:contextualSpacing/>
        <w:jc w:val="both"/>
        <w:rPr>
          <w:i w:val="0"/>
          <w:sz w:val="20"/>
          <w:szCs w:val="20"/>
        </w:rPr>
      </w:pPr>
      <w:r w:rsidRPr="00520E92">
        <w:rPr>
          <w:i w:val="0"/>
          <w:sz w:val="20"/>
          <w:szCs w:val="20"/>
        </w:rPr>
        <w:t>1.Федеральный государственный образовательный стандарт начального общего образования / ред. Казакова А. А. – Москва: Просвещение, 2018. – 53 с.</w:t>
      </w:r>
    </w:p>
    <w:p w:rsidR="00520E92" w:rsidRPr="00520E92" w:rsidRDefault="00520E92" w:rsidP="00520E92">
      <w:pPr>
        <w:pStyle w:val="10"/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  <w:i w:val="0"/>
          <w:sz w:val="20"/>
          <w:szCs w:val="20"/>
          <w:lang w:eastAsia="ru-RU"/>
        </w:rPr>
      </w:pPr>
      <w:r w:rsidRPr="00520E92">
        <w:rPr>
          <w:rFonts w:eastAsia="Times New Roman"/>
          <w:i w:val="0"/>
          <w:sz w:val="20"/>
          <w:szCs w:val="20"/>
          <w:lang w:eastAsia="ru-RU"/>
        </w:rPr>
        <w:t>2.Щербо Н, П. К исследованию личностных особенностей мышления в групповом решении задач. — В сб.: Деятельность и психические процессы. Тезисы докладов </w:t>
      </w:r>
      <w:r w:rsidRPr="00520E92">
        <w:rPr>
          <w:rFonts w:eastAsia="Times New Roman"/>
          <w:i w:val="0"/>
          <w:sz w:val="20"/>
          <w:szCs w:val="20"/>
          <w:lang w:val="en-US" w:eastAsia="ru-RU"/>
        </w:rPr>
        <w:t>V </w:t>
      </w:r>
      <w:r w:rsidRPr="00520E92">
        <w:rPr>
          <w:rFonts w:eastAsia="Times New Roman"/>
          <w:i w:val="0"/>
          <w:sz w:val="20"/>
          <w:szCs w:val="20"/>
          <w:lang w:eastAsia="ru-RU"/>
        </w:rPr>
        <w:t>Всесоюзного съезда психологов. М., 1977.</w:t>
      </w:r>
    </w:p>
    <w:p w:rsidR="00520E92" w:rsidRPr="00520E92" w:rsidRDefault="00520E92" w:rsidP="00520E92">
      <w:pPr>
        <w:pStyle w:val="10"/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  <w:i w:val="0"/>
          <w:sz w:val="20"/>
          <w:szCs w:val="20"/>
          <w:lang w:eastAsia="ru-RU"/>
        </w:rPr>
      </w:pPr>
      <w:r w:rsidRPr="00520E92">
        <w:rPr>
          <w:rFonts w:eastAsia="Times New Roman"/>
          <w:i w:val="0"/>
          <w:sz w:val="20"/>
          <w:szCs w:val="20"/>
          <w:lang w:eastAsia="ru-RU"/>
        </w:rPr>
        <w:t>3.Щербо Н. П. Методика экспериментального исследования индивидуального и группового решения логических задач. — В сб.: Семантические вопросы искусственного интеллекта. Киев, 1978.</w:t>
      </w:r>
    </w:p>
    <w:p w:rsidR="00520E92" w:rsidRPr="00520E92" w:rsidRDefault="00520E92" w:rsidP="00520E92">
      <w:pPr>
        <w:pStyle w:val="a6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88482B" w:rsidRPr="001C24FE" w:rsidRDefault="0088482B" w:rsidP="001C24FE">
      <w:pPr>
        <w:spacing w:after="0" w:line="0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sectPr w:rsidR="0088482B" w:rsidRPr="001C24FE" w:rsidSect="008848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D5308"/>
    <w:multiLevelType w:val="hybridMultilevel"/>
    <w:tmpl w:val="7FD2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D6E44"/>
    <w:multiLevelType w:val="hybridMultilevel"/>
    <w:tmpl w:val="6A7A68A0"/>
    <w:lvl w:ilvl="0" w:tplc="25C08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1A"/>
    <w:rsid w:val="00074542"/>
    <w:rsid w:val="00075750"/>
    <w:rsid w:val="000E0C8F"/>
    <w:rsid w:val="000F3631"/>
    <w:rsid w:val="001C24FE"/>
    <w:rsid w:val="002C599D"/>
    <w:rsid w:val="003D23D4"/>
    <w:rsid w:val="00436553"/>
    <w:rsid w:val="00491F34"/>
    <w:rsid w:val="00520E92"/>
    <w:rsid w:val="005706EE"/>
    <w:rsid w:val="00626687"/>
    <w:rsid w:val="00666047"/>
    <w:rsid w:val="0072521C"/>
    <w:rsid w:val="007C364B"/>
    <w:rsid w:val="007C57EC"/>
    <w:rsid w:val="00836E83"/>
    <w:rsid w:val="0088482B"/>
    <w:rsid w:val="008B19CD"/>
    <w:rsid w:val="008B596A"/>
    <w:rsid w:val="009E4684"/>
    <w:rsid w:val="00BE04E9"/>
    <w:rsid w:val="00BE5099"/>
    <w:rsid w:val="00C22FF3"/>
    <w:rsid w:val="00D0221A"/>
    <w:rsid w:val="00D13AC9"/>
    <w:rsid w:val="00D90D95"/>
    <w:rsid w:val="00DD2434"/>
    <w:rsid w:val="00E15FF4"/>
    <w:rsid w:val="00EF25EA"/>
    <w:rsid w:val="00F4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1A484-E5DF-4AC1-9123-3B9860D5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24FE"/>
    <w:rPr>
      <w:i/>
      <w:iCs/>
    </w:rPr>
  </w:style>
  <w:style w:type="paragraph" w:customStyle="1" w:styleId="c1">
    <w:name w:val="c1"/>
    <w:basedOn w:val="a"/>
    <w:rsid w:val="001C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C24FE"/>
  </w:style>
  <w:style w:type="character" w:customStyle="1" w:styleId="c0">
    <w:name w:val="c0"/>
    <w:basedOn w:val="a0"/>
    <w:rsid w:val="001C24FE"/>
  </w:style>
  <w:style w:type="character" w:styleId="a4">
    <w:name w:val="Hyperlink"/>
    <w:basedOn w:val="a0"/>
    <w:uiPriority w:val="99"/>
    <w:unhideWhenUsed/>
    <w:rsid w:val="00DD2434"/>
    <w:rPr>
      <w:color w:val="0563C1" w:themeColor="hyperlink"/>
      <w:u w:val="single"/>
    </w:rPr>
  </w:style>
  <w:style w:type="paragraph" w:customStyle="1" w:styleId="1">
    <w:name w:val="Обычный (веб)1"/>
    <w:basedOn w:val="a"/>
    <w:uiPriority w:val="99"/>
    <w:unhideWhenUsed/>
    <w:rsid w:val="00C2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link w:val="20"/>
    <w:qFormat/>
    <w:rsid w:val="00C22FF3"/>
    <w:pPr>
      <w:shd w:val="clear" w:color="auto" w:fill="FFFFFF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C22FF3"/>
    <w:rPr>
      <w:rFonts w:ascii="Times New Roman" w:eastAsia="Calibri" w:hAnsi="Times New Roman" w:cs="Times New Roman"/>
      <w:sz w:val="28"/>
      <w:szCs w:val="28"/>
      <w:shd w:val="clear" w:color="auto" w:fill="FFFFFF"/>
    </w:rPr>
  </w:style>
  <w:style w:type="paragraph" w:customStyle="1" w:styleId="10">
    <w:name w:val="Стиль1"/>
    <w:basedOn w:val="a"/>
    <w:link w:val="11"/>
    <w:qFormat/>
    <w:rsid w:val="002C599D"/>
    <w:rPr>
      <w:rFonts w:ascii="Times New Roman" w:hAnsi="Times New Roman" w:cs="Times New Roman"/>
      <w:bCs/>
      <w:i/>
      <w:iCs/>
      <w:color w:val="000000"/>
      <w:sz w:val="28"/>
      <w:szCs w:val="28"/>
      <w:shd w:val="clear" w:color="auto" w:fill="FFFFFF"/>
    </w:rPr>
  </w:style>
  <w:style w:type="character" w:customStyle="1" w:styleId="11">
    <w:name w:val="Стиль1 Знак"/>
    <w:basedOn w:val="a0"/>
    <w:link w:val="10"/>
    <w:rsid w:val="002C599D"/>
    <w:rPr>
      <w:rFonts w:ascii="Times New Roman" w:hAnsi="Times New Roman" w:cs="Times New Roman"/>
      <w:bCs/>
      <w:i/>
      <w:iCs/>
      <w:color w:val="000000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62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zinaaaaa31@gmail.com</dc:creator>
  <cp:keywords/>
  <dc:description/>
  <cp:lastModifiedBy>zinaaaaa31@gmail.com</cp:lastModifiedBy>
  <cp:revision>2</cp:revision>
  <dcterms:created xsi:type="dcterms:W3CDTF">2021-04-03T08:25:00Z</dcterms:created>
  <dcterms:modified xsi:type="dcterms:W3CDTF">2021-04-03T08:25:00Z</dcterms:modified>
</cp:coreProperties>
</file>