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A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«Ресурсы сети Интернет как средство оптимизации образовательного процесса на уроках русского языка и литературы»</w:t>
      </w:r>
      <w:bookmarkStart w:id="0" w:name="_GoBack"/>
      <w:bookmarkEnd w:id="0"/>
    </w:p>
    <w:p w:rsidR="0015509A" w:rsidRPr="00D36839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Интернет </w:t>
      </w:r>
      <w:proofErr w:type="gramStart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возможность жить без границ.</w:t>
      </w:r>
    </w:p>
    <w:p w:rsidR="0015509A" w:rsidRPr="00D36839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открывает новые воз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можности для работы, обучения и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развлечений.</w:t>
      </w:r>
    </w:p>
    <w:p w:rsidR="0015509A" w:rsidRPr="00D36839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пользователи читают в Интернете новости, переписываются по электронной почте, общаются друг с другом по </w:t>
      </w:r>
      <w:proofErr w:type="spellStart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Skype</w:t>
      </w:r>
      <w:proofErr w:type="spell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активно используют социальные сети «Одноклассники», « ВК»,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Facebook</w:t>
      </w:r>
      <w:proofErr w:type="spell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Instagram</w:t>
      </w:r>
      <w:proofErr w:type="spell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509A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</w:t>
      </w:r>
      <w:proofErr w:type="gramStart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не только пространство для общения,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современная площадка для быстрого обмена информацией, легкий доступ к знаниям, к обучению. Это масса полезной информации различной </w:t>
      </w:r>
      <w:proofErr w:type="gramStart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тематики-образование</w:t>
      </w:r>
      <w:proofErr w:type="gramEnd"/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кулинария,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</w:t>
      </w:r>
    </w:p>
    <w:p w:rsidR="0015509A" w:rsidRPr="00CE5462" w:rsidRDefault="0015509A" w:rsidP="0015509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наглядность обучения;</w:t>
      </w:r>
    </w:p>
    <w:p w:rsidR="0015509A" w:rsidRPr="00CE5462" w:rsidRDefault="0015509A" w:rsidP="0015509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его дифференциацию;</w:t>
      </w:r>
    </w:p>
    <w:p w:rsidR="0015509A" w:rsidRPr="00CE5462" w:rsidRDefault="0015509A" w:rsidP="0015509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облегчить контроль знаний повысить интерес к предмету.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стоящие перед учителем-словесником при применении информационных технологий, предполагают работу с текстом, с художественным словом, с книгой. Учителю русского 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школьному учителю доступен достаточно большой набор средств информационных технологий. </w:t>
      </w:r>
      <w:proofErr w:type="gram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подготовке и проведении учебного занятия могут быть использованы:</w:t>
      </w:r>
      <w:proofErr w:type="gramEnd"/>
    </w:p>
    <w:p w:rsidR="0015509A" w:rsidRPr="00CE5462" w:rsidRDefault="0015509A" w:rsidP="0015509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офисные технологии (MS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MS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др.), которые позволяют создавать программные продукты в поддержку преподавания своего предмета и организовывать проектную деятельность учащихся;</w:t>
      </w:r>
    </w:p>
    <w:p w:rsidR="0015509A" w:rsidRPr="00CE5462" w:rsidRDefault="0015509A" w:rsidP="0015509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ресурсы сети Интернет;</w:t>
      </w:r>
    </w:p>
    <w:p w:rsidR="0015509A" w:rsidRPr="00CE5462" w:rsidRDefault="0015509A" w:rsidP="0015509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ЭОР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учебные материалы, для воспроизведения которых используются электронные устройства. Наиболее современные и эффективные для образования ЭОР воспроизводятся с помощью компьютера и интерактивной доски.</w:t>
      </w:r>
    </w:p>
    <w:p w:rsidR="0015509A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Самой распространенной программой для уроков литературы остается программа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Основная цель этой программы – создание наглядных материалов. С помощью простой презентации я знакомлю детей с жизнью и творчеством поэтов и писателей, а также помогаю детям провести анализ того или иного произведения. Существует множество различных сайтов, содержащих методические разработки учителей, в том числе и презентации, поэтому очень часто обращаюсь к такой форме подачи информации. Если что-то не устраивает в презентации коллеги, то исправляю, при этом, не забывая об авторском праве создателя презентации.</w:t>
      </w:r>
      <w:r w:rsidRPr="00C6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также любят использовать презентации в работе, в таком формате они готовят домашние задания. Создание презентации развивает у них самостоятельность и творчество. Современные технологии позволяют детям не собираться за одним компьютером для выполнения презентации. Учащиеся свободно общаются друг с другом, «перекидывая» информацию с помощью сети Интернет. Самым простым распространенным приложением для общения является, конечно же, социальная </w:t>
      </w: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сеть «</w:t>
      </w:r>
      <w:proofErr w:type="spellStart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ВКонтакте</w:t>
      </w:r>
      <w:proofErr w:type="spellEnd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Нередко, создав беседу, мы общаемся с детьми по поводу той или иной темы. Дети высылают мне свои работы на проверку, и на урок уже приходят с правильно выполненной работой.</w:t>
      </w:r>
    </w:p>
    <w:p w:rsidR="0015509A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509A" w:rsidRDefault="0015509A" w:rsidP="0015509A">
      <w:pPr>
        <w:pStyle w:val="a3"/>
        <w:jc w:val="center"/>
      </w:pPr>
      <w:r>
        <w:t>Перечень ЭОР для учителя русского языка и литературы</w:t>
      </w:r>
    </w:p>
    <w:p w:rsidR="0015509A" w:rsidRDefault="0015509A" w:rsidP="0015509A">
      <w:pPr>
        <w:pStyle w:val="a3"/>
      </w:pPr>
    </w:p>
    <w:p w:rsidR="0015509A" w:rsidRDefault="0015509A" w:rsidP="0015509A">
      <w:pPr>
        <w:pStyle w:val="a3"/>
      </w:pPr>
      <w:r>
        <w:t>http://eor.it.ru/eor/ - учебный портал по использованию ЭОР</w:t>
      </w:r>
    </w:p>
    <w:p w:rsidR="0015509A" w:rsidRDefault="0015509A" w:rsidP="0015509A">
      <w:pPr>
        <w:pStyle w:val="a3"/>
      </w:pPr>
      <w:r>
        <w:rPr>
          <w:b/>
          <w:bCs/>
        </w:rPr>
        <w:t>Справочные, научные материалы:</w:t>
      </w:r>
    </w:p>
    <w:p w:rsidR="0015509A" w:rsidRDefault="0015509A" w:rsidP="0015509A">
      <w:pPr>
        <w:pStyle w:val="a3"/>
      </w:pPr>
      <w:r>
        <w:t>http://www.ruscorpora.ru/–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15509A" w:rsidRDefault="0015509A" w:rsidP="0015509A">
      <w:pPr>
        <w:pStyle w:val="a3"/>
      </w:pPr>
      <w:r>
        <w:t>http://etymolog.ruslang.ru/– Этимология и история русского языка</w:t>
      </w:r>
    </w:p>
    <w:p w:rsidR="0015509A" w:rsidRDefault="0015509A" w:rsidP="0015509A">
      <w:pPr>
        <w:pStyle w:val="a3"/>
      </w:pPr>
      <w:r>
        <w:t>www.mapryal.org/ – МАПРЯЛ – международная ассоциация преподавателей русского языка и литературы</w:t>
      </w:r>
    </w:p>
    <w:p w:rsidR="0015509A" w:rsidRDefault="0015509A" w:rsidP="0015509A">
      <w:pPr>
        <w:pStyle w:val="a3"/>
      </w:pPr>
      <w:r>
        <w:t>http://philology.ru/default.htm– Русский филологический портал</w:t>
      </w:r>
    </w:p>
    <w:p w:rsidR="0015509A" w:rsidRDefault="0015509A" w:rsidP="0015509A">
      <w:pPr>
        <w:pStyle w:val="a3"/>
      </w:pPr>
      <w:r>
        <w:t>http://russkiyjazik.ru/– Энциклопедия «Языкознание»</w:t>
      </w:r>
    </w:p>
    <w:p w:rsidR="0015509A" w:rsidRDefault="0015509A" w:rsidP="0015509A">
      <w:pPr>
        <w:pStyle w:val="a3"/>
      </w:pPr>
      <w:r>
        <w:lastRenderedPageBreak/>
        <w:t>http://mlis.ru/-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15509A" w:rsidRDefault="0015509A" w:rsidP="0015509A">
      <w:pPr>
        <w:pStyle w:val="a3"/>
      </w:pPr>
      <w:r>
        <w:rPr>
          <w:b/>
          <w:bCs/>
        </w:rPr>
        <w:t>Электронные библиотеки, архивы, пособия:</w:t>
      </w:r>
    </w:p>
    <w:p w:rsidR="0015509A" w:rsidRDefault="0015509A" w:rsidP="0015509A">
      <w:pPr>
        <w:pStyle w:val="a3"/>
      </w:pPr>
      <w:r>
        <w:t>www.feb-web.ru/–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15509A" w:rsidRDefault="0015509A" w:rsidP="0015509A">
      <w:pPr>
        <w:pStyle w:val="a3"/>
      </w:pPr>
      <w:r>
        <w:t>http://philology.ruslibrary.ru/– Электронная библиотека специальной филологической литературы</w:t>
      </w:r>
    </w:p>
    <w:p w:rsidR="0015509A" w:rsidRDefault="0015509A" w:rsidP="0015509A">
      <w:pPr>
        <w:pStyle w:val="a3"/>
      </w:pPr>
      <w:r>
        <w:t>http://magazines.russ.ru/ – Журнальный зал – литературно-художественные и гуманитарные русские журналы, выходящие в России и за рубежом</w:t>
      </w:r>
    </w:p>
    <w:p w:rsidR="0015509A" w:rsidRDefault="0015509A" w:rsidP="0015509A">
      <w:pPr>
        <w:pStyle w:val="a3"/>
      </w:pPr>
      <w:r>
        <w:t>http://lib.prosv.ru/– «Школьная библиотека» – проект издательства «Просвещение» – вся школьная программа по литературе на одном сайте</w:t>
      </w:r>
    </w:p>
    <w:p w:rsidR="0015509A" w:rsidRDefault="0015509A" w:rsidP="0015509A">
      <w:pPr>
        <w:pStyle w:val="a3"/>
      </w:pPr>
      <w:r>
        <w:rPr>
          <w:b/>
          <w:bCs/>
        </w:rPr>
        <w:t>Издательский дом «Первое сентября»:</w:t>
      </w:r>
    </w:p>
    <w:p w:rsidR="0015509A" w:rsidRDefault="0015509A" w:rsidP="0015509A">
      <w:pPr>
        <w:pStyle w:val="a3"/>
      </w:pPr>
      <w:r>
        <w:t>http://rus.1september.ru/ – Электронная версия газеты «Русский язык». Сайт для учителей «Я иду на урок русского языка»</w:t>
      </w:r>
    </w:p>
    <w:p w:rsidR="0015509A" w:rsidRDefault="0015509A" w:rsidP="0015509A">
      <w:pPr>
        <w:pStyle w:val="a3"/>
      </w:pPr>
      <w:r>
        <w:t>http://lit.1september.ru/ – Электронная версия газеты «Литература». Сайт для учителей «Я иду на урок литературы»</w:t>
      </w:r>
    </w:p>
    <w:p w:rsidR="0015509A" w:rsidRDefault="0015509A" w:rsidP="0015509A">
      <w:pPr>
        <w:pStyle w:val="a3"/>
      </w:pPr>
      <w:r>
        <w:rPr>
          <w:b/>
          <w:bCs/>
        </w:rPr>
        <w:t>Федеральный портал «Российское образование»:</w:t>
      </w:r>
    </w:p>
    <w:p w:rsidR="0015509A" w:rsidRDefault="0015509A" w:rsidP="0015509A">
      <w:pPr>
        <w:pStyle w:val="a3"/>
      </w:pPr>
      <w:r>
        <w:t>http://www.edu.ru/modules.php?op=modload&amp;name=Web_Links&amp;file=index&amp;l_op=viewlink&amp;cid=299&amp;fids[]=279/Каталог образовательных ресурсов по русскому языку</w:t>
      </w:r>
    </w:p>
    <w:p w:rsidR="0015509A" w:rsidRDefault="0015509A" w:rsidP="0015509A">
      <w:pPr>
        <w:pStyle w:val="a3"/>
      </w:pPr>
      <w:r>
        <w:t>http://www.edu.ru/modules.php?op=modload&amp;name=Web_Links&amp;file=index&amp;l_op=viewlink&amp;cid=299&amp;fids[]=269/- Каталог образовательных ресурсов по литературе</w:t>
      </w:r>
    </w:p>
    <w:p w:rsidR="0015509A" w:rsidRDefault="0015509A" w:rsidP="0015509A">
      <w:pPr>
        <w:pStyle w:val="a3"/>
      </w:pPr>
      <w:r>
        <w:t>http://litera.edu.ru/ – Коллекция: русская и зарубежная литература для школы</w:t>
      </w:r>
    </w:p>
    <w:p w:rsidR="0015509A" w:rsidRDefault="0015509A" w:rsidP="0015509A">
      <w:pPr>
        <w:pStyle w:val="a3"/>
      </w:pPr>
      <w:r>
        <w:rPr>
          <w:b/>
          <w:bCs/>
        </w:rPr>
        <w:t>Методические материалы:</w:t>
      </w:r>
    </w:p>
    <w:p w:rsidR="0015509A" w:rsidRDefault="0015509A" w:rsidP="0015509A">
      <w:pPr>
        <w:pStyle w:val="a3"/>
      </w:pPr>
      <w:r>
        <w:t>www.uchportal.ru/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15509A" w:rsidRDefault="0015509A" w:rsidP="0015509A">
      <w:pPr>
        <w:pStyle w:val="a3"/>
      </w:pPr>
      <w:r>
        <w:t>www.Ucheba.com/ – Образовательный портал «Учеба»: «Уроки» (www.uroki.ru), «Методики» (www.metodiki.ru), «Пособия» (www.posobie.ru)</w:t>
      </w:r>
    </w:p>
    <w:p w:rsidR="0015509A" w:rsidRDefault="0015509A" w:rsidP="0015509A">
      <w:pPr>
        <w:pStyle w:val="a3"/>
      </w:pPr>
      <w:r>
        <w:t>www.pedved.ucoz.ru/ 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15509A" w:rsidRDefault="0015509A" w:rsidP="0015509A">
      <w:pPr>
        <w:pStyle w:val="a3"/>
      </w:pPr>
      <w:r>
        <w:t>www.proshkolu.ru/club/lit/ – Клуб учителей русского языка и литературы на интернет-портале «</w:t>
      </w:r>
      <w:proofErr w:type="gramStart"/>
      <w:r>
        <w:t>Pro</w:t>
      </w:r>
      <w:proofErr w:type="gramEnd"/>
      <w:r>
        <w:t>Школу.RU»</w:t>
      </w:r>
    </w:p>
    <w:p w:rsidR="0015509A" w:rsidRDefault="0015509A" w:rsidP="0015509A">
      <w:pPr>
        <w:pStyle w:val="a3"/>
      </w:pPr>
      <w:r>
        <w:lastRenderedPageBreak/>
        <w:t>http://www.portal-slovo.ru/philology/ – Филология на портале "Слово" (Русский язык; литература; риторика; методика преподавания)</w:t>
      </w:r>
    </w:p>
    <w:p w:rsidR="0015509A" w:rsidRPr="00D578ED" w:rsidRDefault="0015509A" w:rsidP="0015509A">
      <w:pPr>
        <w:pStyle w:val="a3"/>
        <w:rPr>
          <w:lang w:val="en-US"/>
        </w:rPr>
      </w:pPr>
      <w:r w:rsidRPr="00D578ED">
        <w:rPr>
          <w:lang w:val="en-US"/>
        </w:rPr>
        <w:t xml:space="preserve">www.uroki.net/docrus.htm/ – </w:t>
      </w:r>
      <w:r>
        <w:t>Сайт</w:t>
      </w:r>
      <w:r w:rsidRPr="00D578ED">
        <w:rPr>
          <w:lang w:val="en-US"/>
        </w:rPr>
        <w:t xml:space="preserve"> «Uroki.net».</w:t>
      </w:r>
    </w:p>
    <w:p w:rsidR="0015509A" w:rsidRDefault="0015509A" w:rsidP="0015509A">
      <w:pPr>
        <w:pStyle w:val="a3"/>
      </w:pPr>
      <w:r>
        <w:t>http://collection.edu.ru/default.asp?ob_no=16970/– Российский образовательный портал. Сборник методических разработок для школы по русскому языку и литературе</w:t>
      </w:r>
    </w:p>
    <w:p w:rsidR="0015509A" w:rsidRDefault="0015509A" w:rsidP="0015509A">
      <w:pPr>
        <w:pStyle w:val="a3"/>
      </w:pPr>
      <w:r>
        <w:t>www.a4format.ru/– Виртуальная библиотека «Урок в формате a4». Русская литература XVIII–XX веков (для презентаций, уроков и ЕГЭ)</w:t>
      </w:r>
    </w:p>
    <w:p w:rsidR="0015509A" w:rsidRDefault="0015509A" w:rsidP="0015509A">
      <w:pPr>
        <w:pStyle w:val="a3"/>
      </w:pPr>
      <w:r>
        <w:t xml:space="preserve">www.metodkabinet.eu/PO/PO_menu_RussYaz.html/– Проект «Методкабинет». Учителю русского языка и литературы (www.metodkabinet.eu/PO/PO_menu_Litera.html) </w:t>
      </w:r>
    </w:p>
    <w:p w:rsidR="0015509A" w:rsidRDefault="0015509A" w:rsidP="0015509A">
      <w:pPr>
        <w:pStyle w:val="a3"/>
      </w:pPr>
      <w:r>
        <w:t>www.it-n.ru/communities.aspx?cat_no=2168&amp;tmpl=com/ – Сеть творческих учителей. Информационные технологии на уроках русского языка и литературы</w:t>
      </w:r>
    </w:p>
    <w:p w:rsidR="0015509A" w:rsidRDefault="0015509A" w:rsidP="0015509A">
      <w:pPr>
        <w:pStyle w:val="a3"/>
      </w:pPr>
      <w:r>
        <w:t>http://school.iot.ru/– Интернет-обучение. Сайт методической поддержки учителей</w:t>
      </w:r>
    </w:p>
    <w:p w:rsidR="0015509A" w:rsidRDefault="0015509A" w:rsidP="0015509A">
      <w:pPr>
        <w:pStyle w:val="a3"/>
      </w:pPr>
      <w:r>
        <w:t>http://person.edu.ru/default.asp?ob_no=2465/ – Учительские находки: конкурс методических разработок для школы</w:t>
      </w:r>
    </w:p>
    <w:p w:rsidR="0015509A" w:rsidRDefault="0015509A" w:rsidP="0015509A">
      <w:pPr>
        <w:pStyle w:val="a3"/>
      </w:pPr>
      <w:r>
        <w:t>http://www.prosv.ru/umk/konkurs/info.aspx?ob_no=12267/– Работы победителей конкурса «Учитель – учителю» издательства «Просвещение»</w:t>
      </w:r>
    </w:p>
    <w:p w:rsidR="0015509A" w:rsidRDefault="0015509A" w:rsidP="0015509A">
      <w:pPr>
        <w:pStyle w:val="a3"/>
      </w:pPr>
      <w:r>
        <w:t>http://www.wiki.vladimir.i-edu.ru/- Сообщество учителей-словесников</w:t>
      </w:r>
    </w:p>
    <w:p w:rsidR="0015509A" w:rsidRDefault="0015509A" w:rsidP="0015509A">
      <w:pPr>
        <w:pStyle w:val="a3"/>
      </w:pPr>
      <w:r>
        <w:rPr>
          <w:b/>
          <w:bCs/>
        </w:rPr>
        <w:t>Олимпиады, конкурсы:</w:t>
      </w:r>
    </w:p>
    <w:p w:rsidR="0015509A" w:rsidRDefault="0015509A" w:rsidP="0015509A">
      <w:pPr>
        <w:pStyle w:val="a3"/>
      </w:pPr>
      <w:r>
        <w:t xml:space="preserve">http://www.rsr-olymp.ru/splash/– «Мир олимпиад» – всероссийский портал олимпиад (пилотная версия) Олимпиады по русскому языку, литературе и </w:t>
      </w:r>
      <w:proofErr w:type="spellStart"/>
      <w:proofErr w:type="gramStart"/>
      <w:r>
        <w:t>пр</w:t>
      </w:r>
      <w:proofErr w:type="spellEnd"/>
      <w:proofErr w:type="gramEnd"/>
    </w:p>
    <w:p w:rsidR="0015509A" w:rsidRDefault="0015509A" w:rsidP="0015509A">
      <w:pPr>
        <w:pStyle w:val="a3"/>
      </w:pPr>
      <w:r>
        <w:t>http://www.mk.ru/msu/?p=pavila3/– Олимпиада школьников «Покори Воробьевы горы!»</w:t>
      </w:r>
    </w:p>
    <w:p w:rsidR="0015509A" w:rsidRDefault="0015509A" w:rsidP="0015509A">
      <w:pPr>
        <w:pStyle w:val="a3"/>
      </w:pPr>
      <w:r>
        <w:t>http://olympiads.mccme.ru/turlom/ – Турнир имени М. В. Ломоносова</w:t>
      </w:r>
    </w:p>
    <w:p w:rsidR="0015509A" w:rsidRDefault="0015509A" w:rsidP="0015509A">
      <w:pPr>
        <w:pStyle w:val="a3"/>
      </w:pPr>
      <w:r>
        <w:t xml:space="preserve">http://www.svetozar.ru/– </w:t>
      </w:r>
      <w:proofErr w:type="gramStart"/>
      <w:r>
        <w:t>Открытая</w:t>
      </w:r>
      <w:proofErr w:type="gramEnd"/>
      <w:r>
        <w:t xml:space="preserve"> международная Интернет-олимпиада школьников по русскому языку «Светозар»</w:t>
      </w:r>
    </w:p>
    <w:p w:rsidR="0015509A" w:rsidRDefault="0015509A" w:rsidP="0015509A">
      <w:pPr>
        <w:pStyle w:val="a3"/>
      </w:pPr>
      <w:r>
        <w:t xml:space="preserve">www.eidos.ru/olymp/olymp-list.htm/ – Всероссийские дистанционные эвристические олимпиады </w:t>
      </w:r>
    </w:p>
    <w:p w:rsidR="0015509A" w:rsidRDefault="0015509A" w:rsidP="0015509A">
      <w:pPr>
        <w:pStyle w:val="a3"/>
      </w:pPr>
      <w:r>
        <w:t>http://www.desc.ru/show.html?id=614/– Интернет-карусель (</w:t>
      </w:r>
      <w:proofErr w:type="spellStart"/>
      <w:r>
        <w:t>on-line</w:t>
      </w:r>
      <w:proofErr w:type="spellEnd"/>
      <w:r>
        <w:t xml:space="preserve"> соревнования)</w:t>
      </w:r>
    </w:p>
    <w:p w:rsidR="0015509A" w:rsidRDefault="0015509A" w:rsidP="0015509A">
      <w:pPr>
        <w:pStyle w:val="a3"/>
      </w:pPr>
      <w:r>
        <w:t>Дистанционное образование:</w:t>
      </w:r>
    </w:p>
    <w:p w:rsidR="0015509A" w:rsidRDefault="0015509A" w:rsidP="0015509A">
      <w:pPr>
        <w:pStyle w:val="a3"/>
      </w:pPr>
      <w:r>
        <w:t>http://russ.olymp.mioo.ru/ – Русский язык для старшеклассников и абитуриентов: Дистанционная подготовка по русскому языку МИОО (теория и практические задания)</w:t>
      </w:r>
    </w:p>
    <w:p w:rsidR="0015509A" w:rsidRDefault="0015509A" w:rsidP="0015509A">
      <w:pPr>
        <w:pStyle w:val="a3"/>
      </w:pPr>
      <w:r>
        <w:rPr>
          <w:b/>
          <w:bCs/>
        </w:rPr>
        <w:t>ЕГЭ:</w:t>
      </w:r>
    </w:p>
    <w:p w:rsidR="0015509A" w:rsidRDefault="0015509A" w:rsidP="0015509A">
      <w:pPr>
        <w:pStyle w:val="a3"/>
      </w:pPr>
      <w:r>
        <w:t>http://www.ege.edu.ru/ – Официальный информационный портал ЕГЭ</w:t>
      </w:r>
    </w:p>
    <w:p w:rsidR="0015509A" w:rsidRDefault="0015509A" w:rsidP="0015509A">
      <w:pPr>
        <w:pStyle w:val="a3"/>
      </w:pPr>
      <w:r>
        <w:lastRenderedPageBreak/>
        <w:t>http://www.ege.ru/– Сайт информационной поддержки ЕГЭ в компьютерной форме</w:t>
      </w:r>
    </w:p>
    <w:p w:rsidR="0015509A" w:rsidRDefault="0015509A" w:rsidP="0015509A">
      <w:pPr>
        <w:pStyle w:val="a3"/>
      </w:pPr>
      <w:r>
        <w:t xml:space="preserve">http://www.rustest.ru/– ФГУ «Федеральный центр тестирования» </w:t>
      </w:r>
    </w:p>
    <w:p w:rsidR="0015509A" w:rsidRDefault="0015509A" w:rsidP="0015509A">
      <w:pPr>
        <w:pStyle w:val="a3"/>
      </w:pPr>
      <w:r>
        <w:t>Интернет порталы</w:t>
      </w:r>
    </w:p>
    <w:p w:rsidR="0015509A" w:rsidRDefault="0015509A" w:rsidP="0015509A">
      <w:pPr>
        <w:pStyle w:val="a3"/>
      </w:pPr>
      <w:r>
        <w:t>http://fcior.edu.ru – Федеральный центр информационных образовательных ресурсов</w:t>
      </w:r>
    </w:p>
    <w:p w:rsidR="0015509A" w:rsidRDefault="0015509A" w:rsidP="0015509A">
      <w:pPr>
        <w:pStyle w:val="a3"/>
      </w:pPr>
      <w:r>
        <w:t>http://school-collection.edu.ru – Единая коллекция цифровых образовательных ресурсов</w:t>
      </w:r>
    </w:p>
    <w:p w:rsidR="0015509A" w:rsidRDefault="0015509A" w:rsidP="0015509A">
      <w:pPr>
        <w:pStyle w:val="a3"/>
      </w:pPr>
      <w:r>
        <w:t xml:space="preserve">http://profil.3dn.ru/ - Сайт сетевых семинаров и конференций РГПУ им. </w:t>
      </w:r>
      <w:proofErr w:type="spellStart"/>
      <w:r>
        <w:t>А.И.Герцена</w:t>
      </w:r>
      <w:proofErr w:type="spellEnd"/>
    </w:p>
    <w:p w:rsidR="0015509A" w:rsidRDefault="0015509A" w:rsidP="0015509A">
      <w:pPr>
        <w:pStyle w:val="a3"/>
      </w:pPr>
      <w:r>
        <w:t>http://www.openclass.ru/ - Сетевые образовательные сообщества. Открытый класс</w:t>
      </w:r>
    </w:p>
    <w:p w:rsidR="0015509A" w:rsidRDefault="0015509A" w:rsidP="0015509A">
      <w:pPr>
        <w:pStyle w:val="a3"/>
      </w:pPr>
      <w:r>
        <w:rPr>
          <w:b/>
          <w:bCs/>
        </w:rPr>
        <w:t>Русский язык</w:t>
      </w:r>
    </w:p>
    <w:p w:rsidR="0015509A" w:rsidRDefault="0015509A" w:rsidP="0015509A">
      <w:pPr>
        <w:pStyle w:val="a3"/>
      </w:pPr>
      <w:r>
        <w:t xml:space="preserve">http://www.gramota.ru - </w:t>
      </w: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: справочно-информационный портал «Русский язык»</w:t>
      </w:r>
    </w:p>
    <w:p w:rsidR="0015509A" w:rsidRDefault="0015509A" w:rsidP="0015509A">
      <w:pPr>
        <w:pStyle w:val="a3"/>
      </w:pPr>
      <w:r>
        <w:t>http://language.edu.ru - Коллекция «Диктанты - русский язык» Российского общеобразовательного портала</w:t>
      </w:r>
    </w:p>
    <w:p w:rsidR="0015509A" w:rsidRDefault="0015509A" w:rsidP="0015509A">
      <w:pPr>
        <w:pStyle w:val="a3"/>
      </w:pPr>
      <w:r>
        <w:t>http://www.gramma.ru - Культура письменной речи</w:t>
      </w:r>
    </w:p>
    <w:p w:rsidR="0015509A" w:rsidRDefault="0015509A" w:rsidP="0015509A">
      <w:pPr>
        <w:pStyle w:val="a3"/>
      </w:pPr>
      <w:r>
        <w:t>http://www.philolog.ru/dahl/ - Владимир Даль. Электронное издание собрания сочинений</w:t>
      </w:r>
    </w:p>
    <w:p w:rsidR="0015509A" w:rsidRDefault="0015509A" w:rsidP="0015509A">
      <w:pPr>
        <w:pStyle w:val="a3"/>
      </w:pPr>
      <w:r>
        <w:t>http://www.gimn13.tl.ru/rus/ - Искусство слова: авторская методика преподавания русского языка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Огромную помощь учителю оказывает кинематограф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Многие классические произведения можно найти в виде фильма. Если фильм небольшой по объему, то вместе с детьми мы устраиваем просмотр фильма полностью и затем обсуждаем. Но программа не позволяет уделить на произведение много времени, поэтому чаще всего я использую только отдельные видеофрагменты, также с последующим обсуждением. Для нарезки фильмов я использую программу </w:t>
      </w: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Киностудия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Windows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Life</w:t>
      </w:r>
      <w:proofErr w:type="spellEnd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очень простая в использовании. Такие фрагменты очень удобно использовать на уроке.</w:t>
      </w:r>
    </w:p>
    <w:p w:rsidR="0015509A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литературы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особый урок, который должен быть ярким, эмоциональным. Поэтому очень выручают виртуальные экскурсии, позволяющие детям увидеть своими глазами места, связанные с великими людьми. Так, при изучении жизни и творчества Л. Н. Толстого мы «побывали» в Ясной поляне. А на сайте </w:t>
      </w: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tolstoy.ru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посмотрели кадры, на которых воочию увидели Льва Николаевича.</w:t>
      </w:r>
    </w:p>
    <w:p w:rsidR="0015509A" w:rsidRPr="006F6162" w:rsidRDefault="0015509A" w:rsidP="0015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места России. Ссылки на виртуальные экскурсии.</w:t>
      </w:r>
    </w:p>
    <w:p w:rsidR="0015509A" w:rsidRPr="006F6162" w:rsidRDefault="0015509A" w:rsidP="001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927"/>
      </w:tblGrid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мемориальный и природный музей-заповедник И.С. </w:t>
            </w: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Тургенева «Спасское-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Лутовиново</w:t>
            </w:r>
            <w:proofErr w:type="spellEnd"/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http://spasskoye-lutovinovo.ru/o-muzee/dom-muzej/</w:t>
              </w:r>
            </w:hyperlink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музей истории российской литературы имени В.И. Даля (Государственный литературный музей)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http://goslitmuz.ru/museums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музей-заповедник "Тарханы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http://www.tarhany.ru/museum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Литературно-мемориальный музей 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http://www.md.spb.ru/museum/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мемориальный и природный заповедник «Музей-усадьба Л.Н. Толстого «Ясная Поляна»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http://ypmuseum.ru/ru/muzey/virtualnye-ekskursii.html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литературно-мемориальный и природный музей-заповедник А.С. Пушкина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http://www.boldinomuzey.ru/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музей-заповедник М.А. Шолохова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http://www.sholokhov.ru/museum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музей-заповедник С.А. Есенина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http://www.museum-esenin.ru/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http://www.museum-esenin.ru/vm/vt/index.html</w:t>
              </w:r>
            </w:hyperlink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Рог. Музей А.К. Толстого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http://galina-lukas.ru/article/1086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литературно-мемориальный</w:t>
            </w:r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музей-заповедник Н.А. Некрасова</w:t>
            </w:r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Карабиха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http://karabiha-museum.ru/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мемориальный и природный музей-заповедник А.Н. Островского "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Щелыково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http://museumschelykovo.ru/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Дом-музей Лескова Н.С.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http://www.leskov.org.ru/museum/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Историко-мемориальный музей М.В. Ломоносова в Архангельской области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http://museum.lomic.ru/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Литературно-мемориальный музей И. А. Бунина в Ельце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http://bunin.niv.ru/bunin/museum/museum.htm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Дом-музей Анны Ахматовой и Николая Гумилева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http://prescott10.livejournal.com/14184.html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</w:t>
            </w:r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историко-архитектурный и художественный</w:t>
            </w:r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музей-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заповедникМ</w:t>
            </w:r>
            <w:proofErr w:type="gram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ветаевой</w:t>
            </w:r>
            <w:proofErr w:type="spellEnd"/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http://www.elabuga.com/zvet/zvet.html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творчества писателей Переделкино.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http://www.peredelkino-land.ru/pages/dom_tvorchestva_pisatelej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историко-архитектурный и литературный музей-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</w:t>
            </w:r>
            <w:proofErr w:type="gram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астернак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http://chisto-muzei.ru/exponati/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мемориальный историко-литературный музей-заповедник Ф.И. Тютчева «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Овстуг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http://musovstug.ru/Default.aspx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Музей-заповедник 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http://шахматово.рф/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литературно-мемориальный музей-заповедник А.П. Чехова «Мелихово»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https://chekhovmuseum.com/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9A" w:rsidRPr="006F6162" w:rsidTr="002315E4">
        <w:tc>
          <w:tcPr>
            <w:tcW w:w="959" w:type="dxa"/>
          </w:tcPr>
          <w:p w:rsidR="0015509A" w:rsidRPr="006F6162" w:rsidRDefault="0015509A" w:rsidP="002315E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Музей-заповедник "Усадьба "</w:t>
            </w:r>
            <w:proofErr w:type="spellStart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Мураново</w:t>
            </w:r>
            <w:proofErr w:type="spellEnd"/>
            <w:r w:rsidRPr="006F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им. Ф.И. Тютчева"</w:t>
            </w:r>
          </w:p>
        </w:tc>
        <w:tc>
          <w:tcPr>
            <w:tcW w:w="4927" w:type="dxa"/>
          </w:tcPr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F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http://muranovo-museum.ru/ru/guide/usadba-i-park</w:t>
              </w:r>
            </w:hyperlink>
          </w:p>
          <w:p w:rsidR="0015509A" w:rsidRPr="006F6162" w:rsidRDefault="0015509A" w:rsidP="0023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фонограмм позволяет услышать актерское прочтение. Очень удобно, что фонохрестоматия идет в комплекте с учебником. Чтобы найти интересный фрагмент, который не вошел в фонохрестоматию, я обращаюсь к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интернет-ресурсу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http://audiokniga-onlajn.ru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там находится большая коллекция аудиокниг.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урок литературы «пролетает» для детей незаметно, превращаясь из «скучного чтения и лекции учителя» в увлекательное путешествие.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иного рода программы использую на уроках русского языка. Но цель применения ИКТ на этих уроках остается неизменной:</w:t>
      </w:r>
    </w:p>
    <w:p w:rsidR="0015509A" w:rsidRPr="00CE5462" w:rsidRDefault="0015509A" w:rsidP="0015509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традиционного курса обучения;</w:t>
      </w:r>
    </w:p>
    <w:p w:rsidR="0015509A" w:rsidRPr="00CE5462" w:rsidRDefault="0015509A" w:rsidP="0015509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ребенка к уроку.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Презентации, схемы, интерактивные таблицы, тренажеры позволяют экономить время, более эстетично оформить материал. При подготовке уроков русского языка я обращаюсь к уже знакомой программе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Эта программа значительно экономит время при проверке знаний: достаточно подготовить презентацию всего из одного слайда, где будет задание, а при помощи анимацию на этом же слайде можно будет показать и ответ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при изучении темы «Подчинительная связь в словосочетании» в 8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 я делала вот такие презентации.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2CECC11" wp14:editId="3277859D">
            <wp:extent cx="5295900" cy="3966412"/>
            <wp:effectExtent l="0" t="0" r="0" b="0"/>
            <wp:docPr id="1" name="Рисунок 1" descr="Как применять ИКТ на уроках русского языка и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именять ИКТ на уроках русского языка и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74" cy="397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Применила анимацию к неправильным ответам, и при касании к слайду, они становились другого цвета, позволяя детям свериться с образцом.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задача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русского языка – развитие орфографических и пунктуационных навыков. На помощь здесь придёт тренажер (тренажер требует установки на компьютер). И тренажер, и интерактивные таблицы находятся на сайте электронных образовательных ресурсов. Дети с удовольствием работают на этом тренажере, впечатывая нужные буквы, расставляя знаки препинания с помощью виртуальной клавиатуры, которую я установила на компьютер. Всю проделанную работу можно сразу проверить.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ФГОС к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результатам подразумевают модернизацию технологии организации обучения. При этом особую значимость приобретают средства и сервисы </w:t>
      </w:r>
      <w:proofErr w:type="spellStart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Web</w:t>
      </w:r>
      <w:proofErr w:type="spellEnd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2.0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созданы с ориентацией на развитие именно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умений, связанных с организацией информационно-поисковой, аналитической и продуктивной деятельности на основе работы с информацией и коллективного взаимодействия обучающихся в сети.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2.0 – это платформа социальных сервисов и служб, позволяющая широкому кругу пользователей сети Интернет быть не просто получателями информации, но её создателями и соавторами. Слово </w:t>
      </w:r>
      <w:r w:rsidRPr="00CE54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«социальный»</w:t>
      </w:r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в данном определении ключевым и отличающим. Ресурсы </w:t>
      </w:r>
      <w:proofErr w:type="spell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2.0 создаются пользователями для пользователей.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Сервис </w:t>
      </w:r>
      <w:proofErr w:type="spellStart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Lino</w:t>
      </w:r>
      <w:proofErr w:type="spellEnd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E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</w:t>
      </w:r>
      <w:proofErr w:type="spell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онлайн-доска, </w:t>
      </w:r>
      <w:proofErr w:type="gramStart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CE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в дистанционном обучении. Удобно использовать его, когда занятия в школе по какой-то причине невозможны: например, сервис выручил нас во время карантина. Я выкладывала задание, дети прикрепляли свои ответы. Естественно, поначалу возникали трудности, но постепенно работа на этих сервисах увлекла и детям очень понравилась. Постепенно приходит осознание необходимости использования этих интерактивных площадок.</w:t>
      </w:r>
    </w:p>
    <w:p w:rsidR="0015509A" w:rsidRPr="00CE5462" w:rsidRDefault="0015509A" w:rsidP="00155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ИКТ на уроках русского языка и литературы значительно повышают не только эффективность обучения, но и помогают создать более продуктивную атмосферу на уроке, заинтересовать учеников изучаемым материалом. Кроме этого, владение и использование ИКТ – хороший способ не отстать от времени и учеников.</w:t>
      </w:r>
    </w:p>
    <w:p w:rsidR="00C30DC4" w:rsidRDefault="00C30DC4"/>
    <w:sectPr w:rsidR="00C3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93D"/>
    <w:multiLevelType w:val="multilevel"/>
    <w:tmpl w:val="EBA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2DB"/>
    <w:multiLevelType w:val="multilevel"/>
    <w:tmpl w:val="1F9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E59C0"/>
    <w:multiLevelType w:val="hybridMultilevel"/>
    <w:tmpl w:val="D62A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5EE5"/>
    <w:multiLevelType w:val="multilevel"/>
    <w:tmpl w:val="6DB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76D74"/>
    <w:multiLevelType w:val="hybridMultilevel"/>
    <w:tmpl w:val="B57C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A"/>
    <w:rsid w:val="0015509A"/>
    <w:rsid w:val="00523AFD"/>
    <w:rsid w:val="00C3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A"/>
  </w:style>
  <w:style w:type="paragraph" w:styleId="1">
    <w:name w:val="heading 1"/>
    <w:basedOn w:val="a"/>
    <w:next w:val="a"/>
    <w:link w:val="10"/>
    <w:uiPriority w:val="9"/>
    <w:qFormat/>
    <w:rsid w:val="00523AF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F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A"/>
  </w:style>
  <w:style w:type="paragraph" w:styleId="1">
    <w:name w:val="heading 1"/>
    <w:basedOn w:val="a"/>
    <w:next w:val="a"/>
    <w:link w:val="10"/>
    <w:uiPriority w:val="9"/>
    <w:qFormat/>
    <w:rsid w:val="00523AF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F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hany.ru/museum" TargetMode="External"/><Relationship Id="rId13" Type="http://schemas.openxmlformats.org/officeDocument/2006/relationships/hyperlink" Target="http://www.museum-esenin.ru/" TargetMode="External"/><Relationship Id="rId18" Type="http://schemas.openxmlformats.org/officeDocument/2006/relationships/hyperlink" Target="http://www.leskov.org.ru/museum/" TargetMode="External"/><Relationship Id="rId26" Type="http://schemas.openxmlformats.org/officeDocument/2006/relationships/hyperlink" Target="http://&#1096;&#1072;&#1093;&#1084;&#1072;&#1090;&#1086;&#1074;&#1086;.&#1088;&#109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escott10.livejournal.com/14184.html" TargetMode="External"/><Relationship Id="rId7" Type="http://schemas.openxmlformats.org/officeDocument/2006/relationships/hyperlink" Target="http://goslitmuz.ru/museums" TargetMode="External"/><Relationship Id="rId12" Type="http://schemas.openxmlformats.org/officeDocument/2006/relationships/hyperlink" Target="http://www.sholokhov.ru/museum" TargetMode="External"/><Relationship Id="rId17" Type="http://schemas.openxmlformats.org/officeDocument/2006/relationships/hyperlink" Target="http://museumschelykovo.ru/" TargetMode="External"/><Relationship Id="rId25" Type="http://schemas.openxmlformats.org/officeDocument/2006/relationships/hyperlink" Target="http://musovstug.ru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abiha-museum.ru/" TargetMode="External"/><Relationship Id="rId20" Type="http://schemas.openxmlformats.org/officeDocument/2006/relationships/hyperlink" Target="http://bunin.niv.ru/bunin/museum/museum.htm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spasskoye-lutovinovo.ru/o-muzee/dom-muzej/" TargetMode="External"/><Relationship Id="rId11" Type="http://schemas.openxmlformats.org/officeDocument/2006/relationships/hyperlink" Target="http://www.boldinomuzey.ru/" TargetMode="External"/><Relationship Id="rId24" Type="http://schemas.openxmlformats.org/officeDocument/2006/relationships/hyperlink" Target="http://chisto-muzei.ru/expona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lina-lukas.ru/article/1086" TargetMode="External"/><Relationship Id="rId23" Type="http://schemas.openxmlformats.org/officeDocument/2006/relationships/hyperlink" Target="http://www.peredelkino-land.ru/pages/dom_tvorchestva_pisatelej" TargetMode="External"/><Relationship Id="rId28" Type="http://schemas.openxmlformats.org/officeDocument/2006/relationships/hyperlink" Target="http://muranovo-museum.ru/ru/guide/usadba-i-park" TargetMode="External"/><Relationship Id="rId10" Type="http://schemas.openxmlformats.org/officeDocument/2006/relationships/hyperlink" Target="http://ypmuseum.ru/ru/muzey/virtualnye-ekskursii.html" TargetMode="External"/><Relationship Id="rId19" Type="http://schemas.openxmlformats.org/officeDocument/2006/relationships/hyperlink" Target="http://museum.lomic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d.spb.ru/museum/" TargetMode="External"/><Relationship Id="rId14" Type="http://schemas.openxmlformats.org/officeDocument/2006/relationships/hyperlink" Target="http://www.museum-esenin.ru/vm/vt/index.html" TargetMode="External"/><Relationship Id="rId22" Type="http://schemas.openxmlformats.org/officeDocument/2006/relationships/hyperlink" Target="http://www.elabuga.com/zvet/zvet.html" TargetMode="External"/><Relationship Id="rId27" Type="http://schemas.openxmlformats.org/officeDocument/2006/relationships/hyperlink" Target="https://chekhovmuse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2021-04-05T21:23:00Z</dcterms:created>
  <dcterms:modified xsi:type="dcterms:W3CDTF">2021-04-05T21:30:00Z</dcterms:modified>
</cp:coreProperties>
</file>