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E1" w:rsidRDefault="008901E1" w:rsidP="008901E1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Методическая разработка для воспитателей</w:t>
      </w:r>
    </w:p>
    <w:p w:rsidR="008901E1" w:rsidRPr="008901E1" w:rsidRDefault="008901E1" w:rsidP="008901E1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40"/>
          <w:szCs w:val="40"/>
        </w:rPr>
      </w:pPr>
      <w:r w:rsidRPr="008901E1">
        <w:rPr>
          <w:rStyle w:val="c1"/>
          <w:b/>
          <w:color w:val="000000"/>
          <w:sz w:val="40"/>
          <w:szCs w:val="40"/>
        </w:rPr>
        <w:t>Методика проведение подвижных игр в разных возрастных группах.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Методика проведения подвижных игр включает в себя неограниченные возможности комплексного использования разнообразных приемов, направленных на формирование личности ребенка, умелое дидактическое руководство игрой.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Особое значение имеют профессиональная подготовка воспитателя, педагогическая наблюдательность и предвидение. Стимулируя у ребенка интерес к игре, увлекая его игровой деятельностью, педагог замечает и выделяет существенные факторы в его развитии и поведении; определяет (подчас по отдельным штрихам) реальные изменения в знаниях, умениях и навыках. Важно помочь ребенку закрепить положительные качества и постепенно преодолеть отрицательные. Педагогическая наблюдательность, любовь к детям позволяют педагогу вдумчиво выбирать методы руководства их деятельностью, корректировать поведение ребенка и свое собственное; создавать радостную, доброжелательную атмосферу в группе. Детская радость, сопровождающая игру, способствует формированию физических, психических, духовных, эстетических и нравственных качеств ребенка.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Методика проведения подвижной игры направлена на воспитание эмоционального, сознательно действующего в меру своих возможностей и владеющего разнообразными двигательными навыками ребенка. Под доброжелательным, внимательным руководством воспитателя формируется творчески мыслящий человек, умеющий ориентироваться в окружающей среде, активно преодолевать встречающиеся трудности, проявлять доброжелательное отношение к товарищам, выдержку, самообладание. Любую игру следует объяснять примерно по такой схеме: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название игры (можно сказать, с какой целью она проводится);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роли играющих и их расположение на площадке;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содержание;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цель;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правила.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Заканчивается объяснение ответами на вопросы </w:t>
      </w:r>
      <w:proofErr w:type="gramStart"/>
      <w:r>
        <w:rPr>
          <w:rStyle w:val="c1"/>
          <w:color w:val="000000"/>
          <w:sz w:val="28"/>
          <w:szCs w:val="28"/>
        </w:rPr>
        <w:t>играющих</w:t>
      </w:r>
      <w:proofErr w:type="gramEnd"/>
      <w:r>
        <w:rPr>
          <w:rStyle w:val="c1"/>
          <w:color w:val="000000"/>
          <w:sz w:val="28"/>
          <w:szCs w:val="28"/>
        </w:rPr>
        <w:t>. Отвечать» следует громко, обращаясь при этом ко всем. Рассказывая о ходе игры, воспитатель должен еще раз заострить внимание на правилах, чтобы дети лучше их запомнили. Желательно выделять голосом важные игровые моменты. Не следует употреблять сложных терминов, а новые понятия необходимо объяснять.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Обязательным условием успешного проведения подвижных игр является учет индивидуальных особенностей каждого ребенка. Поведение в игре во многом зависит от имеющихся двигательных штыков, типологических особенностей нервной системы.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Подбор подвижных игр зависит от условий работы каждой возрастной группы: общего уровня физического, умственного развития детей, их двигательных умений; состояния здоровья каждого ребенка, его индивидуальных типологических особенностей, времени года, режима дня, места проведения игр, интересов детей.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При подборе сюжетных подвижных игр следует принимать во внимание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у детей представлений об обыгрываемом сюжете. Обязательным условием подготовки педагога к проведению подвижных игр является предварительное разучивание движений как имитационных, так и физических упражнений, действий, которые дети выполняют в игре. Педагог обращает внимание на правильное, раскованное, выразительное выполнение двигательных действий. Для лучшего понимания игрового сюжета педагог проводит предварительную работу: читает художественные произведения, организует наблюдения за природой, за животными, деятельностью людей различных профессий (водителями, спортсменами и т. д.), просмотр видеофильмов, кино- и диафильмов, беседы. Значительное внимание педагог уделяет подготовке атрибутов игры — изготавливает атрибуты вместе с детьми или в их присутствии (в зависимости от возраста).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Важно правильно организовать игру в отношении содержания, очередности выполнения заданий. Игра может быть проведена одновременно со всеми детьми или с небольшой группой. Педагог варьирует способы организации игр в зависимости от их структуры и характера, места проведения движений. Продумывает способы сбора ребят на игру и внесение игровых атрибутов.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Ознакомление детей с новой игрой проводится четко, лаконично, образно, эмоционально и продолжается 1,5—2 мин. Объяснение сюжетной подвижной игры, как уже отмечалось, дается после предварительной работы по формированию представлений об игровых образах.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Тематика сюжетных подвижных игр разнообразна: это могут быть эпизоды из жизни людей, явления природы, подражание повадкам животных. В ходе объяснения новой игры перед детьми ставится игровая цель, способствующая активизации мышления, осознанию игровых правил, формированию и совершенствованию двигательных навыков. При объяснении игры используется краткий образный сюжетный рассказ.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Постепенно к составлению вариантом подключаются и дети, что способствует развитию детского творчества.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Руководи игрой, педагог формирует правильную самооценку,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добро-желательные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взаимоотношения, дружбу и взаимовыручку, учит детей преодолевать трудности. Преодоление трудностей П. </w:t>
      </w:r>
      <w:proofErr w:type="spellStart"/>
      <w:r>
        <w:rPr>
          <w:rStyle w:val="c1"/>
          <w:color w:val="000000"/>
          <w:sz w:val="28"/>
          <w:szCs w:val="28"/>
        </w:rPr>
        <w:t>Каптерев</w:t>
      </w:r>
      <w:proofErr w:type="spellEnd"/>
      <w:r>
        <w:rPr>
          <w:rStyle w:val="c1"/>
          <w:color w:val="000000"/>
          <w:sz w:val="28"/>
          <w:szCs w:val="28"/>
        </w:rPr>
        <w:t xml:space="preserve"> называл явственным закаливанием, связывая его с формированием высокого духовного потенциала. Правильное педагогическое руководство игрой помогает ребенку понять себя, своих товарищей, обеспечивает развитие и реализацию его творческих сил, оказывает </w:t>
      </w:r>
      <w:proofErr w:type="spellStart"/>
      <w:r>
        <w:rPr>
          <w:rStyle w:val="c1"/>
          <w:color w:val="000000"/>
          <w:sz w:val="28"/>
          <w:szCs w:val="28"/>
        </w:rPr>
        <w:t>психокоррекционное</w:t>
      </w:r>
      <w:proofErr w:type="spellEnd"/>
      <w:r>
        <w:rPr>
          <w:rStyle w:val="c1"/>
          <w:color w:val="000000"/>
          <w:sz w:val="28"/>
          <w:szCs w:val="28"/>
        </w:rPr>
        <w:t>, психотерапевтическое воздействие.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Подводя итог игры, воспитатель отмечает ребят, хорошо выполнивших свои роли, проявивших смекалку, выдержку, взаимопомощь, творчество.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Отмечая действия детей, нарушивших условия и правила игры, педагог </w:t>
      </w:r>
      <w:proofErr w:type="gramStart"/>
      <w:r>
        <w:rPr>
          <w:rStyle w:val="c1"/>
          <w:color w:val="000000"/>
          <w:sz w:val="28"/>
          <w:szCs w:val="28"/>
        </w:rPr>
        <w:t>высказывает уверенность</w:t>
      </w:r>
      <w:proofErr w:type="gramEnd"/>
      <w:r>
        <w:rPr>
          <w:rStyle w:val="c1"/>
          <w:color w:val="000000"/>
          <w:sz w:val="28"/>
          <w:szCs w:val="28"/>
        </w:rPr>
        <w:t xml:space="preserve"> в том, что в следующий раз ребята постараются, и будут играть лучше.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Игровая деятельность ребенка начинает развиваться уже в раннем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В играх детей старше полутора лет можно </w:t>
      </w:r>
      <w:r>
        <w:rPr>
          <w:rStyle w:val="c1"/>
          <w:color w:val="000000"/>
          <w:sz w:val="28"/>
          <w:szCs w:val="28"/>
        </w:rPr>
        <w:lastRenderedPageBreak/>
        <w:t>заметить признаки подражания  взрослым. Учитывая это, воспитатель вовлекает их в игры с помощью игрушек, старается разбудить интерес эмоциональным образным  объяснением. В младших группах наиболее часто используются сюжетные игры и простейшие несюжетные игры типа «</w:t>
      </w:r>
      <w:proofErr w:type="spellStart"/>
      <w:r>
        <w:rPr>
          <w:rStyle w:val="c1"/>
          <w:color w:val="000000"/>
          <w:sz w:val="28"/>
          <w:szCs w:val="28"/>
        </w:rPr>
        <w:t>Ловишки</w:t>
      </w:r>
      <w:proofErr w:type="spellEnd"/>
      <w:r>
        <w:rPr>
          <w:rStyle w:val="c1"/>
          <w:color w:val="000000"/>
          <w:sz w:val="28"/>
          <w:szCs w:val="28"/>
        </w:rPr>
        <w:t>», также игры-забавы. Малышей привлекает в игре главным образом процесс действия: им интересно бежать, догонять, бросать и т.д. Важно  научить их действовать точно по сигналу, подчиняться простым правилам игры. Успешность проведения игры зависит от воспитателя, и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ребят старших групп, важно помнить, что  водящий  только делает вид, что ловит детей: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этот педагогический прием используется для того, чтобы малыши не испугались, и у них не пропал интерес к игре.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При проведении сюжетных игр рекомендуется применять методику, обращенную к воображению ребенка. С этой целью используют образные возможности сюжетного рассказа.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младшей группы рекомендуются игры с текстом. При проведении таких игр, как «Заяц», «Поезд» и др., воспитатель выразительно читает текст, сопровождая его соответствующими движениями. Такие игры воспитывают у детей чувство ритма. Ребята, слушая воспитателя, стараются подражать его движениям.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 четырем годам у детей накапливается двигательный опыт, движения становятся более координированными. Учитывая этот фактор, педагог усложняет условия проведения игры: увеличивает расстояние для бега, метания, высоту прыжков; подбирает игры, упражняющие в ловкости, смелости, выдержке. В средней группе воспитатель уже распределяет роли среди детей. Роль ведущего поначалу поручается детям, которые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могут с ней справиться. Если ребенку не по силам четко выполнить задание, он может потерять веру в свои возможности и его трудно будет привлечь к активным действиям. Педагог отмечает успехи детей в игре, воспитывает доброжелательность, честность, справедливость. В средней группе широко используются сюжетные игры типа: «Кот и мыши», «Котята и щенята», «Мышеловка» и др., несюжетные игры: «Найди себе пару», «Чье звено скорее соберется?» и др.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Как и в младшей группе, воспитатель, проводя сюжетную игру, использует образный рассказ. Сказочные игровые образы побуждают ребенка комбинировать реальные черты воспринимаемого сюжета в новые сочетания. Воображение ребенка пятого года жизни носит воссоздающий характер, поэтому воспитатель должен все время направлять его развитие. Здесь также велика роль образного сюжетного рассказа.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подвижных играх детей старшего дошкольного возраста используются более сложные движения. Перед ребятами ставится задача мгновенно реагировать на изменение игровой ситуации, проявлять смелость, сообразительность, выдержку, смекалку, сноровку.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Движения детей 5—6 лет отличаются большей </w:t>
      </w:r>
      <w:proofErr w:type="spellStart"/>
      <w:r>
        <w:rPr>
          <w:rStyle w:val="c1"/>
          <w:color w:val="000000"/>
          <w:sz w:val="28"/>
          <w:szCs w:val="28"/>
        </w:rPr>
        <w:t>координированностью</w:t>
      </w:r>
      <w:proofErr w:type="spellEnd"/>
      <w:r>
        <w:rPr>
          <w:rStyle w:val="c1"/>
          <w:color w:val="000000"/>
          <w:sz w:val="28"/>
          <w:szCs w:val="28"/>
        </w:rPr>
        <w:t xml:space="preserve">, точностью, поэтому наряду с сюжетными и несюжетными играми широко используются игры с элементами соревнования, которые поначалу целесообразно вводить как соревнование между несколькими детьми, </w:t>
      </w:r>
      <w:r>
        <w:rPr>
          <w:rStyle w:val="c1"/>
          <w:color w:val="000000"/>
          <w:sz w:val="28"/>
          <w:szCs w:val="28"/>
        </w:rPr>
        <w:lastRenderedPageBreak/>
        <w:t>равными по физическим силам и уровню развития двигательных навыков. Так, в игре «Кто скорее добежит до флажка?» задание выполняют 2—3 ребенка. По мере овладения детьми навыками ориентировки в пространстве вводятся соревнования по звеньям. Выигравшим считается звено, участники которого справятся с заданием быстро и правильно.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подготовительной к школе группе большинство детей хорошо владеют основными движениями. Воспитатель обращает внимание на качество движений, следит за тем, чтобы они были легкими, красивыми, уверенными. Ребята должны быстро ориентироваться в пространстве, проявлять выдержку, смелость, находчивость, творчески решать двигательные задачи. Необходимо ставить перед ними в играх задачи для самостоятельного решения.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Осуществляя поиск решения тех или иных двигательных задач в  подвижных играх, дети получают знания самостоятельно. Знания, добытые собственными усилиями, усваиваются сознательно и прочнее запечатлеваются в памяти. Решение разнообразных задач рождает веру в свои силы, вызывает радость от самостоятельных маленьких открытий.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 умелом руководстве воспитателя подвижной игрой успешно формируется творческая активность детей: они придумывают варианты игр, новые сюжеты, более сложные игровые задания.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Важную роль в развитии творческой деятельности детей играет привлечение их к составлению вариантов игр, усложнению правил. Поначалу ведущая роль в этом принадлежит воспитателю, но постепенно детям предоставляется все больше самостоятельности.</w:t>
      </w:r>
      <w:r>
        <w:rPr>
          <w:color w:val="000000"/>
        </w:rPr>
        <w:t> </w:t>
      </w:r>
      <w:r>
        <w:rPr>
          <w:rStyle w:val="c1"/>
          <w:color w:val="000000"/>
          <w:sz w:val="28"/>
          <w:szCs w:val="28"/>
        </w:rPr>
        <w:t>Используя метод творческих заданий, воспитатель постепенно подводит детей к придумыванию подвижных игр и самостоятельной их организации. Например, Дима Е., 6 лет, побывал летом вместе с родителями в альпинистском лагере и, придя в детский сад, предложил новую игру, которую назвал «Альпинисты».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Таким образом, показателем творчества детей в игре является не только быстрота реакции, умение войти в роль, передавая свое понимание образа, самостоятельность в решение двигательных задач в связи с изменением игровой ситуации, но и способность к созданию комбинаций движений, вариантов игр, усложнению правил. Высшим проявлением творчества является придумывание ребятами подвижных игр и умение самостоятельно их организовывать.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подготовительной к школе группе, наряду с сюжетными и несюжетными играми, проводятся игры-эстафеты, спортивные игры, игры с элементами соревнования.</w:t>
      </w:r>
    </w:p>
    <w:p w:rsidR="008901E1" w:rsidRDefault="008901E1" w:rsidP="008901E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Дети подготовительной группы должны знать все способы выбора ведущих, широко пользоваться считалками.</w:t>
      </w:r>
    </w:p>
    <w:p w:rsidR="008901E1" w:rsidRDefault="008901E1" w:rsidP="008901E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Важно использовать игры не только для совершенствования двигательных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>
        <w:rPr>
          <w:rStyle w:val="c1"/>
          <w:color w:val="000000"/>
          <w:sz w:val="28"/>
          <w:szCs w:val="28"/>
        </w:rPr>
        <w:t>здоровым</w:t>
      </w:r>
      <w:proofErr w:type="gramEnd"/>
      <w:r>
        <w:rPr>
          <w:rStyle w:val="c1"/>
          <w:color w:val="000000"/>
          <w:sz w:val="28"/>
          <w:szCs w:val="28"/>
        </w:rPr>
        <w:t>, бодрым, жизнерадостным, активным, умеющим самостоятельно и творчески решать самые разнообразные задачи.</w:t>
      </w:r>
    </w:p>
    <w:p w:rsidR="004903F3" w:rsidRDefault="008901E1"/>
    <w:sectPr w:rsidR="004903F3" w:rsidSect="008901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1E1"/>
    <w:rsid w:val="0019542B"/>
    <w:rsid w:val="007F4CFC"/>
    <w:rsid w:val="008901E1"/>
    <w:rsid w:val="00955D6F"/>
    <w:rsid w:val="00D41A95"/>
    <w:rsid w:val="00DC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01E1"/>
  </w:style>
  <w:style w:type="paragraph" w:customStyle="1" w:styleId="c0">
    <w:name w:val="c0"/>
    <w:basedOn w:val="a"/>
    <w:rsid w:val="0089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1737</Words>
  <Characters>9905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2016-10-18T18:02:00Z</cp:lastPrinted>
  <dcterms:created xsi:type="dcterms:W3CDTF">2016-10-18T17:57:00Z</dcterms:created>
  <dcterms:modified xsi:type="dcterms:W3CDTF">2016-10-18T18:03:00Z</dcterms:modified>
</cp:coreProperties>
</file>