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E3" w:rsidRDefault="00003AE3" w:rsidP="0069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63" w:rsidRDefault="00417263" w:rsidP="0000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E3" w:rsidRPr="000E6BF6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E3" w:rsidRPr="000E6BF6" w:rsidRDefault="00003AE3" w:rsidP="00003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  <w:r w:rsidRPr="000E6BF6">
        <w:rPr>
          <w:rFonts w:ascii="Times New Roman" w:hAnsi="Times New Roman" w:cs="Times New Roman"/>
          <w:b/>
          <w:sz w:val="28"/>
          <w:szCs w:val="28"/>
        </w:rPr>
        <w:t xml:space="preserve">Педагогический проект </w:t>
      </w:r>
      <w:r w:rsidR="00693B39">
        <w:rPr>
          <w:rFonts w:ascii="Times New Roman" w:eastAsia="Calibri" w:hAnsi="Times New Roman" w:cs="Times New Roman"/>
          <w:b/>
          <w:spacing w:val="5"/>
          <w:sz w:val="28"/>
          <w:szCs w:val="28"/>
        </w:rPr>
        <w:t>«В гостях у Агнии</w:t>
      </w:r>
      <w:r w:rsidR="00E45C09">
        <w:rPr>
          <w:rFonts w:ascii="Times New Roman" w:eastAsia="Calibri" w:hAnsi="Times New Roman" w:cs="Times New Roman"/>
          <w:b/>
          <w:spacing w:val="5"/>
          <w:sz w:val="28"/>
          <w:szCs w:val="28"/>
        </w:rPr>
        <w:t xml:space="preserve"> Львовны</w:t>
      </w:r>
      <w:r w:rsidR="00693B39">
        <w:rPr>
          <w:rFonts w:ascii="Times New Roman" w:eastAsia="Calibri" w:hAnsi="Times New Roman" w:cs="Times New Roman"/>
          <w:b/>
          <w:spacing w:val="5"/>
          <w:sz w:val="28"/>
          <w:szCs w:val="28"/>
        </w:rPr>
        <w:t xml:space="preserve"> </w:t>
      </w:r>
      <w:proofErr w:type="spellStart"/>
      <w:r w:rsidR="00693B39">
        <w:rPr>
          <w:rFonts w:ascii="Times New Roman" w:eastAsia="Calibri" w:hAnsi="Times New Roman" w:cs="Times New Roman"/>
          <w:b/>
          <w:spacing w:val="5"/>
          <w:sz w:val="28"/>
          <w:szCs w:val="28"/>
        </w:rPr>
        <w:t>Барто</w:t>
      </w:r>
      <w:proofErr w:type="spellEnd"/>
      <w:r w:rsidR="00693B39">
        <w:rPr>
          <w:rFonts w:ascii="Times New Roman" w:eastAsia="Calibri" w:hAnsi="Times New Roman" w:cs="Times New Roman"/>
          <w:b/>
          <w:spacing w:val="5"/>
          <w:sz w:val="28"/>
          <w:szCs w:val="28"/>
        </w:rPr>
        <w:t>»</w:t>
      </w:r>
    </w:p>
    <w:p w:rsidR="00417263" w:rsidRPr="0019196B" w:rsidRDefault="00417263" w:rsidP="00003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5"/>
          <w:sz w:val="28"/>
          <w:szCs w:val="28"/>
        </w:rPr>
      </w:pPr>
    </w:p>
    <w:p w:rsidR="00417263" w:rsidRDefault="00417263" w:rsidP="00003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</w:p>
    <w:p w:rsidR="000E6BF6" w:rsidRPr="000E6BF6" w:rsidRDefault="000E6BF6" w:rsidP="00003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Pr="00693B39" w:rsidRDefault="00003AE3" w:rsidP="00693B39">
      <w:pPr>
        <w:spacing w:after="0" w:line="240" w:lineRule="auto"/>
        <w:ind w:firstLine="5245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693B39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B6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Проект реализовала Иванова Е.</w:t>
      </w:r>
      <w:r w:rsidR="004B6113">
        <w:rPr>
          <w:rFonts w:ascii="Times New Roman" w:hAnsi="Times New Roman" w:cs="Times New Roman"/>
          <w:i/>
          <w:sz w:val="28"/>
          <w:szCs w:val="28"/>
        </w:rPr>
        <w:t>Г.</w:t>
      </w: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AE3" w:rsidRDefault="00003AE3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5D1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B39" w:rsidRDefault="00693B39" w:rsidP="000E6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3AE3" w:rsidRP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E3" w:rsidRDefault="00003AE3" w:rsidP="00003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E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03AE3" w:rsidRPr="001F07CE" w:rsidRDefault="00003AE3" w:rsidP="007D4B4E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CE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003AE3" w:rsidRPr="001F07CE" w:rsidRDefault="00003AE3" w:rsidP="007D4B4E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CE">
        <w:rPr>
          <w:rFonts w:ascii="Times New Roman" w:hAnsi="Times New Roman" w:cs="Times New Roman"/>
          <w:sz w:val="28"/>
          <w:szCs w:val="28"/>
        </w:rPr>
        <w:t>Актуальность реализации проекта</w:t>
      </w:r>
    </w:p>
    <w:p w:rsidR="00003AE3" w:rsidRPr="001F07CE" w:rsidRDefault="00003AE3" w:rsidP="007D4B4E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CE">
        <w:rPr>
          <w:rFonts w:ascii="Times New Roman" w:hAnsi="Times New Roman" w:cs="Times New Roman"/>
          <w:sz w:val="28"/>
          <w:szCs w:val="28"/>
        </w:rPr>
        <w:t>Основное содержание проекта</w:t>
      </w:r>
    </w:p>
    <w:p w:rsidR="001F07CE" w:rsidRPr="00084C3A" w:rsidRDefault="00003AE3" w:rsidP="00084C3A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CE">
        <w:rPr>
          <w:rFonts w:ascii="Times New Roman" w:hAnsi="Times New Roman" w:cs="Times New Roman"/>
          <w:sz w:val="28"/>
          <w:szCs w:val="28"/>
        </w:rPr>
        <w:t>План-график</w:t>
      </w:r>
      <w:r w:rsidR="00BE1799" w:rsidRPr="001F07CE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</w:p>
    <w:p w:rsidR="00BE1799" w:rsidRPr="001F07CE" w:rsidRDefault="00BE1799" w:rsidP="007D4B4E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CE">
        <w:rPr>
          <w:rFonts w:ascii="Times New Roman" w:hAnsi="Times New Roman" w:cs="Times New Roman"/>
          <w:sz w:val="28"/>
          <w:szCs w:val="28"/>
        </w:rPr>
        <w:t>Ресурсы</w:t>
      </w:r>
    </w:p>
    <w:p w:rsidR="00BE1799" w:rsidRPr="001F07CE" w:rsidRDefault="00BE1799" w:rsidP="007D4B4E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CE">
        <w:rPr>
          <w:rFonts w:ascii="Times New Roman" w:hAnsi="Times New Roman" w:cs="Times New Roman"/>
          <w:sz w:val="28"/>
          <w:szCs w:val="28"/>
        </w:rPr>
        <w:t>Перспективы дальнейшего развития</w:t>
      </w:r>
    </w:p>
    <w:p w:rsidR="00BE1799" w:rsidRPr="001F07CE" w:rsidRDefault="00BE1799" w:rsidP="007D4B4E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CE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BE1799" w:rsidRPr="001F07CE" w:rsidRDefault="00BE1799" w:rsidP="007D4B4E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CE">
        <w:rPr>
          <w:rFonts w:ascii="Times New Roman" w:hAnsi="Times New Roman" w:cs="Times New Roman"/>
          <w:sz w:val="28"/>
          <w:szCs w:val="28"/>
        </w:rPr>
        <w:t>Приложения</w:t>
      </w: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B4E" w:rsidRDefault="007D4B4E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9" w:rsidRDefault="00BE1799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E4" w:rsidRDefault="006E3FE4" w:rsidP="00A25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E4" w:rsidRDefault="006E3FE4" w:rsidP="00A25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E4" w:rsidRDefault="006E3FE4" w:rsidP="00A25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E4" w:rsidRDefault="006E3FE4" w:rsidP="00A25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99" w:rsidRDefault="00BE1799" w:rsidP="00A25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9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068" w:type="dxa"/>
          </w:tcPr>
          <w:p w:rsidR="00BE1799" w:rsidRPr="000E6BF6" w:rsidRDefault="00E45C0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«В гостях у Агнии Львовны </w:t>
            </w:r>
            <w:proofErr w:type="spellStart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»</w:t>
            </w:r>
          </w:p>
        </w:tc>
      </w:tr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5068" w:type="dxa"/>
          </w:tcPr>
          <w:p w:rsidR="00BE1799" w:rsidRDefault="009C59B2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№1»</w:t>
            </w:r>
          </w:p>
        </w:tc>
      </w:tr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5068" w:type="dxa"/>
          </w:tcPr>
          <w:p w:rsidR="009C59B2" w:rsidRDefault="00E45C0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Геннадьевна</w:t>
            </w:r>
          </w:p>
        </w:tc>
      </w:tr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основания реализации проекта</w:t>
            </w:r>
          </w:p>
        </w:tc>
        <w:tc>
          <w:tcPr>
            <w:tcW w:w="5068" w:type="dxa"/>
          </w:tcPr>
          <w:p w:rsidR="001856B0" w:rsidRPr="001856B0" w:rsidRDefault="001856B0" w:rsidP="001856B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31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Федеральный </w:t>
            </w:r>
            <w:r w:rsidRPr="00F1015C">
              <w:rPr>
                <w:bCs/>
                <w:sz w:val="28"/>
                <w:szCs w:val="28"/>
                <w:lang w:eastAsia="ru-RU"/>
              </w:rPr>
              <w:t>Государственный Образо</w:t>
            </w:r>
            <w:r>
              <w:rPr>
                <w:bCs/>
                <w:sz w:val="28"/>
                <w:szCs w:val="28"/>
                <w:lang w:eastAsia="ru-RU"/>
              </w:rPr>
              <w:t>вательный Стандарт «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Дошкольного</w:t>
            </w:r>
            <w:proofErr w:type="gramEnd"/>
          </w:p>
          <w:p w:rsidR="001856B0" w:rsidRDefault="001856B0" w:rsidP="001856B0">
            <w:pPr>
              <w:pStyle w:val="1"/>
              <w:shd w:val="clear" w:color="auto" w:fill="auto"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Образования» от 01 января 2014</w:t>
            </w:r>
          </w:p>
          <w:p w:rsidR="00BE1799" w:rsidRDefault="001856B0" w:rsidP="001856B0">
            <w:pPr>
              <w:pStyle w:val="1"/>
              <w:shd w:val="clear" w:color="auto" w:fill="auto"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0"/>
              <w:rPr>
                <w:rStyle w:val="125pt"/>
                <w:rFonts w:eastAsia="Arial Narrow"/>
                <w:sz w:val="28"/>
                <w:szCs w:val="28"/>
              </w:rPr>
            </w:pPr>
            <w:r w:rsidRPr="00F1015C">
              <w:rPr>
                <w:bCs/>
                <w:sz w:val="28"/>
                <w:szCs w:val="28"/>
                <w:lang w:eastAsia="ru-RU"/>
              </w:rPr>
              <w:t>года. Приказ Министерства образования и науки Российской Федерации № 1155 «Об утверждении федерального государственного стандарта дошкольного образования</w:t>
            </w:r>
            <w:r w:rsidRPr="00F1015C">
              <w:rPr>
                <w:rStyle w:val="125pt"/>
                <w:rFonts w:eastAsia="Arial Narrow"/>
                <w:sz w:val="28"/>
                <w:szCs w:val="28"/>
              </w:rPr>
              <w:t>»</w:t>
            </w:r>
            <w:r w:rsidR="00A25BC7">
              <w:rPr>
                <w:rStyle w:val="125pt"/>
                <w:rFonts w:eastAsia="Arial Narrow"/>
                <w:sz w:val="28"/>
                <w:szCs w:val="28"/>
              </w:rPr>
              <w:t>.</w:t>
            </w:r>
          </w:p>
          <w:p w:rsidR="00A25BC7" w:rsidRPr="00A25BC7" w:rsidRDefault="00A25BC7" w:rsidP="00A25BC7">
            <w:pPr>
              <w:pStyle w:val="c10"/>
              <w:ind w:firstLine="318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  <w:r w:rsidRPr="00A25BC7">
              <w:rPr>
                <w:rStyle w:val="c0"/>
                <w:sz w:val="28"/>
                <w:szCs w:val="28"/>
              </w:rPr>
              <w:t>. Закон Российской Федерации «Об образовании» в редакции Федерального закона от 01.12.2007 № 309 – ФЗ и приказ Министерства образования и науки РФ от 23.11.2009 № 655 «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образования.</w:t>
            </w:r>
          </w:p>
          <w:p w:rsidR="00A25BC7" w:rsidRDefault="00A25BC7" w:rsidP="00A25BC7">
            <w:pPr>
              <w:pStyle w:val="c10"/>
              <w:ind w:firstLine="318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3</w:t>
            </w:r>
            <w:r w:rsidRPr="00A25BC7">
              <w:rPr>
                <w:rStyle w:val="c0"/>
                <w:sz w:val="28"/>
                <w:szCs w:val="28"/>
              </w:rPr>
              <w:t>. Конвенция по правам ребёнка.</w:t>
            </w:r>
          </w:p>
        </w:tc>
      </w:tr>
      <w:tr w:rsidR="00BE1799" w:rsidTr="00C73F69">
        <w:trPr>
          <w:trHeight w:val="1980"/>
        </w:trPr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E8">
              <w:rPr>
                <w:rFonts w:ascii="Times New Roman" w:hAnsi="Times New Roman" w:cs="Times New Roman"/>
                <w:sz w:val="28"/>
                <w:szCs w:val="28"/>
              </w:rPr>
              <w:t>Основные идеи проекта</w:t>
            </w:r>
          </w:p>
        </w:tc>
        <w:tc>
          <w:tcPr>
            <w:tcW w:w="5068" w:type="dxa"/>
          </w:tcPr>
          <w:p w:rsidR="00E45C09" w:rsidRDefault="00E45C09" w:rsidP="00C73F6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ср</w:t>
            </w:r>
            <w:r w:rsidR="00B039AB">
              <w:rPr>
                <w:rFonts w:ascii="Times New Roman" w:hAnsi="Times New Roman" w:cs="Times New Roman"/>
                <w:sz w:val="28"/>
                <w:szCs w:val="28"/>
              </w:rPr>
              <w:t>едней группы с произведениями А.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F69" w:rsidRPr="00C73F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73F69" w:rsidRPr="00C73F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73F69" w:rsidRPr="00C73F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1799" w:rsidRPr="00A25BC7" w:rsidRDefault="00C73F69" w:rsidP="00C73F6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проекта</w:t>
            </w:r>
          </w:p>
        </w:tc>
        <w:tc>
          <w:tcPr>
            <w:tcW w:w="5068" w:type="dxa"/>
          </w:tcPr>
          <w:p w:rsidR="00BE1799" w:rsidRPr="009C59B2" w:rsidRDefault="00E45C09" w:rsidP="00277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и потребности в чтении через произведение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7F3A" w:rsidRPr="00277F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068" w:type="dxa"/>
          </w:tcPr>
          <w:p w:rsidR="00277F3A" w:rsidRPr="00277F3A" w:rsidRDefault="00277F3A" w:rsidP="00277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оптимальных условий для 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>своевременного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преодоления возрастных 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>специфических  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остей  в  речевой  деятельности 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7F3A" w:rsidRPr="00277F3A" w:rsidRDefault="00277F3A" w:rsidP="00277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>2.Повышениекомпетентности</w:t>
            </w:r>
            <w:r w:rsidR="003F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 xml:space="preserve">вопросах речевого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ребенка, привлечь их к 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>совместной  деятельности  по  общему  и  речевому</w:t>
            </w:r>
          </w:p>
          <w:p w:rsidR="00277F3A" w:rsidRDefault="00277F3A" w:rsidP="00277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ребенка в семье.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1799" w:rsidRDefault="00277F3A" w:rsidP="00277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Совершенствование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  <w:t>системыработы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ab/>
              <w:t>попрофилактике рече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нарушений у дошкольников на </w:t>
            </w:r>
            <w:r w:rsidRPr="00277F3A">
              <w:rPr>
                <w:rFonts w:ascii="Times New Roman" w:hAnsi="Times New Roman" w:cs="Times New Roman"/>
                <w:sz w:val="28"/>
                <w:szCs w:val="28"/>
              </w:rPr>
              <w:t>основе взаимодействия всех педагогов ДОУ.</w:t>
            </w:r>
          </w:p>
        </w:tc>
      </w:tr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 и предмет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068" w:type="dxa"/>
          </w:tcPr>
          <w:p w:rsidR="000E6BF6" w:rsidRDefault="00C20F61" w:rsidP="000E6BF6">
            <w:pPr>
              <w:widowControl w:val="0"/>
              <w:tabs>
                <w:tab w:val="left" w:pos="993"/>
              </w:tabs>
              <w:ind w:left="20" w:firstLine="1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4AA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Объектом  проекта являются:</w:t>
            </w:r>
            <w:r w:rsidRPr="000E6B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="0097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осуществления </w:t>
            </w:r>
            <w:r w:rsidR="000E6BF6" w:rsidRPr="000E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прогноза и профилактике речевых нарушений у детей раннего возраста.</w:t>
            </w:r>
          </w:p>
          <w:p w:rsidR="00BE1799" w:rsidRPr="000E6BF6" w:rsidRDefault="00C20F61" w:rsidP="000E6BF6">
            <w:pPr>
              <w:widowControl w:val="0"/>
              <w:tabs>
                <w:tab w:val="left" w:pos="993"/>
              </w:tabs>
              <w:ind w:left="20" w:firstLine="15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14AA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Предметом:</w:t>
            </w:r>
            <w:r w:rsidRPr="00C14AA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0E6BF6" w:rsidRPr="000E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работы по профилактике речевых нарушений у детей.</w:t>
            </w:r>
          </w:p>
        </w:tc>
      </w:tr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068" w:type="dxa"/>
          </w:tcPr>
          <w:p w:rsidR="00BE1799" w:rsidRDefault="00B039AB" w:rsidP="009C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</w:tr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проекта:</w:t>
            </w:r>
          </w:p>
        </w:tc>
        <w:tc>
          <w:tcPr>
            <w:tcW w:w="5068" w:type="dxa"/>
          </w:tcPr>
          <w:p w:rsidR="00BE1799" w:rsidRPr="009C59B2" w:rsidRDefault="00B039AB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4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оспитатель, дети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родители.</w:t>
            </w:r>
          </w:p>
        </w:tc>
      </w:tr>
      <w:tr w:rsidR="00BE1799" w:rsidTr="00DF254C">
        <w:tc>
          <w:tcPr>
            <w:tcW w:w="4503" w:type="dxa"/>
          </w:tcPr>
          <w:p w:rsidR="00BE1799" w:rsidRDefault="00BE1799" w:rsidP="00BE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социальный эффект реализации проекта</w:t>
            </w:r>
            <w:bookmarkStart w:id="0" w:name="_GoBack"/>
            <w:bookmarkEnd w:id="0"/>
          </w:p>
        </w:tc>
        <w:tc>
          <w:tcPr>
            <w:tcW w:w="5068" w:type="dxa"/>
          </w:tcPr>
          <w:p w:rsidR="006C4727" w:rsidRPr="006C4727" w:rsidRDefault="006C4727" w:rsidP="00B039AB">
            <w:pPr>
              <w:tabs>
                <w:tab w:val="left" w:pos="742"/>
              </w:tabs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</w:p>
          <w:p w:rsidR="006C4727" w:rsidRPr="006C4727" w:rsidRDefault="006C4727" w:rsidP="006C4727">
            <w:pPr>
              <w:spacing w:line="82" w:lineRule="exact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</w:p>
          <w:p w:rsidR="000E6BF6" w:rsidRPr="00B039AB" w:rsidRDefault="000E6BF6" w:rsidP="00B039AB">
            <w:pPr>
              <w:tabs>
                <w:tab w:val="left" w:pos="742"/>
              </w:tabs>
              <w:spacing w:line="249" w:lineRule="auto"/>
              <w:ind w:right="300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</w:p>
          <w:p w:rsidR="00BE1799" w:rsidRPr="00A25BC7" w:rsidRDefault="00BE1799" w:rsidP="00C2134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254C" w:rsidRDefault="00DF254C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C8" w:rsidRDefault="00DF1FC8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4C" w:rsidRDefault="00DF254C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27" w:rsidRDefault="006C4727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27" w:rsidRDefault="006C4727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43" w:rsidRDefault="00C21343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F6" w:rsidRDefault="000E6BF6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53" w:rsidRDefault="004E5953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3A" w:rsidRDefault="00084C3A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C3A" w:rsidRDefault="00084C3A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C3A" w:rsidRDefault="00084C3A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C3A" w:rsidRDefault="00084C3A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AB" w:rsidRDefault="00B039AB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AB" w:rsidRDefault="00B039AB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AB" w:rsidRDefault="00B039AB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AB" w:rsidRDefault="00B039AB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AB" w:rsidRDefault="00B039AB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AB" w:rsidRDefault="00B039AB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AB" w:rsidRDefault="00B039AB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4C" w:rsidRDefault="00DF254C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4C">
        <w:rPr>
          <w:rFonts w:ascii="Times New Roman" w:hAnsi="Times New Roman" w:cs="Times New Roman"/>
          <w:b/>
          <w:sz w:val="28"/>
          <w:szCs w:val="28"/>
        </w:rPr>
        <w:t>Актуальность реализации проекта</w:t>
      </w:r>
    </w:p>
    <w:p w:rsidR="00835ED9" w:rsidRDefault="00835ED9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F6" w:rsidRPr="000E6BF6" w:rsidRDefault="000E6BF6" w:rsidP="00B03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9AB" w:rsidRDefault="00B039AB" w:rsidP="00B039A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 литература занимает особое место в жизни ребёнка. Книга – это средство всестороннего развития ребёнка. Она способствует развитию у детей любви к Родине, к родной природе, родному языку, развивает и обогащает детское воображение. Мы смотрим в книгу, как в зеркало и находим в ней отражение того, что происходит с нами, как бы со стороны видим поступки и их последствия. Всё это оказывает большое влияние на развитие ребёнка как личности. Слабое знание детьми творчества детских писателей, увлечение детьми компьютером, недопонимание родителями важности ознакомления детей с художественной литературой и привития любви к книге – это проблема нашего времени.</w:t>
      </w:r>
    </w:p>
    <w:p w:rsidR="00B039AB" w:rsidRDefault="00B039AB" w:rsidP="00B039A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Читая стихи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ребенок обязательно увидит, кому следует подражать, а на кого лучше не быть похожим. Поэтесса создает выразительные портреты детей, раскрывает глубину их переживаний, подмечая черты детской психологии. На произведениях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 выросло не одно поколение детей. Осмысливая её произведения, ребенок учится жить, мыслить и оценивать свои поступки.</w:t>
      </w:r>
    </w:p>
    <w:p w:rsidR="00895097" w:rsidRPr="00B039AB" w:rsidRDefault="00895097" w:rsidP="00B039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097" w:rsidRPr="00895097" w:rsidRDefault="00895097" w:rsidP="00895097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4C" w:rsidRPr="00DC3EE4" w:rsidRDefault="00DF254C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97" w:rsidRDefault="00895097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E" w:rsidRDefault="001F07CE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E4" w:rsidRDefault="00DC3EE4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4C" w:rsidRDefault="00DC3EE4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</w:t>
      </w:r>
      <w:r w:rsidR="00DF254C" w:rsidRPr="00DF254C">
        <w:rPr>
          <w:rFonts w:ascii="Times New Roman" w:hAnsi="Times New Roman" w:cs="Times New Roman"/>
          <w:b/>
          <w:sz w:val="28"/>
          <w:szCs w:val="28"/>
        </w:rPr>
        <w:t xml:space="preserve"> содержание проекта</w:t>
      </w:r>
    </w:p>
    <w:p w:rsidR="00DC3EE4" w:rsidRDefault="00DC3EE4" w:rsidP="00DF2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0A" w:rsidRPr="0030450A" w:rsidRDefault="0030450A" w:rsidP="0030450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 лежащие в основе проекта:</w:t>
      </w:r>
    </w:p>
    <w:p w:rsidR="0030450A" w:rsidRPr="001F07CE" w:rsidRDefault="0030450A" w:rsidP="0030450A">
      <w:pPr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(простота, соответствие возрастным и индивидуальным особенностям);</w:t>
      </w:r>
    </w:p>
    <w:p w:rsidR="0030450A" w:rsidRPr="001F07CE" w:rsidRDefault="0030450A" w:rsidP="0030450A">
      <w:pPr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(</w:t>
      </w:r>
      <w:r w:rsid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иллюстрацией</w:t>
      </w:r>
      <w:r w:rsidRPr="001F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</w:t>
      </w:r>
      <w:proofErr w:type="spellStart"/>
      <w:r w:rsid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1F07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450A" w:rsidRPr="001F07CE" w:rsidRDefault="0030450A" w:rsidP="0030450A">
      <w:pPr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демократичности и гуманизма (взаимодействие педагога и воспитанника в социуме, реализация собственных творческих потребностей);</w:t>
      </w: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проекта с детьми:</w:t>
      </w: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практические</w:t>
      </w:r>
    </w:p>
    <w:p w:rsidR="0030450A" w:rsidRDefault="000D72C1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подвижные, дидактические игры)</w:t>
      </w:r>
    </w:p>
    <w:p w:rsidR="000D72C1" w:rsidRDefault="000D72C1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аудио</w:t>
      </w:r>
      <w:r w:rsidR="004C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</w:t>
      </w:r>
      <w:r w:rsidR="004C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песен по теме «Игрушки»</w:t>
      </w:r>
    </w:p>
    <w:p w:rsidR="000D72C1" w:rsidRPr="0030450A" w:rsidRDefault="000D72C1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50A" w:rsidRPr="0030450A" w:rsidRDefault="0030450A" w:rsidP="000D72C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словесные</w:t>
      </w: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стихотворений.</w:t>
      </w:r>
    </w:p>
    <w:p w:rsidR="0030450A" w:rsidRPr="0030450A" w:rsidRDefault="004C6199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0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наглядные</w:t>
      </w:r>
    </w:p>
    <w:p w:rsidR="0030450A" w:rsidRDefault="000D72C1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</w:t>
      </w:r>
    </w:p>
    <w:p w:rsidR="000D72C1" w:rsidRPr="0030450A" w:rsidRDefault="000D72C1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по произведениям А.</w:t>
      </w:r>
      <w:r w:rsidR="005D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Борто</w:t>
      </w:r>
      <w:proofErr w:type="spellEnd"/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представления</w:t>
      </w:r>
    </w:p>
    <w:p w:rsidR="0030450A" w:rsidRPr="0030450A" w:rsidRDefault="0030450A" w:rsidP="0030450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видеоинформации</w:t>
      </w:r>
    </w:p>
    <w:p w:rsidR="0030450A" w:rsidRPr="0030450A" w:rsidRDefault="0030450A" w:rsidP="0030450A">
      <w:pPr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50A" w:rsidRPr="0030450A" w:rsidRDefault="0030450A" w:rsidP="0030450A">
      <w:pPr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деятельности воспитанников:</w:t>
      </w:r>
    </w:p>
    <w:p w:rsidR="0030450A" w:rsidRPr="0030450A" w:rsidRDefault="0030450A" w:rsidP="0030450A">
      <w:pPr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C61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одгрупповой – </w:t>
      </w:r>
      <w:r w:rsidR="004C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одновременная работа с подгруппой воспитанников</w:t>
      </w:r>
      <w:r w:rsidRPr="003045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0450A" w:rsidRPr="0030450A" w:rsidRDefault="0030450A" w:rsidP="0030450A">
      <w:pPr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304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30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30450A" w:rsidRPr="0030450A" w:rsidRDefault="0030450A" w:rsidP="0030450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реализации проекта</w:t>
      </w:r>
      <w:r w:rsidRPr="003045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50A" w:rsidRPr="0030450A" w:rsidRDefault="0030450A" w:rsidP="00304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</w:t>
      </w:r>
      <w:r w:rsidR="00006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занятия</w:t>
      </w:r>
    </w:p>
    <w:p w:rsidR="0030450A" w:rsidRPr="000060C9" w:rsidRDefault="000060C9" w:rsidP="000060C9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</w:t>
      </w:r>
    </w:p>
    <w:p w:rsidR="0030450A" w:rsidRPr="0030450A" w:rsidRDefault="000060C9" w:rsidP="00304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30450A" w:rsidRPr="0030450A" w:rsidRDefault="0030450A" w:rsidP="00304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3F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F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</w:p>
    <w:p w:rsidR="0030450A" w:rsidRPr="0030450A" w:rsidRDefault="000060C9" w:rsidP="000060C9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-знакомство с произведениями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А.Борто</w:t>
      </w:r>
      <w:proofErr w:type="spellEnd"/>
    </w:p>
    <w:p w:rsidR="00EA12BB" w:rsidRDefault="00EA12BB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A12BB" w:rsidSect="00A25BC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A12BB" w:rsidRDefault="0030450A" w:rsidP="001F0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0A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реализации проекта</w:t>
      </w:r>
    </w:p>
    <w:p w:rsidR="001F07CE" w:rsidRPr="0030450A" w:rsidRDefault="001F07CE" w:rsidP="001F0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5529"/>
        <w:gridCol w:w="2409"/>
      </w:tblGrid>
      <w:tr w:rsidR="005007E8" w:rsidTr="00EA12BB">
        <w:tc>
          <w:tcPr>
            <w:tcW w:w="1985" w:type="dxa"/>
          </w:tcPr>
          <w:p w:rsidR="005007E8" w:rsidRDefault="005007E8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529" w:type="dxa"/>
          </w:tcPr>
          <w:p w:rsidR="005007E8" w:rsidRDefault="005007E8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409" w:type="dxa"/>
          </w:tcPr>
          <w:p w:rsidR="005007E8" w:rsidRDefault="005007E8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007E8" w:rsidTr="00EA12BB">
        <w:tc>
          <w:tcPr>
            <w:tcW w:w="1985" w:type="dxa"/>
          </w:tcPr>
          <w:p w:rsidR="005007E8" w:rsidRPr="00EA12BB" w:rsidRDefault="005007E8" w:rsidP="005007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BC045D" w:rsidRPr="00EA12BB" w:rsidRDefault="00BC045D" w:rsidP="005007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Подготовительный </w:t>
            </w:r>
          </w:p>
          <w:p w:rsidR="005007E8" w:rsidRPr="005007E8" w:rsidRDefault="00BC045D" w:rsidP="005007E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5007E8" w:rsidRPr="00500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9" w:type="dxa"/>
          </w:tcPr>
          <w:p w:rsidR="005007E8" w:rsidRDefault="00196BF4" w:rsidP="005007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-Обсуждение цели и задач</w:t>
            </w:r>
          </w:p>
          <w:p w:rsidR="00196BF4" w:rsidRPr="00196BF4" w:rsidRDefault="00DA007A" w:rsidP="005007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96BF4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196BF4" w:rsidRPr="00196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 необходимых условий для реализации проекта (подбор методической литературы и наглядно – дидактического материала для реализации проекта; организация развивающей среды в группе, разработка конспекта занятия).</w:t>
            </w:r>
          </w:p>
          <w:p w:rsidR="00196BF4" w:rsidRDefault="00196BF4" w:rsidP="0050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E8" w:rsidRPr="005007E8" w:rsidRDefault="005007E8" w:rsidP="005007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A12BB" w:rsidRPr="00123213" w:rsidRDefault="00C61DB0" w:rsidP="001232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007E8" w:rsidTr="005D19EF">
        <w:trPr>
          <w:trHeight w:val="70"/>
        </w:trPr>
        <w:tc>
          <w:tcPr>
            <w:tcW w:w="1985" w:type="dxa"/>
          </w:tcPr>
          <w:p w:rsidR="005007E8" w:rsidRDefault="00BC045D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BC045D" w:rsidRPr="00EA12BB" w:rsidRDefault="00BC045D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  <w:p w:rsidR="00EA12BB" w:rsidRPr="00BC045D" w:rsidRDefault="00EA12BB" w:rsidP="00EA12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(Реализация по видам детской деятельности)</w:t>
            </w:r>
          </w:p>
        </w:tc>
        <w:tc>
          <w:tcPr>
            <w:tcW w:w="5529" w:type="dxa"/>
          </w:tcPr>
          <w:p w:rsidR="00BE4990" w:rsidRPr="00BE4990" w:rsidRDefault="00BE4990" w:rsidP="00BE4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Игровая деятельность</w:t>
            </w:r>
          </w:p>
          <w:p w:rsidR="00BE4990" w:rsidRDefault="00BE4990" w:rsidP="00C866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23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«Самолёты»</w:t>
            </w:r>
            <w:r w:rsidR="000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23213" w:rsidRDefault="00123213" w:rsidP="00C866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-Развивающая игра «Едим в магазин за игрушками»</w:t>
            </w:r>
          </w:p>
          <w:p w:rsidR="00123213" w:rsidRDefault="00123213" w:rsidP="00C866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 «На что похоже»</w:t>
            </w:r>
          </w:p>
          <w:p w:rsidR="00123213" w:rsidRDefault="00123213" w:rsidP="00C866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-Сюжетно ролевая игра «Дружная семья»</w:t>
            </w:r>
          </w:p>
          <w:p w:rsidR="001F07CE" w:rsidRPr="00DA007A" w:rsidRDefault="001F07CE" w:rsidP="00C866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28B6" w:rsidRDefault="00BE4990" w:rsidP="00C866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Коммуникативная деятельн</w:t>
            </w:r>
            <w:r w:rsidR="001F07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ость</w:t>
            </w:r>
          </w:p>
          <w:p w:rsidR="00DA007A" w:rsidRDefault="00DA007A" w:rsidP="00DA007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-Рассказывание стихотворения А. Л.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«Воробей»,  игра – импровизация стихотворения</w:t>
            </w:r>
          </w:p>
          <w:p w:rsidR="00DA007A" w:rsidRDefault="00DA007A" w:rsidP="00DA007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-Занятие по развитию речи  с использованием произведений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А.Барто</w:t>
            </w:r>
            <w:proofErr w:type="spellEnd"/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DA007A" w:rsidRDefault="00DA007A" w:rsidP="00DA007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 Прослушивание и заучивание песни на стихи Агнии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«Любитель рыболов»</w:t>
            </w:r>
          </w:p>
          <w:p w:rsidR="00092C0C" w:rsidRPr="00DA007A" w:rsidRDefault="00092C0C" w:rsidP="00092C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A0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Рассматривание иллюстраций к сборнику стихов А. Л. </w:t>
            </w:r>
            <w:proofErr w:type="spellStart"/>
            <w:r w:rsidRPr="00DA0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DA0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«Игрушки». Обыгрывание стихотворений из данного сборника</w:t>
            </w:r>
          </w:p>
          <w:p w:rsidR="007D4B4E" w:rsidRPr="00DA007A" w:rsidRDefault="007D4B4E" w:rsidP="00DA00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28B6" w:rsidRDefault="00B128B6" w:rsidP="00B128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4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383A9E" w:rsidRPr="001B0AE8" w:rsidRDefault="00383A9E" w:rsidP="001B0A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28B6" w:rsidRDefault="00B128B6" w:rsidP="00B128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4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  <w:p w:rsidR="001B0AE8" w:rsidRDefault="00E7529D" w:rsidP="00B128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и заучивание стихотворений А.</w:t>
            </w:r>
            <w:r w:rsidR="00C6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Борто</w:t>
            </w:r>
            <w:proofErr w:type="spellEnd"/>
          </w:p>
          <w:p w:rsidR="00B128B6" w:rsidRDefault="00B128B6" w:rsidP="00B128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  <w:p w:rsidR="00EE54E9" w:rsidRPr="00EE54E9" w:rsidRDefault="00CA6FF5" w:rsidP="00B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Рисование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по стихам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Борто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«Бычок»</w:t>
            </w:r>
          </w:p>
          <w:p w:rsidR="00EE54E9" w:rsidRPr="00EE54E9" w:rsidRDefault="00CA6FF5" w:rsidP="00B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Конструирование  «Самолёт»</w:t>
            </w:r>
          </w:p>
          <w:p w:rsidR="00EE54E9" w:rsidRPr="00CA6FF5" w:rsidRDefault="00DA007A" w:rsidP="00CA6F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Аппликация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Караблик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007E8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07CE" w:rsidRDefault="001F07CE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BE4990" w:rsidRDefault="008F2A7A" w:rsidP="00BE49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BC045D" w:rsidRDefault="00BC045D" w:rsidP="00BE49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BE49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07CE" w:rsidRDefault="001F07CE" w:rsidP="001F07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BE49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07CE" w:rsidRDefault="001F07CE" w:rsidP="001F07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Default="00BE4990" w:rsidP="005D19E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4990" w:rsidRPr="00BE4990" w:rsidRDefault="00BE4990" w:rsidP="00EE54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07E8" w:rsidTr="00EA12BB">
        <w:tc>
          <w:tcPr>
            <w:tcW w:w="1985" w:type="dxa"/>
          </w:tcPr>
          <w:p w:rsidR="005007E8" w:rsidRDefault="00EA12BB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EA12BB" w:rsidRDefault="00EA12BB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529" w:type="dxa"/>
          </w:tcPr>
          <w:p w:rsidR="00EA12BB" w:rsidRDefault="00EA12BB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7E8" w:rsidRPr="00BC045D" w:rsidRDefault="00DA007A" w:rsidP="003045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детских рисунков по творчеству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Борто</w:t>
            </w:r>
            <w:proofErr w:type="spellEnd"/>
          </w:p>
        </w:tc>
        <w:tc>
          <w:tcPr>
            <w:tcW w:w="2409" w:type="dxa"/>
          </w:tcPr>
          <w:p w:rsidR="00BC045D" w:rsidRPr="00DA007A" w:rsidRDefault="00BC045D" w:rsidP="00BC0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0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</w:t>
            </w:r>
            <w:r w:rsidR="00DA0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ель</w:t>
            </w:r>
          </w:p>
        </w:tc>
      </w:tr>
    </w:tbl>
    <w:p w:rsidR="0030450A" w:rsidRDefault="0030450A" w:rsidP="003045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49B" w:rsidRDefault="004F349B" w:rsidP="003045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96F" w:rsidRPr="0085096F" w:rsidRDefault="0085096F" w:rsidP="0085096F">
      <w:pPr>
        <w:pStyle w:val="a7"/>
        <w:shd w:val="clear" w:color="auto" w:fill="FFFFFF"/>
        <w:ind w:left="720"/>
        <w:jc w:val="both"/>
        <w:rPr>
          <w:rFonts w:ascii="Helvetica" w:hAnsi="Helvetica" w:cs="Helvetica"/>
          <w:sz w:val="28"/>
          <w:szCs w:val="28"/>
        </w:rPr>
      </w:pPr>
    </w:p>
    <w:p w:rsidR="0030450A" w:rsidRPr="0030450A" w:rsidRDefault="0030450A" w:rsidP="00BA3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36" w:rsidRDefault="001E2C36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4E9" w:rsidRDefault="00EE54E9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4E9" w:rsidRDefault="00EE54E9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4E9" w:rsidRDefault="00EE54E9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9F" w:rsidRDefault="0018229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9F" w:rsidRDefault="0018229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9F" w:rsidRDefault="0018229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4E9" w:rsidRDefault="00EE54E9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EF" w:rsidRDefault="005D19EF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EF" w:rsidRDefault="005D19EF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EF" w:rsidRDefault="005D19EF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EF" w:rsidRDefault="005D19EF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EF" w:rsidRDefault="005D19EF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EF" w:rsidRDefault="005D19EF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EF" w:rsidRDefault="005D19EF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BE" w:rsidRDefault="00CD25BE" w:rsidP="007D4B4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B4E" w:rsidRPr="0085096F" w:rsidRDefault="007D4B4E" w:rsidP="007D4B4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</w:t>
      </w:r>
      <w:r w:rsidRPr="0085096F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7D4B4E" w:rsidRPr="00EE54E9" w:rsidRDefault="007D4B4E" w:rsidP="007D4B4E">
      <w:pPr>
        <w:pStyle w:val="a7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5D19EF">
        <w:rPr>
          <w:sz w:val="28"/>
          <w:szCs w:val="28"/>
        </w:rPr>
        <w:t xml:space="preserve">творчество А. </w:t>
      </w:r>
      <w:proofErr w:type="spellStart"/>
      <w:r w:rsidR="005D19EF">
        <w:rPr>
          <w:sz w:val="28"/>
          <w:szCs w:val="28"/>
        </w:rPr>
        <w:t>Борто</w:t>
      </w:r>
      <w:proofErr w:type="spellEnd"/>
    </w:p>
    <w:p w:rsidR="007D4B4E" w:rsidRPr="00EE54E9" w:rsidRDefault="00940707" w:rsidP="007D4B4E">
      <w:pPr>
        <w:pStyle w:val="a7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</w:t>
      </w:r>
      <w:r w:rsidR="005D19EF">
        <w:rPr>
          <w:sz w:val="28"/>
          <w:szCs w:val="28"/>
        </w:rPr>
        <w:t>сурсы</w:t>
      </w:r>
    </w:p>
    <w:p w:rsidR="007D4B4E" w:rsidRPr="0085096F" w:rsidRDefault="005D19EF" w:rsidP="007D4B4E">
      <w:pPr>
        <w:pStyle w:val="a7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Helvetica" w:hAnsi="Helvetica" w:cs="Helvetica"/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материалы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занятием с детьми</w:t>
      </w:r>
    </w:p>
    <w:p w:rsidR="007D4B4E" w:rsidRPr="0085096F" w:rsidRDefault="005D19EF" w:rsidP="007D4B4E">
      <w:pPr>
        <w:pStyle w:val="a7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Подбор художественной</w:t>
      </w:r>
      <w:r w:rsidR="007D4B4E" w:rsidRPr="0085096F">
        <w:rPr>
          <w:sz w:val="28"/>
          <w:szCs w:val="28"/>
        </w:rPr>
        <w:t xml:space="preserve"> литературы</w:t>
      </w:r>
    </w:p>
    <w:p w:rsidR="007D4B4E" w:rsidRPr="0085096F" w:rsidRDefault="007D4B4E" w:rsidP="00940707">
      <w:pPr>
        <w:pStyle w:val="a7"/>
        <w:shd w:val="clear" w:color="auto" w:fill="FFFFFF"/>
        <w:spacing w:line="360" w:lineRule="auto"/>
        <w:ind w:left="720"/>
        <w:jc w:val="both"/>
        <w:rPr>
          <w:rFonts w:ascii="Helvetica" w:hAnsi="Helvetica" w:cs="Helvetica"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4E" w:rsidRDefault="007D4B4E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BE" w:rsidRDefault="00CD25BE" w:rsidP="00182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BE" w:rsidRDefault="00CD25BE" w:rsidP="00182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BE" w:rsidRDefault="00CD25BE" w:rsidP="00182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4E9" w:rsidRDefault="003F35ED" w:rsidP="00182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ED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</w:t>
      </w:r>
    </w:p>
    <w:p w:rsidR="007D4B4E" w:rsidRPr="0018229F" w:rsidRDefault="007D4B4E" w:rsidP="00182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4E9" w:rsidRDefault="00EE54E9" w:rsidP="004B02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4E9" w:rsidRDefault="00EE54E9" w:rsidP="003F35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4E9" w:rsidRDefault="00EE54E9" w:rsidP="003F35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4E9" w:rsidRDefault="00EE54E9" w:rsidP="003F35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4E9" w:rsidRPr="003F35ED" w:rsidRDefault="00EE54E9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Default="0085096F" w:rsidP="003F3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9F" w:rsidRDefault="0018229F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BE" w:rsidRDefault="00CD25BE" w:rsidP="00CD25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BE" w:rsidRDefault="00CD25BE" w:rsidP="000E63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BE" w:rsidRDefault="00CD25BE" w:rsidP="000E63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F" w:rsidRPr="003F35ED" w:rsidRDefault="003F35ED" w:rsidP="000E63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ED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0E63F3" w:rsidRPr="000E63F3" w:rsidRDefault="000E63F3" w:rsidP="0018229F">
      <w:pPr>
        <w:spacing w:after="0" w:line="34" w:lineRule="exact"/>
        <w:ind w:left="709" w:hanging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63F3" w:rsidRPr="0018229F" w:rsidRDefault="000E63F3" w:rsidP="0018229F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Е.С.Рычагова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- занятия со звучащим словом. М., 2012г.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Белякова Л.И., Гончарова Н.Н., Шишкова Т.Г. Методика речевого дыхания у дошкольников с нарушениями речи / П</w:t>
      </w:r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Л.И. Беляковой. М., 2010</w:t>
      </w: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С.Ф. Профилактика речевых нарушений у детей в условиях дошкольного логопедического пункта //Логопед. 2010. № 5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0"/>
          <w:tab w:val="left" w:pos="690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О.Е. Методика формирования началь</w:t>
      </w:r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детского лексикона. М.: 201</w:t>
      </w: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Датешидзе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Система коррекционной работы с детьми с задержкой речевого развития. СПб. 2004.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нарушений речи у детей и организация логопедической работы в условиях дошкольного образовательного учреждения. СПб</w:t>
      </w:r>
      <w:proofErr w:type="gram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18229F">
        <w:rPr>
          <w:rFonts w:ascii="Symbol" w:eastAsia="Symbol" w:hAnsi="Symbol" w:cs="Symbol"/>
          <w:sz w:val="28"/>
          <w:szCs w:val="28"/>
          <w:lang w:eastAsia="ru-RU"/>
        </w:rPr>
        <w:t></w:t>
      </w:r>
      <w:proofErr w:type="gram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Кострова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СЛ., </w:t>
      </w: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ЛяпинаИ.С.Логопедические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</w:t>
      </w:r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с малышами // Логопед. 2010</w:t>
      </w: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Кравец О.Ю. и др. Коррекционно-развивающая работа с детьми раннего и младшего </w:t>
      </w:r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 СПб</w:t>
      </w:r>
      <w:proofErr w:type="gramStart"/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</w:t>
      </w:r>
      <w:r w:rsidRPr="001822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игры. СПб</w:t>
      </w:r>
      <w:proofErr w:type="gramStart"/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Сидоренко В.Н. Развитие речи детей в процессе адаптации к ДОУ.</w:t>
      </w:r>
      <w:r w:rsidR="0018229F"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201</w:t>
      </w: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Мухина А.Я. </w:t>
      </w: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Речедвигательная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ритмика. М.; Владимир, 2009.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Пилюгина Э.Г. Игры – занятия с малышом от рождения до 3-х лет. М.,</w:t>
      </w:r>
      <w:r w:rsidR="0018229F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Поликевич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Осинина Г.Н. Формирование коммуникативных навыков у детей 3-7 лет. Волгоград ,2009г.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С.С., </w:t>
      </w: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Дыхательная гимнастика для детей с нарушениями речи в условиях Службы ранней помощи //Медработник ДОУ. 2013. №6.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диагностика развития детей раннего и дошкольного возраста</w:t>
      </w:r>
      <w:proofErr w:type="gram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Е.А. </w:t>
      </w: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2007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Репина З.А., </w:t>
      </w: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Доросинская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Опосредованная артикуляционная гимнастика для детей </w:t>
      </w: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преддошкольного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Екатеринбург, 2004.</w:t>
      </w:r>
    </w:p>
    <w:p w:rsidR="000E63F3" w:rsidRPr="0018229F" w:rsidRDefault="000E63F3" w:rsidP="0018229F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Сопровождение проблемного ребѐнка и его семьи в системе ранней помощи</w:t>
      </w:r>
      <w:proofErr w:type="gram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Ю.А. </w:t>
      </w:r>
      <w:proofErr w:type="spellStart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Разенковой</w:t>
      </w:r>
      <w:proofErr w:type="spellEnd"/>
      <w:r w:rsidRPr="001822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М.,2012.</w:t>
      </w:r>
    </w:p>
    <w:p w:rsidR="000E63F3" w:rsidRPr="000E63F3" w:rsidRDefault="000E63F3" w:rsidP="000E63F3">
      <w:pPr>
        <w:spacing w:after="0" w:line="35" w:lineRule="exact"/>
        <w:rPr>
          <w:rFonts w:ascii="Symbol" w:eastAsia="Symbol" w:hAnsi="Symbol" w:cs="Symbol"/>
          <w:color w:val="FF0000"/>
          <w:sz w:val="28"/>
          <w:szCs w:val="28"/>
          <w:lang w:eastAsia="ru-RU"/>
        </w:rPr>
      </w:pPr>
    </w:p>
    <w:p w:rsidR="000E63F3" w:rsidRPr="000E63F3" w:rsidRDefault="000E63F3" w:rsidP="000E63F3">
      <w:pPr>
        <w:spacing w:after="0" w:line="1" w:lineRule="exact"/>
        <w:rPr>
          <w:rFonts w:ascii="Symbol" w:eastAsia="Symbol" w:hAnsi="Symbol" w:cs="Symbol"/>
          <w:color w:val="FF0000"/>
          <w:sz w:val="28"/>
          <w:szCs w:val="28"/>
          <w:lang w:eastAsia="ru-RU"/>
        </w:rPr>
      </w:pPr>
    </w:p>
    <w:p w:rsidR="000E63F3" w:rsidRPr="000E63F3" w:rsidRDefault="000E63F3" w:rsidP="000E63F3">
      <w:pPr>
        <w:spacing w:after="0" w:line="240" w:lineRule="auto"/>
        <w:ind w:left="9420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0E63F3" w:rsidRPr="000E63F3">
          <w:pgSz w:w="11900" w:h="16838"/>
          <w:pgMar w:top="1126" w:right="846" w:bottom="394" w:left="1440" w:header="0" w:footer="0" w:gutter="0"/>
          <w:cols w:space="720" w:equalWidth="0">
            <w:col w:w="9620"/>
          </w:cols>
        </w:sectPr>
      </w:pPr>
    </w:p>
    <w:p w:rsidR="007D4B4E" w:rsidRPr="00084C3A" w:rsidRDefault="007D4B4E" w:rsidP="00084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6F" w:rsidRDefault="0085096F" w:rsidP="00BE1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96F" w:rsidSect="003045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CA80138"/>
    <w:lvl w:ilvl="0" w:tplc="2D2A0CDA">
      <w:start w:val="1"/>
      <w:numFmt w:val="bullet"/>
      <w:lvlText w:val=""/>
      <w:lvlJc w:val="left"/>
    </w:lvl>
    <w:lvl w:ilvl="1" w:tplc="7960E054">
      <w:numFmt w:val="decimal"/>
      <w:lvlText w:val=""/>
      <w:lvlJc w:val="left"/>
    </w:lvl>
    <w:lvl w:ilvl="2" w:tplc="8648D9B6">
      <w:numFmt w:val="decimal"/>
      <w:lvlText w:val=""/>
      <w:lvlJc w:val="left"/>
    </w:lvl>
    <w:lvl w:ilvl="3" w:tplc="C542F90E">
      <w:numFmt w:val="decimal"/>
      <w:lvlText w:val=""/>
      <w:lvlJc w:val="left"/>
    </w:lvl>
    <w:lvl w:ilvl="4" w:tplc="2610A396">
      <w:numFmt w:val="decimal"/>
      <w:lvlText w:val=""/>
      <w:lvlJc w:val="left"/>
    </w:lvl>
    <w:lvl w:ilvl="5" w:tplc="417C7EA4">
      <w:numFmt w:val="decimal"/>
      <w:lvlText w:val=""/>
      <w:lvlJc w:val="left"/>
    </w:lvl>
    <w:lvl w:ilvl="6" w:tplc="FD5A2272">
      <w:numFmt w:val="decimal"/>
      <w:lvlText w:val=""/>
      <w:lvlJc w:val="left"/>
    </w:lvl>
    <w:lvl w:ilvl="7" w:tplc="C7020D88">
      <w:numFmt w:val="decimal"/>
      <w:lvlText w:val=""/>
      <w:lvlJc w:val="left"/>
    </w:lvl>
    <w:lvl w:ilvl="8" w:tplc="90C8CD7A">
      <w:numFmt w:val="decimal"/>
      <w:lvlText w:val=""/>
      <w:lvlJc w:val="left"/>
    </w:lvl>
  </w:abstractNum>
  <w:abstractNum w:abstractNumId="1">
    <w:nsid w:val="0000074D"/>
    <w:multiLevelType w:val="hybridMultilevel"/>
    <w:tmpl w:val="9822FF46"/>
    <w:lvl w:ilvl="0" w:tplc="EC68E5C2">
      <w:start w:val="1"/>
      <w:numFmt w:val="bullet"/>
      <w:lvlText w:val=""/>
      <w:lvlJc w:val="left"/>
    </w:lvl>
    <w:lvl w:ilvl="1" w:tplc="D0747C8E">
      <w:numFmt w:val="decimal"/>
      <w:lvlText w:val=""/>
      <w:lvlJc w:val="left"/>
    </w:lvl>
    <w:lvl w:ilvl="2" w:tplc="E1CABA16">
      <w:numFmt w:val="decimal"/>
      <w:lvlText w:val=""/>
      <w:lvlJc w:val="left"/>
    </w:lvl>
    <w:lvl w:ilvl="3" w:tplc="75C4469C">
      <w:numFmt w:val="decimal"/>
      <w:lvlText w:val=""/>
      <w:lvlJc w:val="left"/>
    </w:lvl>
    <w:lvl w:ilvl="4" w:tplc="2222F508">
      <w:numFmt w:val="decimal"/>
      <w:lvlText w:val=""/>
      <w:lvlJc w:val="left"/>
    </w:lvl>
    <w:lvl w:ilvl="5" w:tplc="E4BA4B2E">
      <w:numFmt w:val="decimal"/>
      <w:lvlText w:val=""/>
      <w:lvlJc w:val="left"/>
    </w:lvl>
    <w:lvl w:ilvl="6" w:tplc="B8901BF0">
      <w:numFmt w:val="decimal"/>
      <w:lvlText w:val=""/>
      <w:lvlJc w:val="left"/>
    </w:lvl>
    <w:lvl w:ilvl="7" w:tplc="366E8F2E">
      <w:numFmt w:val="decimal"/>
      <w:lvlText w:val=""/>
      <w:lvlJc w:val="left"/>
    </w:lvl>
    <w:lvl w:ilvl="8" w:tplc="4DEE24B0">
      <w:numFmt w:val="decimal"/>
      <w:lvlText w:val=""/>
      <w:lvlJc w:val="left"/>
    </w:lvl>
  </w:abstractNum>
  <w:abstractNum w:abstractNumId="2">
    <w:nsid w:val="000012DB"/>
    <w:multiLevelType w:val="hybridMultilevel"/>
    <w:tmpl w:val="F3082AB2"/>
    <w:lvl w:ilvl="0" w:tplc="575A8316">
      <w:start w:val="1"/>
      <w:numFmt w:val="bullet"/>
      <w:lvlText w:val="-"/>
      <w:lvlJc w:val="left"/>
    </w:lvl>
    <w:lvl w:ilvl="1" w:tplc="803A9952">
      <w:numFmt w:val="decimal"/>
      <w:lvlText w:val=""/>
      <w:lvlJc w:val="left"/>
    </w:lvl>
    <w:lvl w:ilvl="2" w:tplc="6ADA9468">
      <w:numFmt w:val="decimal"/>
      <w:lvlText w:val=""/>
      <w:lvlJc w:val="left"/>
    </w:lvl>
    <w:lvl w:ilvl="3" w:tplc="C056160C">
      <w:numFmt w:val="decimal"/>
      <w:lvlText w:val=""/>
      <w:lvlJc w:val="left"/>
    </w:lvl>
    <w:lvl w:ilvl="4" w:tplc="305A7D14">
      <w:numFmt w:val="decimal"/>
      <w:lvlText w:val=""/>
      <w:lvlJc w:val="left"/>
    </w:lvl>
    <w:lvl w:ilvl="5" w:tplc="E996D788">
      <w:numFmt w:val="decimal"/>
      <w:lvlText w:val=""/>
      <w:lvlJc w:val="left"/>
    </w:lvl>
    <w:lvl w:ilvl="6" w:tplc="16C4CB38">
      <w:numFmt w:val="decimal"/>
      <w:lvlText w:val=""/>
      <w:lvlJc w:val="left"/>
    </w:lvl>
    <w:lvl w:ilvl="7" w:tplc="D8968CA6">
      <w:numFmt w:val="decimal"/>
      <w:lvlText w:val=""/>
      <w:lvlJc w:val="left"/>
    </w:lvl>
    <w:lvl w:ilvl="8" w:tplc="23724A78">
      <w:numFmt w:val="decimal"/>
      <w:lvlText w:val=""/>
      <w:lvlJc w:val="left"/>
    </w:lvl>
  </w:abstractNum>
  <w:abstractNum w:abstractNumId="3">
    <w:nsid w:val="00004DC8"/>
    <w:multiLevelType w:val="hybridMultilevel"/>
    <w:tmpl w:val="F1529054"/>
    <w:lvl w:ilvl="0" w:tplc="50623CF2">
      <w:start w:val="1"/>
      <w:numFmt w:val="bullet"/>
      <w:lvlText w:val=""/>
      <w:lvlJc w:val="left"/>
    </w:lvl>
    <w:lvl w:ilvl="1" w:tplc="97BA6774">
      <w:numFmt w:val="decimal"/>
      <w:lvlText w:val=""/>
      <w:lvlJc w:val="left"/>
    </w:lvl>
    <w:lvl w:ilvl="2" w:tplc="5066C656">
      <w:numFmt w:val="decimal"/>
      <w:lvlText w:val=""/>
      <w:lvlJc w:val="left"/>
    </w:lvl>
    <w:lvl w:ilvl="3" w:tplc="75F24B2C">
      <w:numFmt w:val="decimal"/>
      <w:lvlText w:val=""/>
      <w:lvlJc w:val="left"/>
    </w:lvl>
    <w:lvl w:ilvl="4" w:tplc="3E7CAA7C">
      <w:numFmt w:val="decimal"/>
      <w:lvlText w:val=""/>
      <w:lvlJc w:val="left"/>
    </w:lvl>
    <w:lvl w:ilvl="5" w:tplc="0A9078B2">
      <w:numFmt w:val="decimal"/>
      <w:lvlText w:val=""/>
      <w:lvlJc w:val="left"/>
    </w:lvl>
    <w:lvl w:ilvl="6" w:tplc="D592D2B2">
      <w:numFmt w:val="decimal"/>
      <w:lvlText w:val=""/>
      <w:lvlJc w:val="left"/>
    </w:lvl>
    <w:lvl w:ilvl="7" w:tplc="92F664A4">
      <w:numFmt w:val="decimal"/>
      <w:lvlText w:val=""/>
      <w:lvlJc w:val="left"/>
    </w:lvl>
    <w:lvl w:ilvl="8" w:tplc="58867090">
      <w:numFmt w:val="decimal"/>
      <w:lvlText w:val=""/>
      <w:lvlJc w:val="left"/>
    </w:lvl>
  </w:abstractNum>
  <w:abstractNum w:abstractNumId="4">
    <w:nsid w:val="03754453"/>
    <w:multiLevelType w:val="hybridMultilevel"/>
    <w:tmpl w:val="C238911C"/>
    <w:lvl w:ilvl="0" w:tplc="4A9A62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93A83"/>
    <w:multiLevelType w:val="hybridMultilevel"/>
    <w:tmpl w:val="4F60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54BD1"/>
    <w:multiLevelType w:val="multilevel"/>
    <w:tmpl w:val="A64E75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26F13"/>
    <w:multiLevelType w:val="hybridMultilevel"/>
    <w:tmpl w:val="142E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F0963"/>
    <w:multiLevelType w:val="hybridMultilevel"/>
    <w:tmpl w:val="76DA1ADE"/>
    <w:lvl w:ilvl="0" w:tplc="0364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C160B"/>
    <w:multiLevelType w:val="hybridMultilevel"/>
    <w:tmpl w:val="C4A0C9B2"/>
    <w:lvl w:ilvl="0" w:tplc="575A8316">
      <w:start w:val="1"/>
      <w:numFmt w:val="bullet"/>
      <w:lvlText w:val="-"/>
      <w:lvlJc w:val="left"/>
    </w:lvl>
    <w:lvl w:ilvl="1" w:tplc="7960E054">
      <w:numFmt w:val="decimal"/>
      <w:lvlText w:val=""/>
      <w:lvlJc w:val="left"/>
    </w:lvl>
    <w:lvl w:ilvl="2" w:tplc="8648D9B6">
      <w:numFmt w:val="decimal"/>
      <w:lvlText w:val=""/>
      <w:lvlJc w:val="left"/>
    </w:lvl>
    <w:lvl w:ilvl="3" w:tplc="C542F90E">
      <w:numFmt w:val="decimal"/>
      <w:lvlText w:val=""/>
      <w:lvlJc w:val="left"/>
    </w:lvl>
    <w:lvl w:ilvl="4" w:tplc="2610A396">
      <w:numFmt w:val="decimal"/>
      <w:lvlText w:val=""/>
      <w:lvlJc w:val="left"/>
    </w:lvl>
    <w:lvl w:ilvl="5" w:tplc="417C7EA4">
      <w:numFmt w:val="decimal"/>
      <w:lvlText w:val=""/>
      <w:lvlJc w:val="left"/>
    </w:lvl>
    <w:lvl w:ilvl="6" w:tplc="FD5A2272">
      <w:numFmt w:val="decimal"/>
      <w:lvlText w:val=""/>
      <w:lvlJc w:val="left"/>
    </w:lvl>
    <w:lvl w:ilvl="7" w:tplc="C7020D88">
      <w:numFmt w:val="decimal"/>
      <w:lvlText w:val=""/>
      <w:lvlJc w:val="left"/>
    </w:lvl>
    <w:lvl w:ilvl="8" w:tplc="90C8CD7A">
      <w:numFmt w:val="decimal"/>
      <w:lvlText w:val=""/>
      <w:lvlJc w:val="left"/>
    </w:lvl>
  </w:abstractNum>
  <w:abstractNum w:abstractNumId="10">
    <w:nsid w:val="339F2B0C"/>
    <w:multiLevelType w:val="multilevel"/>
    <w:tmpl w:val="46D85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7C167E"/>
    <w:multiLevelType w:val="hybridMultilevel"/>
    <w:tmpl w:val="E010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C76B8"/>
    <w:multiLevelType w:val="hybridMultilevel"/>
    <w:tmpl w:val="91A609DC"/>
    <w:lvl w:ilvl="0" w:tplc="BEA8CA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35270"/>
    <w:multiLevelType w:val="hybridMultilevel"/>
    <w:tmpl w:val="131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D59CF"/>
    <w:multiLevelType w:val="hybridMultilevel"/>
    <w:tmpl w:val="5E08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A1B79"/>
    <w:multiLevelType w:val="multilevel"/>
    <w:tmpl w:val="29B2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51"/>
    <w:rsid w:val="00003AE3"/>
    <w:rsid w:val="000060C9"/>
    <w:rsid w:val="00050EB2"/>
    <w:rsid w:val="00084C3A"/>
    <w:rsid w:val="00092C0C"/>
    <w:rsid w:val="000D72C1"/>
    <w:rsid w:val="000E63F3"/>
    <w:rsid w:val="000E6BF6"/>
    <w:rsid w:val="00123213"/>
    <w:rsid w:val="0018229F"/>
    <w:rsid w:val="001856B0"/>
    <w:rsid w:val="0019196B"/>
    <w:rsid w:val="00196BF4"/>
    <w:rsid w:val="001A2BFC"/>
    <w:rsid w:val="001B0AE8"/>
    <w:rsid w:val="001E2C36"/>
    <w:rsid w:val="001F07CE"/>
    <w:rsid w:val="00277F3A"/>
    <w:rsid w:val="0030450A"/>
    <w:rsid w:val="00383A9E"/>
    <w:rsid w:val="003E223A"/>
    <w:rsid w:val="003F2340"/>
    <w:rsid w:val="003F35ED"/>
    <w:rsid w:val="00417263"/>
    <w:rsid w:val="00451B6F"/>
    <w:rsid w:val="004835D4"/>
    <w:rsid w:val="00487ADF"/>
    <w:rsid w:val="004B0228"/>
    <w:rsid w:val="004B6113"/>
    <w:rsid w:val="004C6199"/>
    <w:rsid w:val="004E5953"/>
    <w:rsid w:val="004F349B"/>
    <w:rsid w:val="005007E8"/>
    <w:rsid w:val="00573019"/>
    <w:rsid w:val="005D19EF"/>
    <w:rsid w:val="0065560C"/>
    <w:rsid w:val="00693B39"/>
    <w:rsid w:val="006C4727"/>
    <w:rsid w:val="006E3FE4"/>
    <w:rsid w:val="007A1BF0"/>
    <w:rsid w:val="007D4B4E"/>
    <w:rsid w:val="00835ED9"/>
    <w:rsid w:val="0085096F"/>
    <w:rsid w:val="00881897"/>
    <w:rsid w:val="00895097"/>
    <w:rsid w:val="008F2A7A"/>
    <w:rsid w:val="00940707"/>
    <w:rsid w:val="0097122A"/>
    <w:rsid w:val="009C59B2"/>
    <w:rsid w:val="00A25BC7"/>
    <w:rsid w:val="00B039AB"/>
    <w:rsid w:val="00B128B6"/>
    <w:rsid w:val="00B4221B"/>
    <w:rsid w:val="00B72B51"/>
    <w:rsid w:val="00BA3C93"/>
    <w:rsid w:val="00BC045D"/>
    <w:rsid w:val="00BE1799"/>
    <w:rsid w:val="00BE4990"/>
    <w:rsid w:val="00C00661"/>
    <w:rsid w:val="00C14AA0"/>
    <w:rsid w:val="00C20F61"/>
    <w:rsid w:val="00C21343"/>
    <w:rsid w:val="00C61DB0"/>
    <w:rsid w:val="00C73F69"/>
    <w:rsid w:val="00C86635"/>
    <w:rsid w:val="00C94C2A"/>
    <w:rsid w:val="00CA64DF"/>
    <w:rsid w:val="00CA6FF5"/>
    <w:rsid w:val="00CC42F6"/>
    <w:rsid w:val="00CD25BE"/>
    <w:rsid w:val="00CE5B9C"/>
    <w:rsid w:val="00CF24C4"/>
    <w:rsid w:val="00D66A99"/>
    <w:rsid w:val="00DA007A"/>
    <w:rsid w:val="00DC3EE4"/>
    <w:rsid w:val="00DF1FC8"/>
    <w:rsid w:val="00DF254C"/>
    <w:rsid w:val="00E07476"/>
    <w:rsid w:val="00E31FFD"/>
    <w:rsid w:val="00E45C09"/>
    <w:rsid w:val="00E7529D"/>
    <w:rsid w:val="00EA12BB"/>
    <w:rsid w:val="00EE54E9"/>
    <w:rsid w:val="00F154E8"/>
    <w:rsid w:val="00F73A44"/>
    <w:rsid w:val="00FA5208"/>
    <w:rsid w:val="00FF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1856B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1856B0"/>
    <w:pPr>
      <w:widowControl w:val="0"/>
      <w:shd w:val="clear" w:color="auto" w:fill="FFFFFF"/>
      <w:spacing w:after="0" w:line="480" w:lineRule="exact"/>
      <w:ind w:hanging="1200"/>
    </w:pPr>
    <w:rPr>
      <w:rFonts w:ascii="Times New Roman" w:eastAsia="Times New Roman" w:hAnsi="Times New Roman" w:cs="Times New Roman"/>
      <w:spacing w:val="3"/>
    </w:rPr>
  </w:style>
  <w:style w:type="character" w:customStyle="1" w:styleId="125pt">
    <w:name w:val="Основной текст + 12;5 pt"/>
    <w:rsid w:val="001856B0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C20F61"/>
    <w:rPr>
      <w:b/>
      <w:bCs/>
    </w:rPr>
  </w:style>
  <w:style w:type="paragraph" w:customStyle="1" w:styleId="c10">
    <w:name w:val="c10"/>
    <w:basedOn w:val="a"/>
    <w:rsid w:val="00A25B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BC7"/>
  </w:style>
  <w:style w:type="paragraph" w:customStyle="1" w:styleId="p4">
    <w:name w:val="p4"/>
    <w:basedOn w:val="a"/>
    <w:rsid w:val="003F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5ED"/>
  </w:style>
  <w:style w:type="table" w:customStyle="1" w:styleId="10">
    <w:name w:val="Сетка таблицы1"/>
    <w:basedOn w:val="a1"/>
    <w:next w:val="a3"/>
    <w:uiPriority w:val="59"/>
    <w:rsid w:val="00BA3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07E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39AB"/>
  </w:style>
  <w:style w:type="paragraph" w:customStyle="1" w:styleId="c21">
    <w:name w:val="c21"/>
    <w:basedOn w:val="a"/>
    <w:rsid w:val="00DA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1856B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1856B0"/>
    <w:pPr>
      <w:widowControl w:val="0"/>
      <w:shd w:val="clear" w:color="auto" w:fill="FFFFFF"/>
      <w:spacing w:after="0" w:line="480" w:lineRule="exact"/>
      <w:ind w:hanging="1200"/>
    </w:pPr>
    <w:rPr>
      <w:rFonts w:ascii="Times New Roman" w:eastAsia="Times New Roman" w:hAnsi="Times New Roman" w:cs="Times New Roman"/>
      <w:spacing w:val="3"/>
    </w:rPr>
  </w:style>
  <w:style w:type="character" w:customStyle="1" w:styleId="125pt">
    <w:name w:val="Основной текст + 12;5 pt"/>
    <w:rsid w:val="001856B0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C20F61"/>
    <w:rPr>
      <w:b/>
      <w:bCs/>
    </w:rPr>
  </w:style>
  <w:style w:type="paragraph" w:customStyle="1" w:styleId="c10">
    <w:name w:val="c10"/>
    <w:basedOn w:val="a"/>
    <w:rsid w:val="00A25B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BC7"/>
  </w:style>
  <w:style w:type="paragraph" w:customStyle="1" w:styleId="p4">
    <w:name w:val="p4"/>
    <w:basedOn w:val="a"/>
    <w:rsid w:val="003F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5ED"/>
  </w:style>
  <w:style w:type="table" w:customStyle="1" w:styleId="10">
    <w:name w:val="Сетка таблицы1"/>
    <w:basedOn w:val="a1"/>
    <w:next w:val="a3"/>
    <w:uiPriority w:val="59"/>
    <w:rsid w:val="00BA3C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07E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4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3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8527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9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3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42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2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4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79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44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0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47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75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948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3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175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411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0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7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40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8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5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78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47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087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977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9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7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5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948048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24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1486468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346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918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8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8B18-BA60-4E76-BCA4-89975225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Иванова Борто</dc:title>
  <dc:creator>euroset</dc:creator>
  <cp:lastModifiedBy>Андрей</cp:lastModifiedBy>
  <cp:revision>22</cp:revision>
  <dcterms:created xsi:type="dcterms:W3CDTF">2021-03-26T06:36:00Z</dcterms:created>
  <dcterms:modified xsi:type="dcterms:W3CDTF">2021-03-26T06:58:00Z</dcterms:modified>
</cp:coreProperties>
</file>