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2118D" w14:textId="2DFC3D21" w:rsidR="00ED075F" w:rsidRDefault="00ED075F" w:rsidP="00ED075F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0E9F">
        <w:rPr>
          <w:rFonts w:ascii="Times New Roman" w:hAnsi="Times New Roman" w:cs="Times New Roman"/>
          <w:b/>
          <w:bCs/>
          <w:sz w:val="32"/>
          <w:szCs w:val="32"/>
        </w:rPr>
        <w:t xml:space="preserve">Применение ИКТ в преподавании гуманитарных дисциплин, с учетом </w:t>
      </w:r>
      <w:r>
        <w:rPr>
          <w:rFonts w:ascii="Times New Roman" w:hAnsi="Times New Roman" w:cs="Times New Roman"/>
          <w:b/>
          <w:bCs/>
          <w:sz w:val="32"/>
          <w:szCs w:val="32"/>
        </w:rPr>
        <w:t>гендерных особенностей</w:t>
      </w:r>
      <w:r w:rsidRPr="000D0E9F">
        <w:rPr>
          <w:rFonts w:ascii="Times New Roman" w:hAnsi="Times New Roman" w:cs="Times New Roman"/>
          <w:b/>
          <w:bCs/>
          <w:sz w:val="32"/>
          <w:szCs w:val="32"/>
        </w:rPr>
        <w:t xml:space="preserve">  учеников.</w:t>
      </w:r>
    </w:p>
    <w:p w14:paraId="01980D64" w14:textId="77777777" w:rsidR="00ED075F" w:rsidRDefault="00ED075F" w:rsidP="00ED075F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1466D86" w14:textId="77777777" w:rsidR="00ED075F" w:rsidRPr="001633CD" w:rsidRDefault="00ED075F" w:rsidP="00ED07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на каждой конференции</w:t>
      </w:r>
      <w:r w:rsidRPr="000D0E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посвященной проблемам п</w:t>
      </w:r>
      <w:r w:rsidRPr="000D0E9F">
        <w:rPr>
          <w:rFonts w:ascii="Times New Roman" w:hAnsi="Times New Roman" w:cs="Times New Roman"/>
          <w:sz w:val="28"/>
          <w:szCs w:val="28"/>
        </w:rPr>
        <w:t>реподавани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0E9F">
        <w:rPr>
          <w:rFonts w:ascii="Times New Roman" w:hAnsi="Times New Roman" w:cs="Times New Roman"/>
          <w:sz w:val="28"/>
          <w:szCs w:val="28"/>
        </w:rPr>
        <w:t xml:space="preserve">, возникают острые дискуссии </w:t>
      </w:r>
      <w:r>
        <w:rPr>
          <w:rFonts w:ascii="Times New Roman" w:hAnsi="Times New Roman" w:cs="Times New Roman"/>
          <w:sz w:val="28"/>
          <w:szCs w:val="28"/>
        </w:rPr>
        <w:t>о том</w:t>
      </w:r>
      <w:r w:rsidRPr="000D0E9F">
        <w:rPr>
          <w:rFonts w:ascii="Times New Roman" w:hAnsi="Times New Roman" w:cs="Times New Roman"/>
          <w:sz w:val="28"/>
          <w:szCs w:val="28"/>
        </w:rPr>
        <w:t xml:space="preserve">, как наиболее эффективно использовать имеющиеся достижения информационных и коммуникативных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0E9F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E9F">
        <w:rPr>
          <w:rFonts w:ascii="Times New Roman" w:hAnsi="Times New Roman" w:cs="Times New Roman"/>
          <w:sz w:val="28"/>
          <w:szCs w:val="28"/>
        </w:rPr>
        <w:t>консерват</w:t>
      </w:r>
      <w:r>
        <w:rPr>
          <w:rFonts w:ascii="Times New Roman" w:hAnsi="Times New Roman" w:cs="Times New Roman"/>
          <w:sz w:val="28"/>
          <w:szCs w:val="28"/>
        </w:rPr>
        <w:t xml:space="preserve">ивной </w:t>
      </w:r>
      <w:r w:rsidRPr="000D0E9F">
        <w:rPr>
          <w:rFonts w:ascii="Times New Roman" w:hAnsi="Times New Roman" w:cs="Times New Roman"/>
          <w:sz w:val="28"/>
          <w:szCs w:val="28"/>
        </w:rPr>
        <w:t>области, как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4905D" w14:textId="77777777" w:rsidR="00ED075F" w:rsidRDefault="00ED075F" w:rsidP="00ED07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0D0E9F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0E9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0E9F">
        <w:rPr>
          <w:rFonts w:ascii="Times New Roman" w:hAnsi="Times New Roman" w:cs="Times New Roman"/>
          <w:sz w:val="28"/>
          <w:szCs w:val="28"/>
        </w:rPr>
        <w:t xml:space="preserve">период так называемого информационного взрыва, когда объем знаний, </w:t>
      </w:r>
      <w:r>
        <w:rPr>
          <w:rFonts w:ascii="Times New Roman" w:hAnsi="Times New Roman" w:cs="Times New Roman"/>
          <w:sz w:val="28"/>
          <w:szCs w:val="28"/>
        </w:rPr>
        <w:t>накапливаемый человечеством</w:t>
      </w:r>
      <w:r w:rsidRPr="000D0E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усваивается каждые 10 лет. В таких условиях чистая передача информации о событиях или явлениях становится малоэффективной. Цель преподавателя в нынешних реалиях включает в себя обучение современному научному языку</w:t>
      </w:r>
      <w:r w:rsidRPr="000D0E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логическому мышлению</w:t>
      </w:r>
      <w:r w:rsidRPr="000D0E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быстрому восприятию новых идей и возможности их интерпретации и практическому применению. </w:t>
      </w:r>
    </w:p>
    <w:p w14:paraId="6C830730" w14:textId="77777777" w:rsidR="00ED075F" w:rsidRDefault="00ED075F" w:rsidP="00ED07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трудах Эйнштейн отмечал</w:t>
      </w:r>
      <w:r w:rsidRPr="00EE45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«Образование – то</w:t>
      </w:r>
      <w:r w:rsidRPr="00EE45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остается после того</w:t>
      </w:r>
      <w:r w:rsidRPr="00EE45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забывается все</w:t>
      </w:r>
      <w:r w:rsidRPr="00EE45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чему учили». То есть образование не только знание</w:t>
      </w:r>
      <w:r w:rsidRPr="00EE45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навык. Использование ИКТ становится особенно важным в рамках любых инновационных технологий. Так как способствует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</w:p>
    <w:p w14:paraId="79B7C09C" w14:textId="77777777" w:rsidR="00ED075F" w:rsidRDefault="00ED075F" w:rsidP="00ED075F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Систематизации и интерпретации информационных потоков</w:t>
      </w:r>
      <w:r w:rsidRPr="00EE45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650A66" w14:textId="77777777" w:rsidR="00ED075F" w:rsidRPr="00EE45FF" w:rsidRDefault="00ED075F" w:rsidP="00ED075F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субъективной позиции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</w:p>
    <w:p w14:paraId="544CA9EB" w14:textId="77777777" w:rsidR="00ED075F" w:rsidRDefault="00ED075F" w:rsidP="00ED075F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мотивацию и психологический комфорт</w:t>
      </w:r>
      <w:r w:rsidRPr="00EE45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способствуя развитию речевых и неречевых умений.</w:t>
      </w:r>
    </w:p>
    <w:p w14:paraId="1C1F856C" w14:textId="77777777" w:rsidR="00ED075F" w:rsidRDefault="00ED075F" w:rsidP="00ED07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5FF">
        <w:rPr>
          <w:rFonts w:ascii="Times New Roman" w:hAnsi="Times New Roman" w:cs="Times New Roman"/>
          <w:sz w:val="28"/>
          <w:szCs w:val="28"/>
        </w:rPr>
        <w:t xml:space="preserve">Одним из важнейших элементов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EE45FF">
        <w:rPr>
          <w:rFonts w:ascii="Times New Roman" w:hAnsi="Times New Roman" w:cs="Times New Roman"/>
          <w:sz w:val="28"/>
          <w:szCs w:val="28"/>
        </w:rPr>
        <w:t xml:space="preserve"> является интерактивная доска,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5FF">
        <w:rPr>
          <w:rFonts w:ascii="Times New Roman" w:hAnsi="Times New Roman" w:cs="Times New Roman"/>
          <w:sz w:val="28"/>
          <w:szCs w:val="28"/>
        </w:rPr>
        <w:t xml:space="preserve">работая с ней, нельзя не учитывать специфику нашего образовательного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ориентированную </w:t>
      </w:r>
      <w:r w:rsidRPr="00EE45FF">
        <w:rPr>
          <w:rFonts w:ascii="Times New Roman" w:hAnsi="Times New Roman" w:cs="Times New Roman"/>
          <w:sz w:val="28"/>
          <w:szCs w:val="28"/>
        </w:rPr>
        <w:t xml:space="preserve">только на мальчиков, обладающих своими особенностями усвоения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основанную </w:t>
      </w:r>
      <w:r w:rsidRPr="00EE45FF">
        <w:rPr>
          <w:rFonts w:ascii="Times New Roman" w:hAnsi="Times New Roman" w:cs="Times New Roman"/>
          <w:sz w:val="28"/>
          <w:szCs w:val="28"/>
        </w:rPr>
        <w:t>на особенностях психики и сознания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4E4D0A" w14:textId="77777777" w:rsidR="00ED075F" w:rsidRDefault="00ED075F" w:rsidP="00ED07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5FF">
        <w:rPr>
          <w:rFonts w:ascii="Times New Roman" w:hAnsi="Times New Roman" w:cs="Times New Roman"/>
          <w:sz w:val="28"/>
          <w:szCs w:val="28"/>
        </w:rPr>
        <w:t xml:space="preserve">Наблюдения ученых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E45FF">
        <w:rPr>
          <w:rFonts w:ascii="Times New Roman" w:hAnsi="Times New Roman" w:cs="Times New Roman"/>
          <w:sz w:val="28"/>
          <w:szCs w:val="28"/>
        </w:rPr>
        <w:t>олумбийского университета за детьми, начиная с 12</w:t>
      </w:r>
      <w:r>
        <w:rPr>
          <w:rFonts w:ascii="Times New Roman" w:hAnsi="Times New Roman" w:cs="Times New Roman"/>
          <w:sz w:val="28"/>
          <w:szCs w:val="28"/>
        </w:rPr>
        <w:t xml:space="preserve"> дневного </w:t>
      </w:r>
      <w:r w:rsidRPr="00EE45FF">
        <w:rPr>
          <w:rFonts w:ascii="Times New Roman" w:hAnsi="Times New Roman" w:cs="Times New Roman"/>
          <w:sz w:val="28"/>
          <w:szCs w:val="28"/>
        </w:rPr>
        <w:t>возраста, выявили следующую особенность: наибольшую активность мозга мальчика вызвали резкие движения и яркие картинки</w:t>
      </w:r>
      <w:r w:rsidRPr="000A6C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E45FF">
        <w:rPr>
          <w:rFonts w:ascii="Times New Roman" w:hAnsi="Times New Roman" w:cs="Times New Roman"/>
          <w:sz w:val="28"/>
          <w:szCs w:val="28"/>
        </w:rPr>
        <w:t xml:space="preserve"> то время как у девочки </w:t>
      </w:r>
      <w:r>
        <w:rPr>
          <w:rFonts w:ascii="Times New Roman" w:hAnsi="Times New Roman" w:cs="Times New Roman"/>
          <w:sz w:val="28"/>
          <w:szCs w:val="28"/>
        </w:rPr>
        <w:t xml:space="preserve">– голос </w:t>
      </w:r>
      <w:r w:rsidRPr="00EE45FF">
        <w:rPr>
          <w:rFonts w:ascii="Times New Roman" w:hAnsi="Times New Roman" w:cs="Times New Roman"/>
          <w:sz w:val="28"/>
          <w:szCs w:val="28"/>
        </w:rPr>
        <w:t>матери</w:t>
      </w:r>
      <w:r w:rsidRPr="000A6CCB">
        <w:rPr>
          <w:rFonts w:ascii="Times New Roman" w:hAnsi="Times New Roman" w:cs="Times New Roman"/>
          <w:sz w:val="28"/>
          <w:szCs w:val="28"/>
        </w:rPr>
        <w:t>,</w:t>
      </w:r>
      <w:r w:rsidRPr="00EE45FF">
        <w:rPr>
          <w:rFonts w:ascii="Times New Roman" w:hAnsi="Times New Roman" w:cs="Times New Roman"/>
          <w:sz w:val="28"/>
          <w:szCs w:val="28"/>
        </w:rPr>
        <w:t xml:space="preserve"> то есть эмоциональная составляющая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E45FF">
        <w:rPr>
          <w:rFonts w:ascii="Times New Roman" w:hAnsi="Times New Roman" w:cs="Times New Roman"/>
          <w:sz w:val="28"/>
          <w:szCs w:val="28"/>
        </w:rPr>
        <w:t>альнейшие исследования показали</w:t>
      </w:r>
      <w:r w:rsidRPr="000A6CCB">
        <w:rPr>
          <w:rFonts w:ascii="Times New Roman" w:hAnsi="Times New Roman" w:cs="Times New Roman"/>
          <w:sz w:val="28"/>
          <w:szCs w:val="28"/>
        </w:rPr>
        <w:t>,</w:t>
      </w:r>
      <w:r w:rsidRPr="00EE45FF">
        <w:rPr>
          <w:rFonts w:ascii="Times New Roman" w:hAnsi="Times New Roman" w:cs="Times New Roman"/>
          <w:sz w:val="28"/>
          <w:szCs w:val="28"/>
        </w:rPr>
        <w:t xml:space="preserve"> что восприятие визуальных образов мальчиков ориентирован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45FF">
        <w:rPr>
          <w:rFonts w:ascii="Times New Roman" w:hAnsi="Times New Roman" w:cs="Times New Roman"/>
          <w:sz w:val="28"/>
          <w:szCs w:val="28"/>
        </w:rPr>
        <w:t xml:space="preserve"> на графику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E45FF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е. Эту</w:t>
      </w:r>
      <w:r w:rsidRPr="00EE45FF">
        <w:rPr>
          <w:rFonts w:ascii="Times New Roman" w:hAnsi="Times New Roman" w:cs="Times New Roman"/>
          <w:sz w:val="28"/>
          <w:szCs w:val="28"/>
        </w:rPr>
        <w:t xml:space="preserve"> особенность преподаватель может использовать при построении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E45FF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45FF">
        <w:rPr>
          <w:rFonts w:ascii="Times New Roman" w:hAnsi="Times New Roman" w:cs="Times New Roman"/>
          <w:sz w:val="28"/>
          <w:szCs w:val="28"/>
        </w:rPr>
        <w:t xml:space="preserve"> уроков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E45FF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>ИКТ.</w:t>
      </w:r>
    </w:p>
    <w:p w14:paraId="56EE3313" w14:textId="77777777" w:rsidR="00ED075F" w:rsidRDefault="00ED075F" w:rsidP="00ED07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r w:rsidRPr="008224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составлении презентации следует ставить прямолинейные и конкретно поставленные цели</w:t>
      </w:r>
      <w:r w:rsidRPr="00447C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воспринимаются лучше</w:t>
      </w:r>
      <w:r w:rsidRPr="00447C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нежели иносказательные</w:t>
      </w:r>
      <w:r w:rsidRPr="00C00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эмоционально окрашенные образы и длинные</w:t>
      </w:r>
      <w:r w:rsidRPr="00C00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наполненные эпитетами тексты.</w:t>
      </w:r>
    </w:p>
    <w:p w14:paraId="0B2A53D2" w14:textId="77777777" w:rsidR="00ED075F" w:rsidRDefault="00ED075F" w:rsidP="00ED07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9F49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мышление мужчины имеет поисковый характер</w:t>
      </w:r>
      <w:r w:rsidRPr="009F49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обусловлено физиологией и особенностями исторического развития. Отмечая эту характеристику</w:t>
      </w:r>
      <w:r w:rsidRPr="006F6A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слайде можно зашифровать ценную информацию (неправильную дату</w:t>
      </w:r>
      <w:r w:rsidRPr="006F6A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скрытый смысл)</w:t>
      </w:r>
      <w:r w:rsidRPr="006F6A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позволит активизировать мыслительный процесс.</w:t>
      </w:r>
    </w:p>
    <w:p w14:paraId="71DE6113" w14:textId="77777777" w:rsidR="00ED075F" w:rsidRDefault="00ED075F" w:rsidP="00ED07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также отмечают</w:t>
      </w:r>
      <w:r w:rsidRPr="00BC3B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время вхождения в урок</w:t>
      </w:r>
      <w:r w:rsidRPr="00BC3B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существенно отличается у представителей разного пола. Девочки обычно быстро набирают темп</w:t>
      </w:r>
      <w:r w:rsidRPr="00991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мальчики же «раскачиваются» долго</w:t>
      </w:r>
      <w:r w:rsidRPr="00991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только на 15-20 минуте наступает максимальная работоспособность</w:t>
      </w:r>
      <w:r w:rsidRPr="004C0A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именно в это время возможно эффективно донести наиболее важную информацию</w:t>
      </w:r>
      <w:r w:rsidRPr="008550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вставить самый важный слайд.</w:t>
      </w:r>
    </w:p>
    <w:p w14:paraId="7B3F022C" w14:textId="77777777" w:rsidR="00ED075F" w:rsidRDefault="00ED075F" w:rsidP="00ED07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момент</w:t>
      </w:r>
      <w:r w:rsidRPr="009E0E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который следует обратить внимание</w:t>
      </w:r>
      <w:r w:rsidRPr="008154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мозг мужчины не любит шаблонов</w:t>
      </w:r>
      <w:r w:rsidRPr="008154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дает возможности раскрыть все способности</w:t>
      </w:r>
      <w:r w:rsidRPr="004626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 требует постановки нестандартных целей. Об этом свидетельствует эксперимент</w:t>
      </w:r>
      <w:r w:rsidRPr="009F04F0">
        <w:rPr>
          <w:rFonts w:ascii="Times New Roman" w:hAnsi="Times New Roman" w:cs="Times New Roman"/>
          <w:sz w:val="28"/>
          <w:szCs w:val="28"/>
        </w:rPr>
        <w:t>:</w:t>
      </w:r>
    </w:p>
    <w:p w14:paraId="3B433DF5" w14:textId="77777777" w:rsidR="00ED075F" w:rsidRDefault="00ED075F" w:rsidP="00ED07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на занятии спросили</w:t>
      </w:r>
      <w:r w:rsidRPr="002378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чего можно использовать кирпич. Первым ответ лежал на поверхности – конечно</w:t>
      </w:r>
      <w:r w:rsidRPr="008B0A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построить дом. Дальше девочки подняли руки и началось… Из кирпича можно построить «гараж»</w:t>
      </w:r>
      <w:r w:rsidRPr="000668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«а еще забор»</w:t>
      </w:r>
      <w:r w:rsidRPr="00DB48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«а еще сарай»… Наконец тема строительства исчерпана. Поднимает руку мальчик</w:t>
      </w:r>
      <w:r w:rsidRPr="00274B5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«Кирпич можно положить в ведро</w:t>
      </w:r>
      <w:r w:rsidRPr="00EB54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 мама солит грибы – для тяжести». Новая версия. Опять лес рук девочек и самые разные предложения о том</w:t>
      </w:r>
      <w:r w:rsidRPr="00220B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можно использовать кирпич в качестве груза. Опять исчерпали тему</w:t>
      </w:r>
      <w:r w:rsidRPr="00AD04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снова мальчик</w:t>
      </w:r>
      <w:r w:rsidRPr="00AD044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«Кирпичами можно обложить костер</w:t>
      </w:r>
      <w:r w:rsidRPr="00B243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трава не загорелась». Девочки опять подхватывают эту версию и дают разные рецепты спасения от пожара с помощью кирпичей. О опять мальчики</w:t>
      </w:r>
      <w:r w:rsidRPr="00B856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«Можно положить на кирпич доску</w:t>
      </w:r>
      <w:r w:rsidRPr="00B856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получатся качели»</w:t>
      </w:r>
      <w:r w:rsidRPr="00B856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«Можно их бросать</w:t>
      </w:r>
      <w:r w:rsidRPr="00B856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снаряды» и.т.д.</w:t>
      </w:r>
    </w:p>
    <w:p w14:paraId="1DACB01B" w14:textId="77777777" w:rsidR="00ED075F" w:rsidRDefault="00ED075F" w:rsidP="00ED07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2E62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постановка неспецифической цели</w:t>
      </w:r>
      <w:r w:rsidRPr="00C42C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использованием наглядного материала даст нужный результат</w:t>
      </w:r>
      <w:r w:rsidRPr="00AC27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увеличит эффективность усвоения материала</w:t>
      </w:r>
      <w:r w:rsidRPr="00AC27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разовьет мышление и логику.</w:t>
      </w:r>
    </w:p>
    <w:p w14:paraId="7D867F15" w14:textId="2BB74953" w:rsidR="00ED075F" w:rsidRPr="001633CD" w:rsidRDefault="00ED075F" w:rsidP="00ED075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вышеперечисленных приемов в целом повышает возможность не только усвоить информацию</w:t>
      </w:r>
      <w:r w:rsidRPr="008C5C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развить навыки самостоятельного познани</w:t>
      </w:r>
      <w:r w:rsidR="001633CD">
        <w:rPr>
          <w:rFonts w:ascii="Times New Roman" w:hAnsi="Times New Roman" w:cs="Times New Roman"/>
          <w:sz w:val="28"/>
          <w:szCs w:val="28"/>
        </w:rPr>
        <w:t>я.</w:t>
      </w:r>
    </w:p>
    <w:sectPr w:rsidR="00ED075F" w:rsidRPr="0016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63D92"/>
    <w:multiLevelType w:val="hybridMultilevel"/>
    <w:tmpl w:val="DBAE5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5F"/>
    <w:rsid w:val="001633CD"/>
    <w:rsid w:val="00EA7CE6"/>
    <w:rsid w:val="00E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593A"/>
  <w15:chartTrackingRefBased/>
  <w15:docId w15:val="{06DD57C6-613D-49D2-97D0-08509E64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Коновалова</dc:creator>
  <cp:keywords/>
  <dc:description/>
  <cp:lastModifiedBy>Софья Коновалова</cp:lastModifiedBy>
  <cp:revision>4</cp:revision>
  <dcterms:created xsi:type="dcterms:W3CDTF">2021-03-21T16:37:00Z</dcterms:created>
  <dcterms:modified xsi:type="dcterms:W3CDTF">2021-04-02T11:43:00Z</dcterms:modified>
</cp:coreProperties>
</file>