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62" w:rsidRDefault="00D40462" w:rsidP="00D40462">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УЧРЕЖДЕНИЕ РЕАБИЛИТАЦИОННЫЙ ЦЕТР С ОГРАНИЧЕННЫМИ ВОЗМОЖНОСТЯМИ ЗДОРОВЬЯ ГОРОДСКОГО ОКРУГА ГОРОД УФА РЕСПУБЛИКИ БАШКОРТОСТАН</w:t>
      </w: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r>
        <w:rPr>
          <w:rFonts w:ascii="Times New Roman" w:hAnsi="Times New Roman" w:cs="Times New Roman"/>
          <w:b/>
          <w:sz w:val="28"/>
          <w:szCs w:val="28"/>
        </w:rPr>
        <w:t>ПРАВОПОЛУШАРНОЕ РИСОВАНИЕ</w:t>
      </w: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p>
    <w:p w:rsidR="00D40462" w:rsidRDefault="00D40462" w:rsidP="00D40462">
      <w:pPr>
        <w:jc w:val="right"/>
        <w:rPr>
          <w:rFonts w:ascii="Times New Roman" w:hAnsi="Times New Roman" w:cs="Times New Roman"/>
          <w:b/>
          <w:sz w:val="28"/>
          <w:szCs w:val="28"/>
        </w:rPr>
      </w:pPr>
      <w:r>
        <w:rPr>
          <w:rFonts w:ascii="Times New Roman" w:hAnsi="Times New Roman" w:cs="Times New Roman"/>
          <w:b/>
          <w:sz w:val="28"/>
          <w:szCs w:val="28"/>
        </w:rPr>
        <w:t xml:space="preserve">Выполнила: </w:t>
      </w:r>
    </w:p>
    <w:p w:rsidR="00D40462" w:rsidRDefault="00D40462" w:rsidP="00D40462">
      <w:pPr>
        <w:jc w:val="right"/>
        <w:rPr>
          <w:rFonts w:ascii="Times New Roman" w:hAnsi="Times New Roman" w:cs="Times New Roman"/>
          <w:b/>
          <w:sz w:val="28"/>
          <w:szCs w:val="28"/>
        </w:rPr>
      </w:pPr>
      <w:r>
        <w:rPr>
          <w:rFonts w:ascii="Times New Roman" w:hAnsi="Times New Roman" w:cs="Times New Roman"/>
          <w:b/>
          <w:sz w:val="28"/>
          <w:szCs w:val="28"/>
        </w:rPr>
        <w:t>учитель-дефектолог</w:t>
      </w:r>
      <w:r>
        <w:rPr>
          <w:rFonts w:ascii="Times New Roman" w:hAnsi="Times New Roman" w:cs="Times New Roman"/>
          <w:b/>
          <w:sz w:val="28"/>
          <w:szCs w:val="28"/>
        </w:rPr>
        <w:t xml:space="preserve"> Безрукова Т.М.</w:t>
      </w:r>
    </w:p>
    <w:p w:rsidR="00D40462" w:rsidRDefault="00D40462" w:rsidP="00D40462">
      <w:pPr>
        <w:jc w:val="right"/>
        <w:rPr>
          <w:rFonts w:ascii="Times New Roman" w:hAnsi="Times New Roman" w:cs="Times New Roman"/>
          <w:b/>
          <w:sz w:val="28"/>
          <w:szCs w:val="28"/>
        </w:rPr>
      </w:pPr>
    </w:p>
    <w:p w:rsidR="00D40462" w:rsidRDefault="00D40462" w:rsidP="00D40462">
      <w:pPr>
        <w:jc w:val="right"/>
        <w:rPr>
          <w:rFonts w:ascii="Times New Roman" w:hAnsi="Times New Roman" w:cs="Times New Roman"/>
          <w:b/>
          <w:sz w:val="28"/>
          <w:szCs w:val="28"/>
        </w:rPr>
      </w:pPr>
    </w:p>
    <w:p w:rsidR="00D40462" w:rsidRDefault="00D40462" w:rsidP="00D40462">
      <w:pPr>
        <w:jc w:val="right"/>
        <w:rPr>
          <w:rFonts w:ascii="Times New Roman" w:hAnsi="Times New Roman" w:cs="Times New Roman"/>
          <w:b/>
          <w:sz w:val="28"/>
          <w:szCs w:val="28"/>
        </w:rPr>
      </w:pPr>
    </w:p>
    <w:p w:rsidR="00D40462" w:rsidRDefault="00D40462" w:rsidP="00D40462">
      <w:pPr>
        <w:jc w:val="right"/>
        <w:rPr>
          <w:rFonts w:ascii="Times New Roman" w:hAnsi="Times New Roman" w:cs="Times New Roman"/>
          <w:b/>
          <w:sz w:val="28"/>
          <w:szCs w:val="28"/>
        </w:rPr>
      </w:pPr>
    </w:p>
    <w:p w:rsidR="00D40462" w:rsidRDefault="00D40462" w:rsidP="00D40462">
      <w:pPr>
        <w:jc w:val="right"/>
        <w:rPr>
          <w:rFonts w:ascii="Times New Roman" w:hAnsi="Times New Roman" w:cs="Times New Roman"/>
          <w:b/>
          <w:sz w:val="28"/>
          <w:szCs w:val="28"/>
        </w:rPr>
      </w:pPr>
    </w:p>
    <w:p w:rsidR="00D40462" w:rsidRDefault="00D40462" w:rsidP="00D40462">
      <w:pPr>
        <w:jc w:val="cente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ФА-2021</w:t>
      </w:r>
    </w:p>
    <w:p w:rsidR="00BD4881" w:rsidRPr="00BD4881" w:rsidRDefault="00BD4881" w:rsidP="00BD4881">
      <w:pPr>
        <w:shd w:val="clear" w:color="auto" w:fill="FFFFFF"/>
        <w:spacing w:before="100" w:beforeAutospacing="1" w:after="100" w:afterAutospacing="1" w:line="360" w:lineRule="auto"/>
        <w:ind w:firstLine="709"/>
        <w:jc w:val="center"/>
        <w:outlineLvl w:val="2"/>
        <w:rPr>
          <w:rFonts w:ascii="Times New Roman" w:eastAsia="Times New Roman" w:hAnsi="Times New Roman" w:cs="Times New Roman"/>
          <w:b/>
          <w:sz w:val="28"/>
          <w:szCs w:val="28"/>
          <w:lang w:eastAsia="ru-RU"/>
        </w:rPr>
      </w:pPr>
      <w:r w:rsidRPr="00BD4881">
        <w:rPr>
          <w:rFonts w:ascii="Times New Roman" w:eastAsia="Times New Roman" w:hAnsi="Times New Roman" w:cs="Times New Roman"/>
          <w:b/>
          <w:sz w:val="28"/>
          <w:szCs w:val="28"/>
          <w:lang w:eastAsia="ru-RU"/>
        </w:rPr>
        <w:lastRenderedPageBreak/>
        <w:t xml:space="preserve">Правополушарное рисование </w:t>
      </w:r>
    </w:p>
    <w:p w:rsidR="00BD4881" w:rsidRPr="00BD4881" w:rsidRDefault="00F80525" w:rsidP="00BD4881">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80525">
        <w:rPr>
          <w:rFonts w:ascii="Times New Roman" w:eastAsia="Times New Roman" w:hAnsi="Times New Roman" w:cs="Times New Roman"/>
          <w:sz w:val="28"/>
          <w:szCs w:val="28"/>
          <w:lang w:eastAsia="ru-RU"/>
        </w:rPr>
        <w:t xml:space="preserve">Правополушарное рисование – это, наверное, один из самых популярных терминов в искусстве сегодня. Ему учат детей и взрослых. Организовывают мастер классы совместно с психологами и без. Давайте разберемся, что такое правополушарное рисование, у всех ли работает эта </w:t>
      </w:r>
      <w:proofErr w:type="gramStart"/>
      <w:r w:rsidRPr="00F80525">
        <w:rPr>
          <w:rFonts w:ascii="Times New Roman" w:eastAsia="Times New Roman" w:hAnsi="Times New Roman" w:cs="Times New Roman"/>
          <w:sz w:val="28"/>
          <w:szCs w:val="28"/>
          <w:lang w:eastAsia="ru-RU"/>
        </w:rPr>
        <w:t>техника</w:t>
      </w:r>
      <w:proofErr w:type="gramEnd"/>
      <w:r w:rsidRPr="00F80525">
        <w:rPr>
          <w:rFonts w:ascii="Times New Roman" w:eastAsia="Times New Roman" w:hAnsi="Times New Roman" w:cs="Times New Roman"/>
          <w:sz w:val="28"/>
          <w:szCs w:val="28"/>
          <w:lang w:eastAsia="ru-RU"/>
        </w:rPr>
        <w:t xml:space="preserve"> и какие секреты она таит. В статье вы найдете несколько рекомендуемых мастер-классов по правополушарному рисованию для детей и взрослых, с которых стоит начать осваивать данную технику.</w:t>
      </w:r>
    </w:p>
    <w:p w:rsidR="00834097" w:rsidRPr="00834097" w:rsidRDefault="00834097" w:rsidP="00834097">
      <w:pPr>
        <w:spacing w:line="360" w:lineRule="auto"/>
        <w:ind w:firstLine="709"/>
        <w:rPr>
          <w:rFonts w:ascii="Times New Roman" w:hAnsi="Times New Roman" w:cs="Times New Roman"/>
          <w:b/>
          <w:sz w:val="28"/>
          <w:szCs w:val="28"/>
        </w:rPr>
      </w:pPr>
      <w:r w:rsidRPr="00834097">
        <w:rPr>
          <w:rFonts w:ascii="Times New Roman" w:hAnsi="Times New Roman" w:cs="Times New Roman"/>
          <w:b/>
          <w:sz w:val="28"/>
          <w:szCs w:val="28"/>
        </w:rPr>
        <w:t>Как устроен детский мозг</w:t>
      </w:r>
    </w:p>
    <w:p w:rsidR="00834097" w:rsidRPr="00F47A93" w:rsidRDefault="00834097" w:rsidP="008340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47A93">
        <w:rPr>
          <w:rFonts w:ascii="Times New Roman" w:hAnsi="Times New Roman" w:cs="Times New Roman"/>
          <w:sz w:val="28"/>
          <w:szCs w:val="28"/>
        </w:rPr>
        <w:t xml:space="preserve">ети изначально </w:t>
      </w:r>
      <w:proofErr w:type="spellStart"/>
      <w:r w:rsidRPr="00F47A93">
        <w:rPr>
          <w:rFonts w:ascii="Times New Roman" w:hAnsi="Times New Roman" w:cs="Times New Roman"/>
          <w:sz w:val="28"/>
          <w:szCs w:val="28"/>
        </w:rPr>
        <w:t>правополушарны</w:t>
      </w:r>
      <w:proofErr w:type="spellEnd"/>
      <w:r w:rsidRPr="00F47A93">
        <w:rPr>
          <w:rFonts w:ascii="Times New Roman" w:hAnsi="Times New Roman" w:cs="Times New Roman"/>
          <w:sz w:val="28"/>
          <w:szCs w:val="28"/>
        </w:rPr>
        <w:t>. Примерно до 2-х лет у ребенка доминирует правое полушарие, поэтому дети такие любознательные  - им хочется все исследовать, потрогать, попробовать. Затем в работу включается левое полушарие – сначала развивается речь, затем умение писать, читать, считать. В это время очень важно соблюсти баланс в развитии ребенка:  обучая раннему чтению, письму, счету (развитие левого полушария), не следует забывать про развитие творческих способностей (правое полушарие). В противном случае левое полушарие становится доминирующим и просто блокирует работу правого, таким образом, человек уже не может полностью раскрыться и реализовать все возможности, которые были изначально заложены природой.</w:t>
      </w:r>
    </w:p>
    <w:p w:rsidR="00F47A93" w:rsidRPr="00F47A93" w:rsidRDefault="00F47A93" w:rsidP="00F80525">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 xml:space="preserve">К двум годам ребенок начинает осознавать, что его рисунок может обозначать что-то, что есть в реальном мире. Так, например, рисуется круг, добавляются две точки-глазки, палочка-рот и получается мама. Таким </w:t>
      </w:r>
      <w:proofErr w:type="gramStart"/>
      <w:r w:rsidRPr="00F47A93">
        <w:rPr>
          <w:rFonts w:ascii="Times New Roman" w:hAnsi="Times New Roman" w:cs="Times New Roman"/>
          <w:sz w:val="28"/>
          <w:szCs w:val="28"/>
        </w:rPr>
        <w:t>образом</w:t>
      </w:r>
      <w:proofErr w:type="gramEnd"/>
      <w:r w:rsidRPr="00F47A93">
        <w:rPr>
          <w:rFonts w:ascii="Times New Roman" w:hAnsi="Times New Roman" w:cs="Times New Roman"/>
          <w:sz w:val="28"/>
          <w:szCs w:val="28"/>
        </w:rPr>
        <w:t xml:space="preserve"> ребенок начинает разрабатывать собственную систему символов. С помощью одних и тех же символов рисуется сам ребенок, папа (только </w:t>
      </w:r>
      <w:proofErr w:type="gramStart"/>
      <w:r w:rsidRPr="00F47A93">
        <w:rPr>
          <w:rFonts w:ascii="Times New Roman" w:hAnsi="Times New Roman" w:cs="Times New Roman"/>
          <w:sz w:val="28"/>
          <w:szCs w:val="28"/>
        </w:rPr>
        <w:t>побольше</w:t>
      </w:r>
      <w:proofErr w:type="gramEnd"/>
      <w:r w:rsidRPr="00F47A93">
        <w:rPr>
          <w:rFonts w:ascii="Times New Roman" w:hAnsi="Times New Roman" w:cs="Times New Roman"/>
          <w:sz w:val="28"/>
          <w:szCs w:val="28"/>
        </w:rPr>
        <w:t>),  мама (добавляются длинные волосы), бабушка (добавляются очки) и т.д. Маленький художник изо дня в день рисует похожие картинки, оттачивая собственные символы.</w:t>
      </w:r>
    </w:p>
    <w:p w:rsidR="00F47A93" w:rsidRPr="00F47A93" w:rsidRDefault="00F47A93" w:rsidP="00F80525">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lastRenderedPageBreak/>
        <w:t>Около 4-5 лет ребенок начинает осваивать пейзажи, на которых также изо дня в день повторяется одинаковый домик с окошком и дверью; традиционная земля – зеленая полоска внизу рисунка, небо – синяя полоска сверху, солнце, дерево. Затем девочки начинают рисовать принцесс и фей, а мальчики транспорт и супергероев. В возрасте 10-12 лет у ребенка появляется тяга к реализму, огромное желание нарисовать предмет таким, какой он есть в действительности. Тот, у кого это не получается, просто теряет интерес к рисованию и во взрослой жизни их умение рисовать остается на уровне 12-летнего ребенка. Другая же часть детей все-таки развивают в себе умение «видеть» предмет как художник и добиваются успехов в рисо</w:t>
      </w:r>
      <w:r w:rsidR="00F80525">
        <w:rPr>
          <w:rFonts w:ascii="Times New Roman" w:hAnsi="Times New Roman" w:cs="Times New Roman"/>
          <w:sz w:val="28"/>
          <w:szCs w:val="28"/>
        </w:rPr>
        <w:t>ва</w:t>
      </w:r>
      <w:r w:rsidRPr="00F47A93">
        <w:rPr>
          <w:rFonts w:ascii="Times New Roman" w:hAnsi="Times New Roman" w:cs="Times New Roman"/>
          <w:sz w:val="28"/>
          <w:szCs w:val="28"/>
        </w:rPr>
        <w:t>нии.</w:t>
      </w:r>
    </w:p>
    <w:p w:rsidR="00F47A93" w:rsidRPr="00F47A93" w:rsidRDefault="00F47A93" w:rsidP="00F80525">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Таким образом, когда взрослому человеку предлагают что-то изобразить на бумаге,  он обращается к системе символов, разработанной в детстве и хранящейся в левом полушарии. Человек лишь мельком бросает взгляд на объект и начинает «выдавать» на бумаге привычные символы: вот символ для глаза, вот для носа, а вот и губы. Как разрешить эту дилемму? Психолог Роберт Орнштейн утверждает, что для того, чтобы рисовать, художник должен отражать предметы подобно зеркалу, воспринимать их точно такими, какие они есть. Таким образом, мы должны выключать доминирующий режим левого полушария и довериться другой, художественной и творческой, стороне мозга.</w:t>
      </w:r>
    </w:p>
    <w:p w:rsidR="00F47A93" w:rsidRPr="00834097" w:rsidRDefault="00F47A93" w:rsidP="00834097">
      <w:pPr>
        <w:spacing w:line="360" w:lineRule="auto"/>
        <w:ind w:firstLine="709"/>
        <w:jc w:val="both"/>
        <w:rPr>
          <w:rFonts w:ascii="Times New Roman" w:hAnsi="Times New Roman" w:cs="Times New Roman"/>
          <w:b/>
          <w:sz w:val="28"/>
          <w:szCs w:val="28"/>
        </w:rPr>
      </w:pPr>
      <w:r w:rsidRPr="00834097">
        <w:rPr>
          <w:rFonts w:ascii="Times New Roman" w:hAnsi="Times New Roman" w:cs="Times New Roman"/>
          <w:b/>
          <w:sz w:val="28"/>
          <w:szCs w:val="28"/>
        </w:rPr>
        <w:t>Как заниматься рисованием с ребенком</w:t>
      </w: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 xml:space="preserve">Конечно, чтобы грамотно направлять юный талант и тактично подсказывать, для занятий с ребенком нужен чуткий психолог, опытный педагог и талантливый художник в одном лице. </w:t>
      </w:r>
      <w:proofErr w:type="gramStart"/>
      <w:r w:rsidRPr="00F47A93">
        <w:rPr>
          <w:rFonts w:ascii="Times New Roman" w:hAnsi="Times New Roman" w:cs="Times New Roman"/>
          <w:sz w:val="28"/>
          <w:szCs w:val="28"/>
        </w:rPr>
        <w:t>На первых порах с этой ролью отлично справится мама.)</w:t>
      </w:r>
      <w:proofErr w:type="gramEnd"/>
      <w:r w:rsidRPr="00F47A93">
        <w:rPr>
          <w:rFonts w:ascii="Times New Roman" w:hAnsi="Times New Roman" w:cs="Times New Roman"/>
          <w:sz w:val="28"/>
          <w:szCs w:val="28"/>
        </w:rPr>
        <w:t xml:space="preserve"> Вот несколько упражнений, выполнение которых стимулирует работу правого полушария.</w:t>
      </w:r>
    </w:p>
    <w:p w:rsidR="00F47A93" w:rsidRPr="00F47A93" w:rsidRDefault="00F47A93" w:rsidP="00F47A93">
      <w:pPr>
        <w:spacing w:line="360" w:lineRule="auto"/>
        <w:ind w:firstLine="709"/>
        <w:rPr>
          <w:rFonts w:ascii="Times New Roman" w:hAnsi="Times New Roman" w:cs="Times New Roman"/>
          <w:sz w:val="28"/>
          <w:szCs w:val="28"/>
        </w:rPr>
      </w:pP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lastRenderedPageBreak/>
        <w:t>* Рисование воображаемых предметов. Прежде, чем что-то нарисовать, предложите ребенку пофантазировать. Желательно представить что-то такое, чего он не видел в действительности: сказочное животное или фантастический цветок; свою будущую профессию или даже свое имя. Обсудите с ним цвет, запах, вкус предмета, какой он на ощупь, какие звуки издает. Только после того, как воображение ребенка «разыграется», предложить ему нарисовать воображаемую вещь.</w:t>
      </w:r>
    </w:p>
    <w:p w:rsidR="00F47A93" w:rsidRPr="00F47A93" w:rsidRDefault="00F47A93" w:rsidP="00F47A93">
      <w:pPr>
        <w:spacing w:line="360" w:lineRule="auto"/>
        <w:ind w:firstLine="709"/>
        <w:rPr>
          <w:rFonts w:ascii="Times New Roman" w:hAnsi="Times New Roman" w:cs="Times New Roman"/>
          <w:sz w:val="28"/>
          <w:szCs w:val="28"/>
        </w:rPr>
      </w:pP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 Зеркальное рисование. Берется чистый лист бумаги и два карандаша – по одному в каждую руку. Предложите ребенку рисовать одновременно двумя руками зеркально-симметричные рисунки (или буквы, если ребенок уже с ними знаком). При выполнении этого упражнения задействованы оба полушария, что улучшает эффективность работ всего мозга.</w:t>
      </w:r>
    </w:p>
    <w:p w:rsidR="00F47A93" w:rsidRPr="00F47A93" w:rsidRDefault="00F47A93" w:rsidP="00834097">
      <w:pPr>
        <w:spacing w:line="360" w:lineRule="auto"/>
        <w:ind w:firstLine="709"/>
        <w:jc w:val="both"/>
        <w:rPr>
          <w:rFonts w:ascii="Times New Roman" w:hAnsi="Times New Roman" w:cs="Times New Roman"/>
          <w:sz w:val="28"/>
          <w:szCs w:val="28"/>
        </w:rPr>
      </w:pP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 Рисование на цветной бумаге. Предлагайте ребенку несколько разноцветных листов, малыш сам должен выбрать, на каком фоне он хочет порисовать. Сам процесс выбора цветного листа уже будоражит воображение, активирует работу с образами и ассоциациями, т.е. «включает» правое полушарие.</w:t>
      </w:r>
    </w:p>
    <w:p w:rsidR="00F47A93" w:rsidRPr="00F47A93" w:rsidRDefault="00F47A93" w:rsidP="00F47A93">
      <w:pPr>
        <w:spacing w:line="360" w:lineRule="auto"/>
        <w:ind w:firstLine="709"/>
        <w:rPr>
          <w:rFonts w:ascii="Times New Roman" w:hAnsi="Times New Roman" w:cs="Times New Roman"/>
          <w:sz w:val="28"/>
          <w:szCs w:val="28"/>
        </w:rPr>
      </w:pP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Белый зверек на черном фоне. Черный цвет для детей не мрачный, а интересный, так как выбирают дети по контрастности</w:t>
      </w:r>
    </w:p>
    <w:p w:rsidR="00F47A93" w:rsidRPr="00F47A93"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Рисование другой рукой. Если ребенок правша, то стоит предложить ему в качестве эксперимента порисовать левой рукой (для  левшей, наоборот, правой). Во-первых, это задействует новые участки мозга, а, во-вторых – это просто весело!</w:t>
      </w:r>
    </w:p>
    <w:p w:rsidR="00834097" w:rsidRDefault="00834097" w:rsidP="00834097">
      <w:pPr>
        <w:spacing w:line="360" w:lineRule="auto"/>
        <w:ind w:firstLine="709"/>
        <w:jc w:val="both"/>
        <w:rPr>
          <w:rFonts w:ascii="Times New Roman" w:hAnsi="Times New Roman" w:cs="Times New Roman"/>
          <w:b/>
          <w:sz w:val="28"/>
          <w:szCs w:val="28"/>
        </w:rPr>
      </w:pPr>
    </w:p>
    <w:p w:rsidR="00F47A93" w:rsidRPr="00834097" w:rsidRDefault="00F47A93" w:rsidP="00834097">
      <w:pPr>
        <w:spacing w:line="360" w:lineRule="auto"/>
        <w:ind w:firstLine="709"/>
        <w:jc w:val="both"/>
        <w:rPr>
          <w:rFonts w:ascii="Times New Roman" w:hAnsi="Times New Roman" w:cs="Times New Roman"/>
          <w:b/>
          <w:sz w:val="28"/>
          <w:szCs w:val="28"/>
        </w:rPr>
      </w:pPr>
      <w:r w:rsidRPr="00834097">
        <w:rPr>
          <w:rFonts w:ascii="Times New Roman" w:hAnsi="Times New Roman" w:cs="Times New Roman"/>
          <w:b/>
          <w:sz w:val="28"/>
          <w:szCs w:val="28"/>
        </w:rPr>
        <w:lastRenderedPageBreak/>
        <w:t>Гармоничное взаимодействие полушарий</w:t>
      </w:r>
    </w:p>
    <w:p w:rsidR="003829DE" w:rsidRDefault="00F47A93" w:rsidP="00834097">
      <w:pPr>
        <w:spacing w:line="360" w:lineRule="auto"/>
        <w:ind w:firstLine="709"/>
        <w:jc w:val="both"/>
        <w:rPr>
          <w:rFonts w:ascii="Times New Roman" w:hAnsi="Times New Roman" w:cs="Times New Roman"/>
          <w:sz w:val="28"/>
          <w:szCs w:val="28"/>
        </w:rPr>
      </w:pPr>
      <w:r w:rsidRPr="00F47A93">
        <w:rPr>
          <w:rFonts w:ascii="Times New Roman" w:hAnsi="Times New Roman" w:cs="Times New Roman"/>
          <w:sz w:val="28"/>
          <w:szCs w:val="28"/>
        </w:rPr>
        <w:t xml:space="preserve">И правое, и левое полушарие в человеке одинаково </w:t>
      </w:r>
      <w:proofErr w:type="gramStart"/>
      <w:r w:rsidRPr="00F47A93">
        <w:rPr>
          <w:rFonts w:ascii="Times New Roman" w:hAnsi="Times New Roman" w:cs="Times New Roman"/>
          <w:sz w:val="28"/>
          <w:szCs w:val="28"/>
        </w:rPr>
        <w:t>важны</w:t>
      </w:r>
      <w:proofErr w:type="gramEnd"/>
      <w:r w:rsidRPr="00F47A93">
        <w:rPr>
          <w:rFonts w:ascii="Times New Roman" w:hAnsi="Times New Roman" w:cs="Times New Roman"/>
          <w:sz w:val="28"/>
          <w:szCs w:val="28"/>
        </w:rPr>
        <w:t>. И даже самым великим художникам в жизни нужно и писать, и считать, и думать. Хорошо, когда развито правое полушарие, прекрасно – когда левое, и замечательно – когда оба. И важно помнить, что обучение рисованию и детей, и взрослых проводится не для того, чтобы стать выдающимся художником (хотя это тоже не исключается), а для того,  чтобы быть гармоничной личностью, чтобы раскрыть в себе весь потенциал, заложенный природой.</w:t>
      </w:r>
    </w:p>
    <w:p w:rsidR="00D15169" w:rsidRPr="00D15169" w:rsidRDefault="00D15169" w:rsidP="00D15169">
      <w:pPr>
        <w:spacing w:line="360" w:lineRule="auto"/>
        <w:ind w:firstLine="709"/>
        <w:rPr>
          <w:rFonts w:ascii="Times New Roman" w:hAnsi="Times New Roman" w:cs="Times New Roman"/>
          <w:b/>
          <w:bCs/>
          <w:sz w:val="28"/>
          <w:szCs w:val="28"/>
        </w:rPr>
      </w:pPr>
      <w:r w:rsidRPr="00D15169">
        <w:rPr>
          <w:rFonts w:ascii="Times New Roman" w:hAnsi="Times New Roman" w:cs="Times New Roman"/>
          <w:b/>
          <w:bCs/>
          <w:sz w:val="28"/>
          <w:szCs w:val="28"/>
        </w:rPr>
        <w:t>В чём польза правополушарного рисования</w:t>
      </w:r>
    </w:p>
    <w:p w:rsidR="00D15169" w:rsidRPr="00D15169" w:rsidRDefault="00D15169" w:rsidP="00D15169">
      <w:pPr>
        <w:numPr>
          <w:ilvl w:val="0"/>
          <w:numId w:val="2"/>
        </w:numPr>
        <w:spacing w:line="360" w:lineRule="auto"/>
        <w:rPr>
          <w:rFonts w:ascii="Times New Roman" w:hAnsi="Times New Roman" w:cs="Times New Roman"/>
          <w:sz w:val="28"/>
          <w:szCs w:val="28"/>
        </w:rPr>
      </w:pPr>
      <w:r w:rsidRPr="00D15169">
        <w:rPr>
          <w:rFonts w:ascii="Times New Roman" w:hAnsi="Times New Roman" w:cs="Times New Roman"/>
          <w:sz w:val="28"/>
          <w:szCs w:val="28"/>
        </w:rPr>
        <w:t>Развитие когнитивных функций. Любое рисование, в том числе правополушарное, улучшает восприятие, зрительную память и мелкую моторику.</w:t>
      </w:r>
    </w:p>
    <w:p w:rsidR="00D15169" w:rsidRPr="00D15169" w:rsidRDefault="00D15169" w:rsidP="00D15169">
      <w:pPr>
        <w:numPr>
          <w:ilvl w:val="0"/>
          <w:numId w:val="2"/>
        </w:numPr>
        <w:spacing w:line="360" w:lineRule="auto"/>
        <w:rPr>
          <w:rFonts w:ascii="Times New Roman" w:hAnsi="Times New Roman" w:cs="Times New Roman"/>
          <w:sz w:val="28"/>
          <w:szCs w:val="28"/>
        </w:rPr>
      </w:pPr>
      <w:r w:rsidRPr="00D15169">
        <w:rPr>
          <w:rFonts w:ascii="Times New Roman" w:hAnsi="Times New Roman" w:cs="Times New Roman"/>
          <w:sz w:val="28"/>
          <w:szCs w:val="28"/>
        </w:rPr>
        <w:t>Развитие воображения. Рисование правым полушарием снимает барьеры, отпускает фантазию в полёт, отвлекает от рутины и помогает взглянуть на вещи с другого ракурса.</w:t>
      </w:r>
    </w:p>
    <w:p w:rsidR="00D15169" w:rsidRPr="00D15169" w:rsidRDefault="00D15169" w:rsidP="00D15169">
      <w:pPr>
        <w:numPr>
          <w:ilvl w:val="0"/>
          <w:numId w:val="2"/>
        </w:numPr>
        <w:spacing w:line="360" w:lineRule="auto"/>
        <w:rPr>
          <w:rFonts w:ascii="Times New Roman" w:hAnsi="Times New Roman" w:cs="Times New Roman"/>
          <w:sz w:val="28"/>
          <w:szCs w:val="28"/>
        </w:rPr>
      </w:pPr>
      <w:r w:rsidRPr="00D15169">
        <w:rPr>
          <w:rFonts w:ascii="Times New Roman" w:hAnsi="Times New Roman" w:cs="Times New Roman"/>
          <w:sz w:val="28"/>
          <w:szCs w:val="28"/>
        </w:rPr>
        <w:t>Повышение самооценки. Живопись — это диалог внутреннего «Я» с миром. Рисуя, человек демонстрируют свой внутренний мир, а получая положительные отклики на произведения, обретает уверенность в себе.</w:t>
      </w:r>
    </w:p>
    <w:p w:rsidR="00D15169" w:rsidRPr="00D15169" w:rsidRDefault="00D15169" w:rsidP="00D15169">
      <w:pPr>
        <w:numPr>
          <w:ilvl w:val="0"/>
          <w:numId w:val="2"/>
        </w:numPr>
        <w:spacing w:line="360" w:lineRule="auto"/>
        <w:rPr>
          <w:rFonts w:ascii="Times New Roman" w:hAnsi="Times New Roman" w:cs="Times New Roman"/>
          <w:sz w:val="28"/>
          <w:szCs w:val="28"/>
        </w:rPr>
      </w:pPr>
      <w:r w:rsidRPr="00D15169">
        <w:rPr>
          <w:rFonts w:ascii="Times New Roman" w:hAnsi="Times New Roman" w:cs="Times New Roman"/>
          <w:sz w:val="28"/>
          <w:szCs w:val="28"/>
        </w:rPr>
        <w:t xml:space="preserve">Расслабление. Правополушарное рисование — прекрасное </w:t>
      </w:r>
      <w:proofErr w:type="gramStart"/>
      <w:r w:rsidRPr="00D15169">
        <w:rPr>
          <w:rFonts w:ascii="Times New Roman" w:hAnsi="Times New Roman" w:cs="Times New Roman"/>
          <w:sz w:val="28"/>
          <w:szCs w:val="28"/>
        </w:rPr>
        <w:t>хобби</w:t>
      </w:r>
      <w:proofErr w:type="gramEnd"/>
      <w:r w:rsidRPr="00D15169">
        <w:rPr>
          <w:rFonts w:ascii="Times New Roman" w:hAnsi="Times New Roman" w:cs="Times New Roman"/>
          <w:sz w:val="28"/>
          <w:szCs w:val="28"/>
        </w:rPr>
        <w:t xml:space="preserve"> как для взрослых, так и для детей. Когда на белом листе «оживает» созданный тобой мир, тревоги и проблемы улетучиваются.</w:t>
      </w:r>
    </w:p>
    <w:p w:rsidR="00834097" w:rsidRDefault="00834097" w:rsidP="00FD2BBC">
      <w:pPr>
        <w:jc w:val="center"/>
        <w:rPr>
          <w:rFonts w:ascii="Times New Roman" w:hAnsi="Times New Roman" w:cs="Times New Roman"/>
          <w:b/>
          <w:bCs/>
          <w:sz w:val="28"/>
          <w:szCs w:val="28"/>
        </w:rPr>
      </w:pPr>
    </w:p>
    <w:p w:rsidR="00834097" w:rsidRDefault="00834097" w:rsidP="00FD2BBC">
      <w:pPr>
        <w:jc w:val="center"/>
        <w:rPr>
          <w:rFonts w:ascii="Times New Roman" w:hAnsi="Times New Roman" w:cs="Times New Roman"/>
          <w:b/>
          <w:bCs/>
          <w:sz w:val="28"/>
          <w:szCs w:val="28"/>
        </w:rPr>
      </w:pPr>
    </w:p>
    <w:p w:rsidR="00834097" w:rsidRDefault="00834097" w:rsidP="00FD2BBC">
      <w:pPr>
        <w:jc w:val="center"/>
        <w:rPr>
          <w:rFonts w:ascii="Times New Roman" w:hAnsi="Times New Roman" w:cs="Times New Roman"/>
          <w:b/>
          <w:bCs/>
          <w:sz w:val="28"/>
          <w:szCs w:val="28"/>
        </w:rPr>
      </w:pPr>
    </w:p>
    <w:p w:rsidR="00834097" w:rsidRDefault="00834097" w:rsidP="00FD2BBC">
      <w:pPr>
        <w:jc w:val="center"/>
        <w:rPr>
          <w:rFonts w:ascii="Times New Roman" w:hAnsi="Times New Roman" w:cs="Times New Roman"/>
          <w:b/>
          <w:bCs/>
          <w:sz w:val="28"/>
          <w:szCs w:val="28"/>
        </w:rPr>
      </w:pPr>
    </w:p>
    <w:p w:rsidR="00FD2BBC" w:rsidRPr="00FD2BBC" w:rsidRDefault="00FD2BBC" w:rsidP="00FD2BBC">
      <w:pPr>
        <w:jc w:val="center"/>
        <w:rPr>
          <w:rFonts w:ascii="Times New Roman" w:hAnsi="Times New Roman" w:cs="Times New Roman"/>
          <w:b/>
          <w:bCs/>
          <w:sz w:val="28"/>
          <w:szCs w:val="28"/>
        </w:rPr>
      </w:pPr>
      <w:r w:rsidRPr="00FD2BBC">
        <w:rPr>
          <w:rFonts w:ascii="Times New Roman" w:hAnsi="Times New Roman" w:cs="Times New Roman"/>
          <w:b/>
          <w:bCs/>
          <w:sz w:val="28"/>
          <w:szCs w:val="28"/>
        </w:rPr>
        <w:lastRenderedPageBreak/>
        <w:t>Оптическая иллюзия</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noProof/>
          <w:sz w:val="28"/>
          <w:szCs w:val="28"/>
          <w:lang w:eastAsia="ru-RU"/>
        </w:rPr>
        <w:drawing>
          <wp:inline distT="0" distB="0" distL="0" distR="0">
            <wp:extent cx="4286250" cy="6048375"/>
            <wp:effectExtent l="0" t="0" r="0" b="9525"/>
            <wp:docPr id="3" name="Рисунок 3" descr="Как научиться рисовать правым полушарием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учиться рисовать правым полушарием моз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6048375"/>
                    </a:xfrm>
                    <a:prstGeom prst="rect">
                      <a:avLst/>
                    </a:prstGeom>
                    <a:noFill/>
                    <a:ln>
                      <a:noFill/>
                    </a:ln>
                  </pic:spPr>
                </pic:pic>
              </a:graphicData>
            </a:graphic>
          </wp:inline>
        </w:drawing>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Распечатайте и разрежьте изображение пополам. Правшам нужно взять левую часть, а левшам — правую.</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Положите картинку на чистый лист бумаги и попробуйте продолжить очертания профиля. При этом мысленно или вслух проговаривайте названия частей лица: лоб, нос, губы, подбородок.  </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Если вы нарисовали профиль, не обращая внимания на симметрию, возобладала логика. Попробуйте ещё раз. Когда получится абстрагироваться от слов и нарисовать просто линии, значит, включилось правое полушарие.</w:t>
      </w:r>
    </w:p>
    <w:p w:rsidR="00834097" w:rsidRDefault="00834097" w:rsidP="00FD2BBC">
      <w:pPr>
        <w:jc w:val="center"/>
        <w:rPr>
          <w:rFonts w:ascii="Times New Roman" w:hAnsi="Times New Roman" w:cs="Times New Roman"/>
          <w:b/>
          <w:bCs/>
          <w:sz w:val="28"/>
          <w:szCs w:val="28"/>
        </w:rPr>
      </w:pPr>
    </w:p>
    <w:p w:rsidR="00FD2BBC" w:rsidRPr="00FD2BBC" w:rsidRDefault="00FD2BBC" w:rsidP="00FD2BBC">
      <w:pPr>
        <w:jc w:val="center"/>
        <w:rPr>
          <w:rFonts w:ascii="Times New Roman" w:hAnsi="Times New Roman" w:cs="Times New Roman"/>
          <w:b/>
          <w:bCs/>
          <w:sz w:val="28"/>
          <w:szCs w:val="28"/>
        </w:rPr>
      </w:pPr>
      <w:r w:rsidRPr="00FD2BBC">
        <w:rPr>
          <w:rFonts w:ascii="Times New Roman" w:hAnsi="Times New Roman" w:cs="Times New Roman"/>
          <w:b/>
          <w:bCs/>
          <w:sz w:val="28"/>
          <w:szCs w:val="28"/>
        </w:rPr>
        <w:lastRenderedPageBreak/>
        <w:t>Вверх ногами</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noProof/>
          <w:sz w:val="28"/>
          <w:szCs w:val="28"/>
          <w:lang w:eastAsia="ru-RU"/>
        </w:rPr>
        <w:drawing>
          <wp:inline distT="0" distB="0" distL="0" distR="0">
            <wp:extent cx="5867400" cy="6667500"/>
            <wp:effectExtent l="0" t="0" r="0" b="0"/>
            <wp:docPr id="2" name="Рисунок 2" descr="В чём польза правополушарного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чём польза правополушарного рисо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6667500"/>
                    </a:xfrm>
                    <a:prstGeom prst="rect">
                      <a:avLst/>
                    </a:prstGeom>
                    <a:noFill/>
                    <a:ln>
                      <a:noFill/>
                    </a:ln>
                  </pic:spPr>
                </pic:pic>
              </a:graphicData>
            </a:graphic>
          </wp:inline>
        </w:drawing>
      </w:r>
    </w:p>
    <w:p w:rsidR="00FD2BBC" w:rsidRPr="00FD2BBC" w:rsidRDefault="00FD2BBC" w:rsidP="00834097">
      <w:pPr>
        <w:spacing w:line="240" w:lineRule="auto"/>
        <w:ind w:firstLine="709"/>
        <w:jc w:val="both"/>
        <w:rPr>
          <w:rFonts w:ascii="Times New Roman" w:hAnsi="Times New Roman" w:cs="Times New Roman"/>
          <w:sz w:val="28"/>
          <w:szCs w:val="28"/>
        </w:rPr>
      </w:pPr>
      <w:r w:rsidRPr="00FD2BBC">
        <w:rPr>
          <w:rFonts w:ascii="Times New Roman" w:hAnsi="Times New Roman" w:cs="Times New Roman"/>
          <w:sz w:val="28"/>
          <w:szCs w:val="28"/>
        </w:rPr>
        <w:t xml:space="preserve">Выберите любой рисунок, где есть только контуры, как в детской раскраске. Переверните изображение и перерисуйте его вверх ногами последовательно — линию за линией. Отнестись к рисованию правым полушарием, как к собиранию </w:t>
      </w:r>
      <w:proofErr w:type="spellStart"/>
      <w:r w:rsidRPr="00FD2BBC">
        <w:rPr>
          <w:rFonts w:ascii="Times New Roman" w:hAnsi="Times New Roman" w:cs="Times New Roman"/>
          <w:sz w:val="28"/>
          <w:szCs w:val="28"/>
        </w:rPr>
        <w:t>пазла</w:t>
      </w:r>
      <w:proofErr w:type="spellEnd"/>
      <w:r w:rsidRPr="00FD2BBC">
        <w:rPr>
          <w:rFonts w:ascii="Times New Roman" w:hAnsi="Times New Roman" w:cs="Times New Roman"/>
          <w:sz w:val="28"/>
          <w:szCs w:val="28"/>
        </w:rPr>
        <w:t>.</w:t>
      </w:r>
    </w:p>
    <w:p w:rsidR="00FD2BBC" w:rsidRPr="00FD2BBC" w:rsidRDefault="00FD2BBC" w:rsidP="00834097">
      <w:pPr>
        <w:spacing w:line="240" w:lineRule="auto"/>
        <w:ind w:firstLine="709"/>
        <w:jc w:val="both"/>
        <w:rPr>
          <w:rFonts w:ascii="Times New Roman" w:hAnsi="Times New Roman" w:cs="Times New Roman"/>
          <w:sz w:val="28"/>
          <w:szCs w:val="28"/>
        </w:rPr>
      </w:pPr>
      <w:r w:rsidRPr="00FD2BBC">
        <w:rPr>
          <w:rFonts w:ascii="Times New Roman" w:hAnsi="Times New Roman" w:cs="Times New Roman"/>
          <w:sz w:val="28"/>
          <w:szCs w:val="28"/>
        </w:rPr>
        <w:t>Старайтесь копировать линии, как есть. Не стоит сначала переносить общий контур, а потом прорисовывать мелкие детали. Для удобства можно прикрыть часть изображения рукой или другим листом бумаги.</w:t>
      </w:r>
      <w:r w:rsidR="00834097">
        <w:rPr>
          <w:rFonts w:ascii="Times New Roman" w:hAnsi="Times New Roman" w:cs="Times New Roman"/>
          <w:sz w:val="28"/>
          <w:szCs w:val="28"/>
        </w:rPr>
        <w:t xml:space="preserve"> </w:t>
      </w:r>
      <w:r w:rsidRPr="00FD2BBC">
        <w:rPr>
          <w:rFonts w:ascii="Times New Roman" w:hAnsi="Times New Roman" w:cs="Times New Roman"/>
          <w:sz w:val="28"/>
          <w:szCs w:val="28"/>
        </w:rPr>
        <w:t>Постепенно придёт осознание, что каждая линия — это лишь часть единой картины, и правополушарное рисование начнёт получаться.</w:t>
      </w:r>
    </w:p>
    <w:p w:rsidR="00FD2BBC" w:rsidRPr="00FD2BBC" w:rsidRDefault="00FD2BBC" w:rsidP="00FD2BBC">
      <w:pPr>
        <w:jc w:val="center"/>
        <w:rPr>
          <w:rFonts w:ascii="Times New Roman" w:hAnsi="Times New Roman" w:cs="Times New Roman"/>
          <w:b/>
          <w:bCs/>
          <w:sz w:val="28"/>
          <w:szCs w:val="28"/>
        </w:rPr>
      </w:pPr>
      <w:r w:rsidRPr="00FD2BBC">
        <w:rPr>
          <w:rFonts w:ascii="Times New Roman" w:hAnsi="Times New Roman" w:cs="Times New Roman"/>
          <w:b/>
          <w:bCs/>
          <w:sz w:val="28"/>
          <w:szCs w:val="28"/>
        </w:rPr>
        <w:lastRenderedPageBreak/>
        <w:t>Видоискатель</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noProof/>
          <w:sz w:val="28"/>
          <w:szCs w:val="28"/>
          <w:lang w:eastAsia="ru-RU"/>
        </w:rPr>
        <w:drawing>
          <wp:inline distT="0" distB="0" distL="0" distR="0">
            <wp:extent cx="7096125" cy="3609975"/>
            <wp:effectExtent l="0" t="0" r="9525" b="9525"/>
            <wp:docPr id="1" name="Рисунок 1" descr="Как рисовать правым полушарием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рисовать правым полушарием моз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6125" cy="3609975"/>
                    </a:xfrm>
                    <a:prstGeom prst="rect">
                      <a:avLst/>
                    </a:prstGeom>
                    <a:noFill/>
                    <a:ln>
                      <a:noFill/>
                    </a:ln>
                  </pic:spPr>
                </pic:pic>
              </a:graphicData>
            </a:graphic>
          </wp:inline>
        </w:drawing>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Возьмите рамку с прозрачным пластиком или стеклом. Это будет ваш «видоискатель». Нацельтесь им на какой-нибудь объект, например, свою ладонь.</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Примите удобную позу, чтобы рука под «видоискателем» не тряслась. Перманентным маркером, прямо по стеклу, обведите контур и все линии ладони.</w:t>
      </w:r>
    </w:p>
    <w:p w:rsidR="00FD2BBC" w:rsidRPr="00FD2BBC" w:rsidRDefault="00FD2BBC" w:rsidP="00FD2BBC">
      <w:pPr>
        <w:jc w:val="center"/>
        <w:rPr>
          <w:rFonts w:ascii="Times New Roman" w:hAnsi="Times New Roman" w:cs="Times New Roman"/>
          <w:sz w:val="28"/>
          <w:szCs w:val="28"/>
        </w:rPr>
      </w:pPr>
      <w:r w:rsidRPr="00FD2BBC">
        <w:rPr>
          <w:rFonts w:ascii="Times New Roman" w:hAnsi="Times New Roman" w:cs="Times New Roman"/>
          <w:sz w:val="28"/>
          <w:szCs w:val="28"/>
        </w:rPr>
        <w:t>Затем перенесите изображения со стекла на бумагу — строго по линиям, как в предыдущем упражнении техники правополушарного рисования.</w:t>
      </w:r>
    </w:p>
    <w:p w:rsidR="00834097" w:rsidRDefault="00834097" w:rsidP="00FD2BBC">
      <w:pPr>
        <w:jc w:val="center"/>
        <w:rPr>
          <w:rFonts w:ascii="Times New Roman" w:hAnsi="Times New Roman" w:cs="Times New Roman"/>
          <w:b/>
          <w:bCs/>
          <w:sz w:val="28"/>
          <w:szCs w:val="28"/>
        </w:rPr>
      </w:pPr>
    </w:p>
    <w:p w:rsidR="00834097" w:rsidRDefault="00834097" w:rsidP="00FD2BBC">
      <w:pPr>
        <w:jc w:val="center"/>
        <w:rPr>
          <w:rFonts w:ascii="Times New Roman" w:hAnsi="Times New Roman" w:cs="Times New Roman"/>
          <w:b/>
          <w:bCs/>
          <w:sz w:val="28"/>
          <w:szCs w:val="28"/>
        </w:rPr>
      </w:pPr>
    </w:p>
    <w:p w:rsidR="00FD2BBC" w:rsidRPr="00FD2BBC" w:rsidRDefault="00FD2BBC" w:rsidP="00FD2BBC">
      <w:pPr>
        <w:jc w:val="center"/>
        <w:rPr>
          <w:rFonts w:ascii="Times New Roman" w:hAnsi="Times New Roman" w:cs="Times New Roman"/>
          <w:b/>
          <w:bCs/>
          <w:sz w:val="28"/>
          <w:szCs w:val="28"/>
        </w:rPr>
      </w:pPr>
      <w:r w:rsidRPr="00FD2BBC">
        <w:rPr>
          <w:rFonts w:ascii="Times New Roman" w:hAnsi="Times New Roman" w:cs="Times New Roman"/>
          <w:b/>
          <w:bCs/>
          <w:sz w:val="28"/>
          <w:szCs w:val="28"/>
        </w:rPr>
        <w:t>Резюме</w:t>
      </w:r>
    </w:p>
    <w:p w:rsidR="00FD2BBC" w:rsidRPr="00FD2BBC" w:rsidRDefault="00FD2BBC" w:rsidP="00834097">
      <w:pPr>
        <w:jc w:val="both"/>
        <w:rPr>
          <w:rFonts w:ascii="Times New Roman" w:hAnsi="Times New Roman" w:cs="Times New Roman"/>
          <w:sz w:val="28"/>
          <w:szCs w:val="28"/>
        </w:rPr>
      </w:pPr>
      <w:r w:rsidRPr="00FD2BBC">
        <w:rPr>
          <w:rFonts w:ascii="Times New Roman" w:hAnsi="Times New Roman" w:cs="Times New Roman"/>
          <w:sz w:val="28"/>
          <w:szCs w:val="28"/>
        </w:rPr>
        <w:t>Правополушарная живопись поможет вам развить творческие способности, умение мыслить нешаблонно и находить неожиданные решения не только в вопросах, которые касаются рисования. Метод рисования правым полушарием позволит вам также увеличить мозговую активность в пять раз, а это очень пригодится в освоении нового материала в учёбе.</w:t>
      </w:r>
      <w:bookmarkStart w:id="0" w:name="_GoBack"/>
      <w:bookmarkEnd w:id="0"/>
    </w:p>
    <w:sectPr w:rsidR="00FD2BBC" w:rsidRPr="00FD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233C"/>
    <w:multiLevelType w:val="multilevel"/>
    <w:tmpl w:val="E98A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D32FFE"/>
    <w:multiLevelType w:val="multilevel"/>
    <w:tmpl w:val="C03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5B"/>
    <w:rsid w:val="003829DE"/>
    <w:rsid w:val="00834097"/>
    <w:rsid w:val="0098225B"/>
    <w:rsid w:val="00BD4881"/>
    <w:rsid w:val="00D15169"/>
    <w:rsid w:val="00D40462"/>
    <w:rsid w:val="00DF0B5E"/>
    <w:rsid w:val="00F47A93"/>
    <w:rsid w:val="00F80525"/>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214">
      <w:bodyDiv w:val="1"/>
      <w:marLeft w:val="0"/>
      <w:marRight w:val="0"/>
      <w:marTop w:val="0"/>
      <w:marBottom w:val="0"/>
      <w:divBdr>
        <w:top w:val="none" w:sz="0" w:space="0" w:color="auto"/>
        <w:left w:val="none" w:sz="0" w:space="0" w:color="auto"/>
        <w:bottom w:val="none" w:sz="0" w:space="0" w:color="auto"/>
        <w:right w:val="none" w:sz="0" w:space="0" w:color="auto"/>
      </w:divBdr>
    </w:div>
    <w:div w:id="496313077">
      <w:bodyDiv w:val="1"/>
      <w:marLeft w:val="0"/>
      <w:marRight w:val="0"/>
      <w:marTop w:val="0"/>
      <w:marBottom w:val="0"/>
      <w:divBdr>
        <w:top w:val="none" w:sz="0" w:space="0" w:color="auto"/>
        <w:left w:val="none" w:sz="0" w:space="0" w:color="auto"/>
        <w:bottom w:val="none" w:sz="0" w:space="0" w:color="auto"/>
        <w:right w:val="none" w:sz="0" w:space="0" w:color="auto"/>
      </w:divBdr>
    </w:div>
    <w:div w:id="862786483">
      <w:bodyDiv w:val="1"/>
      <w:marLeft w:val="0"/>
      <w:marRight w:val="0"/>
      <w:marTop w:val="0"/>
      <w:marBottom w:val="0"/>
      <w:divBdr>
        <w:top w:val="none" w:sz="0" w:space="0" w:color="auto"/>
        <w:left w:val="none" w:sz="0" w:space="0" w:color="auto"/>
        <w:bottom w:val="none" w:sz="0" w:space="0" w:color="auto"/>
        <w:right w:val="none" w:sz="0" w:space="0" w:color="auto"/>
      </w:divBdr>
    </w:div>
    <w:div w:id="1261059788">
      <w:bodyDiv w:val="1"/>
      <w:marLeft w:val="0"/>
      <w:marRight w:val="0"/>
      <w:marTop w:val="0"/>
      <w:marBottom w:val="0"/>
      <w:divBdr>
        <w:top w:val="none" w:sz="0" w:space="0" w:color="auto"/>
        <w:left w:val="none" w:sz="0" w:space="0" w:color="auto"/>
        <w:bottom w:val="none" w:sz="0" w:space="0" w:color="auto"/>
        <w:right w:val="none" w:sz="0" w:space="0" w:color="auto"/>
      </w:divBdr>
      <w:divsChild>
        <w:div w:id="854341933">
          <w:marLeft w:val="0"/>
          <w:marRight w:val="0"/>
          <w:marTop w:val="0"/>
          <w:marBottom w:val="0"/>
          <w:divBdr>
            <w:top w:val="none" w:sz="0" w:space="0" w:color="auto"/>
            <w:left w:val="none" w:sz="0" w:space="0" w:color="auto"/>
            <w:bottom w:val="none" w:sz="0" w:space="0" w:color="auto"/>
            <w:right w:val="none" w:sz="0" w:space="0" w:color="auto"/>
          </w:divBdr>
        </w:div>
        <w:div w:id="422842836">
          <w:marLeft w:val="0"/>
          <w:marRight w:val="0"/>
          <w:marTop w:val="0"/>
          <w:marBottom w:val="0"/>
          <w:divBdr>
            <w:top w:val="none" w:sz="0" w:space="0" w:color="auto"/>
            <w:left w:val="none" w:sz="0" w:space="0" w:color="auto"/>
            <w:bottom w:val="none" w:sz="0" w:space="0" w:color="auto"/>
            <w:right w:val="none" w:sz="0" w:space="0" w:color="auto"/>
          </w:divBdr>
        </w:div>
        <w:div w:id="2032103410">
          <w:marLeft w:val="0"/>
          <w:marRight w:val="0"/>
          <w:marTop w:val="0"/>
          <w:marBottom w:val="0"/>
          <w:divBdr>
            <w:top w:val="none" w:sz="0" w:space="0" w:color="auto"/>
            <w:left w:val="none" w:sz="0" w:space="0" w:color="auto"/>
            <w:bottom w:val="none" w:sz="0" w:space="0" w:color="auto"/>
            <w:right w:val="none" w:sz="0" w:space="0" w:color="auto"/>
          </w:divBdr>
        </w:div>
      </w:divsChild>
    </w:div>
    <w:div w:id="1586918017">
      <w:bodyDiv w:val="1"/>
      <w:marLeft w:val="0"/>
      <w:marRight w:val="0"/>
      <w:marTop w:val="0"/>
      <w:marBottom w:val="0"/>
      <w:divBdr>
        <w:top w:val="none" w:sz="0" w:space="0" w:color="auto"/>
        <w:left w:val="none" w:sz="0" w:space="0" w:color="auto"/>
        <w:bottom w:val="none" w:sz="0" w:space="0" w:color="auto"/>
        <w:right w:val="none" w:sz="0" w:space="0" w:color="auto"/>
      </w:divBdr>
    </w:div>
    <w:div w:id="1714230443">
      <w:bodyDiv w:val="1"/>
      <w:marLeft w:val="0"/>
      <w:marRight w:val="0"/>
      <w:marTop w:val="0"/>
      <w:marBottom w:val="0"/>
      <w:divBdr>
        <w:top w:val="none" w:sz="0" w:space="0" w:color="auto"/>
        <w:left w:val="none" w:sz="0" w:space="0" w:color="auto"/>
        <w:bottom w:val="none" w:sz="0" w:space="0" w:color="auto"/>
        <w:right w:val="none" w:sz="0" w:space="0" w:color="auto"/>
      </w:divBdr>
    </w:div>
    <w:div w:id="21173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3EB4-8BD6-4C16-A78E-BD63DE0A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79874831295</dc:creator>
  <cp:keywords/>
  <dc:description/>
  <cp:lastModifiedBy>79874831295</cp:lastModifiedBy>
  <cp:revision>5</cp:revision>
  <dcterms:created xsi:type="dcterms:W3CDTF">2021-04-13T04:53:00Z</dcterms:created>
  <dcterms:modified xsi:type="dcterms:W3CDTF">2021-04-15T04:15:00Z</dcterms:modified>
</cp:coreProperties>
</file>