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DD74" w14:textId="77777777" w:rsidR="009E5C30" w:rsidRDefault="009E5C30" w:rsidP="009E5C30">
      <w:pPr>
        <w:spacing w:line="360" w:lineRule="auto"/>
        <w:rPr>
          <w:b/>
          <w:bCs/>
          <w:sz w:val="36"/>
          <w:szCs w:val="36"/>
        </w:rPr>
      </w:pPr>
      <w:r w:rsidRPr="00427FF5">
        <w:rPr>
          <w:b/>
          <w:bCs/>
          <w:sz w:val="36"/>
          <w:szCs w:val="36"/>
        </w:rPr>
        <w:t>Методы и приемы словарной работы на уроках русского языка в начальной школе</w:t>
      </w:r>
    </w:p>
    <w:p w14:paraId="2D1D801C" w14:textId="77777777" w:rsidR="009E5C30" w:rsidRPr="002C13F6" w:rsidRDefault="009E5C30" w:rsidP="009E5C30">
      <w:pPr>
        <w:pStyle w:val="a3"/>
        <w:tabs>
          <w:tab w:val="left" w:pos="709"/>
        </w:tabs>
        <w:spacing w:before="28" w:beforeAutospacing="0" w:after="0" w:afterAutospacing="0" w:line="276" w:lineRule="exact"/>
        <w:jc w:val="both"/>
        <w:textAlignment w:val="baseline"/>
      </w:pPr>
      <w:r>
        <w:rPr>
          <w:b/>
          <w:bCs/>
          <w:sz w:val="36"/>
          <w:szCs w:val="36"/>
        </w:rPr>
        <w:t>Цель;</w:t>
      </w:r>
      <w:r w:rsidRPr="002C13F6">
        <w:rPr>
          <w:b/>
          <w:bCs/>
          <w:color w:val="000000"/>
          <w:kern w:val="24"/>
          <w:sz w:val="40"/>
          <w:szCs w:val="40"/>
        </w:rPr>
        <w:t xml:space="preserve"> Создание системы словарной работы на уроках русского языка.</w:t>
      </w:r>
    </w:p>
    <w:p w14:paraId="5FC88B43" w14:textId="77777777" w:rsidR="009E5C30" w:rsidRPr="002C13F6" w:rsidRDefault="009E5C30" w:rsidP="009E5C30">
      <w:pPr>
        <w:tabs>
          <w:tab w:val="left" w:pos="709"/>
        </w:tabs>
        <w:spacing w:before="28" w:line="276" w:lineRule="exact"/>
        <w:jc w:val="both"/>
        <w:textAlignment w:val="baseline"/>
      </w:pPr>
      <w:r w:rsidRPr="002C13F6">
        <w:rPr>
          <w:color w:val="000000"/>
          <w:kern w:val="24"/>
          <w:sz w:val="40"/>
          <w:szCs w:val="40"/>
        </w:rPr>
        <w:t xml:space="preserve"> </w:t>
      </w:r>
      <w:r w:rsidRPr="002C13F6">
        <w:rPr>
          <w:color w:val="FF0000"/>
          <w:kern w:val="24"/>
          <w:sz w:val="40"/>
          <w:szCs w:val="40"/>
        </w:rPr>
        <w:t>1.</w:t>
      </w:r>
      <w:r w:rsidRPr="002C13F6">
        <w:rPr>
          <w:b/>
          <w:bCs/>
          <w:color w:val="FF0000"/>
          <w:kern w:val="24"/>
          <w:sz w:val="40"/>
          <w:szCs w:val="40"/>
        </w:rPr>
        <w:t>формировать умения и навыки грамотного написания словарных слов;</w:t>
      </w:r>
    </w:p>
    <w:p w14:paraId="2B93620E" w14:textId="77777777" w:rsidR="009E5C30" w:rsidRPr="002C13F6" w:rsidRDefault="009E5C30" w:rsidP="009E5C30">
      <w:pPr>
        <w:tabs>
          <w:tab w:val="left" w:pos="709"/>
        </w:tabs>
        <w:spacing w:before="28" w:line="276" w:lineRule="exact"/>
        <w:jc w:val="both"/>
        <w:textAlignment w:val="baseline"/>
      </w:pPr>
      <w:r w:rsidRPr="002C13F6">
        <w:rPr>
          <w:b/>
          <w:bCs/>
          <w:color w:val="FF0000"/>
          <w:kern w:val="24"/>
          <w:sz w:val="40"/>
          <w:szCs w:val="40"/>
        </w:rPr>
        <w:t>2.развивать письменную и устную речь учащихся;</w:t>
      </w:r>
    </w:p>
    <w:p w14:paraId="50258F52" w14:textId="77777777" w:rsidR="009E5C30" w:rsidRDefault="009E5C30" w:rsidP="009E5C30">
      <w:pPr>
        <w:spacing w:line="360" w:lineRule="auto"/>
        <w:jc w:val="both"/>
        <w:rPr>
          <w:sz w:val="36"/>
          <w:szCs w:val="36"/>
        </w:rPr>
      </w:pPr>
      <w:r w:rsidRPr="00427FF5">
        <w:rPr>
          <w:sz w:val="36"/>
          <w:szCs w:val="36"/>
        </w:rPr>
        <w:t>На протяжении всего курса русского языка в начальной школе большое значени</w:t>
      </w:r>
      <w:r>
        <w:rPr>
          <w:sz w:val="36"/>
          <w:szCs w:val="36"/>
        </w:rPr>
        <w:t>е уделя</w:t>
      </w:r>
      <w:r w:rsidRPr="00427FF5">
        <w:rPr>
          <w:sz w:val="36"/>
          <w:szCs w:val="36"/>
        </w:rPr>
        <w:t>ется словарной работе.</w:t>
      </w:r>
      <w:r w:rsidRPr="00427FF5">
        <w:rPr>
          <w:rFonts w:eastAsia="Calibri"/>
          <w:sz w:val="36"/>
          <w:szCs w:val="36"/>
          <w:lang w:eastAsia="en-US"/>
        </w:rPr>
        <w:t xml:space="preserve">  </w:t>
      </w:r>
      <w:r>
        <w:rPr>
          <w:rFonts w:eastAsia="Calibri"/>
          <w:sz w:val="36"/>
          <w:szCs w:val="36"/>
          <w:lang w:eastAsia="en-US"/>
        </w:rPr>
        <w:t>Так как</w:t>
      </w:r>
      <w:r w:rsidRPr="00427FF5">
        <w:rPr>
          <w:rFonts w:eastAsia="Calibri"/>
          <w:sz w:val="36"/>
          <w:szCs w:val="36"/>
          <w:lang w:eastAsia="en-US"/>
        </w:rPr>
        <w:t xml:space="preserve"> </w:t>
      </w:r>
      <w:r>
        <w:rPr>
          <w:rFonts w:eastAsia="Calibri"/>
          <w:sz w:val="36"/>
          <w:szCs w:val="36"/>
          <w:lang w:eastAsia="en-US"/>
        </w:rPr>
        <w:t>р</w:t>
      </w:r>
      <w:r w:rsidRPr="00427FF5">
        <w:rPr>
          <w:rFonts w:eastAsia="Calibri"/>
          <w:sz w:val="36"/>
          <w:szCs w:val="36"/>
          <w:lang w:eastAsia="en-US"/>
        </w:rPr>
        <w:t>абота по правописанию словарных слов - трудная и кропотливая. Она продолжается из урока в урок.</w:t>
      </w:r>
      <w:r w:rsidRPr="00427FF5">
        <w:rPr>
          <w:sz w:val="36"/>
          <w:szCs w:val="36"/>
        </w:rPr>
        <w:t xml:space="preserve">   </w:t>
      </w:r>
    </w:p>
    <w:p w14:paraId="4BF82DA1" w14:textId="77777777" w:rsidR="009E5C30" w:rsidRPr="00427FF5" w:rsidRDefault="009E5C30" w:rsidP="009E5C30">
      <w:pPr>
        <w:spacing w:line="360" w:lineRule="auto"/>
        <w:ind w:left="-709" w:firstLine="709"/>
        <w:jc w:val="both"/>
        <w:rPr>
          <w:rFonts w:eastAsia="Calibri"/>
          <w:sz w:val="36"/>
          <w:szCs w:val="36"/>
          <w:lang w:eastAsia="en-US"/>
        </w:rPr>
      </w:pPr>
      <w:r w:rsidRPr="00427FF5">
        <w:rPr>
          <w:sz w:val="36"/>
          <w:szCs w:val="36"/>
        </w:rPr>
        <w:t xml:space="preserve">    </w:t>
      </w:r>
      <w:r w:rsidRPr="00427FF5">
        <w:rPr>
          <w:rFonts w:eastAsia="Calibri"/>
          <w:sz w:val="36"/>
          <w:szCs w:val="36"/>
          <w:lang w:eastAsia="en-US"/>
        </w:rPr>
        <w:t xml:space="preserve">  Словарные слова, как и таблицу умножения, надо знать наизусть. Вот только таблица умножения помещается на половине тетрадной странички, а словарных слов - огромный толстый словарь, и написание этих слов не поддается никакой логике. Их надо учить и учить, часто возвращаясь к одному и тому же слову. Хорошо, если ребенок много читает и у него развита интуиция. А если он уже несколько лет не может запомнить написания слов "абрикос" и "лопата"? </w:t>
      </w:r>
    </w:p>
    <w:p w14:paraId="0AFB6876" w14:textId="77777777" w:rsidR="009E5C30" w:rsidRDefault="009E5C30" w:rsidP="009E5C30">
      <w:pPr>
        <w:spacing w:line="360" w:lineRule="auto"/>
        <w:ind w:left="-709" w:firstLine="709"/>
        <w:jc w:val="both"/>
        <w:rPr>
          <w:sz w:val="36"/>
          <w:szCs w:val="36"/>
        </w:rPr>
      </w:pPr>
      <w:r w:rsidRPr="00427FF5">
        <w:rPr>
          <w:sz w:val="36"/>
          <w:szCs w:val="36"/>
        </w:rPr>
        <w:t>И каждый педагог знает, с каким трудом даётся изучение словарных слов, как быстро дети устают от монотонного повторения, как неохотно заглядывают на последнюю страницу учебника.</w:t>
      </w:r>
    </w:p>
    <w:p w14:paraId="69E32AB7" w14:textId="77777777" w:rsidR="009E5C30" w:rsidRDefault="009E5C30" w:rsidP="009E5C30">
      <w:pPr>
        <w:spacing w:line="360" w:lineRule="auto"/>
        <w:ind w:left="-709" w:firstLine="709"/>
        <w:jc w:val="both"/>
        <w:rPr>
          <w:sz w:val="36"/>
          <w:szCs w:val="36"/>
        </w:rPr>
      </w:pPr>
    </w:p>
    <w:p w14:paraId="4AEAA2FE" w14:textId="77777777" w:rsidR="009E5C30" w:rsidRPr="00427FF5" w:rsidRDefault="009E5C30" w:rsidP="009E5C30">
      <w:pPr>
        <w:spacing w:line="360" w:lineRule="auto"/>
        <w:ind w:left="-709" w:firstLine="709"/>
        <w:jc w:val="both"/>
        <w:rPr>
          <w:sz w:val="36"/>
          <w:szCs w:val="36"/>
        </w:rPr>
      </w:pPr>
    </w:p>
    <w:p w14:paraId="267BD56C" w14:textId="77777777" w:rsidR="009E5C30" w:rsidRPr="00CF6D4F" w:rsidRDefault="009E5C30" w:rsidP="009E5C30">
      <w:pPr>
        <w:spacing w:line="360" w:lineRule="auto"/>
        <w:ind w:left="-709" w:firstLine="709"/>
        <w:jc w:val="both"/>
        <w:rPr>
          <w:sz w:val="32"/>
          <w:szCs w:val="32"/>
        </w:rPr>
      </w:pPr>
      <w:r w:rsidRPr="00CF6D4F">
        <w:rPr>
          <w:sz w:val="32"/>
          <w:szCs w:val="32"/>
        </w:rPr>
        <w:lastRenderedPageBreak/>
        <w:t xml:space="preserve">    Поэтому я считаю, что необходимо развивать у школьников все виды памяти: слуховую, зрительную, эмоциональную. Вместе с тем актуальной остаётся задача сделать интересным, познавательным процесс изучения словарных слов, а также снизить тревожность детей перед словарным диктантом.</w:t>
      </w:r>
    </w:p>
    <w:p w14:paraId="77B76054" w14:textId="77777777" w:rsidR="009E5C30" w:rsidRPr="00CF6D4F" w:rsidRDefault="009E5C30" w:rsidP="009E5C30">
      <w:pPr>
        <w:spacing w:line="360" w:lineRule="auto"/>
        <w:ind w:left="-709" w:firstLine="709"/>
        <w:jc w:val="both"/>
        <w:rPr>
          <w:sz w:val="32"/>
          <w:szCs w:val="32"/>
        </w:rPr>
      </w:pPr>
      <w:r w:rsidRPr="00CF6D4F">
        <w:rPr>
          <w:sz w:val="32"/>
          <w:szCs w:val="32"/>
        </w:rPr>
        <w:t>Следовательно, нужны новые педагогические технологии, которые не только обеспечат высокий уровень знаний учащихся, но и создадут условия психологически безопасного учебного взаимодействия.</w:t>
      </w:r>
      <w:r w:rsidRPr="00CF6D4F">
        <w:rPr>
          <w:rFonts w:ascii="Helvetica" w:hAnsi="Helvetica" w:cs="Helvetica"/>
          <w:color w:val="000000"/>
          <w:sz w:val="32"/>
          <w:szCs w:val="32"/>
        </w:rPr>
        <w:t xml:space="preserve"> </w:t>
      </w:r>
      <w:r w:rsidRPr="00CF6D4F">
        <w:rPr>
          <w:sz w:val="32"/>
          <w:szCs w:val="32"/>
        </w:rPr>
        <w:t>Можно работу над трудными словами проводить в минуты, отведенные на чистописание.</w:t>
      </w:r>
    </w:p>
    <w:p w14:paraId="50F77D63" w14:textId="77777777" w:rsidR="009E5C30" w:rsidRPr="00CF6D4F" w:rsidRDefault="009E5C30" w:rsidP="009E5C30">
      <w:pPr>
        <w:spacing w:line="360" w:lineRule="auto"/>
        <w:ind w:left="-709" w:firstLine="709"/>
        <w:jc w:val="both"/>
        <w:rPr>
          <w:sz w:val="32"/>
          <w:szCs w:val="32"/>
        </w:rPr>
      </w:pPr>
      <w:r w:rsidRPr="00CF6D4F">
        <w:rPr>
          <w:sz w:val="32"/>
          <w:szCs w:val="32"/>
        </w:rPr>
        <w:t>Хорошо зарекомендовал себя такой вид работы, как </w:t>
      </w:r>
      <w:hyperlink r:id="rId4" w:tooltip="Вариация" w:history="1">
        <w:r w:rsidRPr="00CF6D4F">
          <w:rPr>
            <w:rStyle w:val="a4"/>
            <w:sz w:val="32"/>
            <w:szCs w:val="32"/>
          </w:rPr>
          <w:t>вариативный</w:t>
        </w:r>
      </w:hyperlink>
      <w:r w:rsidRPr="00CF6D4F">
        <w:rPr>
          <w:sz w:val="32"/>
          <w:szCs w:val="32"/>
        </w:rPr>
        <w:t> диктант, обеспечивающий большую самостоятельность. Проверку лучше проводить по «Словарю» учебника, по индивидуальному словарику; ученики меняются тетрадями, проверяя друг друга, подчеркивают карандашом неверную орфограмму. Словарные диктанты можно рассматривать и как обучающий, и как контролирующий вид работы над трудными словами: C целью выяснения запоминания и выработки прочных навыков правописания изученных слов можно проводить различные виды диктантов.</w:t>
      </w:r>
    </w:p>
    <w:p w14:paraId="41921701" w14:textId="77777777" w:rsidR="009E5C30" w:rsidRPr="00CF6D4F" w:rsidRDefault="009E5C30" w:rsidP="009E5C30">
      <w:pPr>
        <w:spacing w:line="360" w:lineRule="auto"/>
        <w:ind w:left="-709" w:firstLine="709"/>
        <w:jc w:val="both"/>
        <w:rPr>
          <w:sz w:val="32"/>
          <w:szCs w:val="32"/>
        </w:rPr>
      </w:pPr>
      <w:r w:rsidRPr="00CF6D4F">
        <w:rPr>
          <w:sz w:val="32"/>
          <w:szCs w:val="32"/>
        </w:rPr>
        <w:t xml:space="preserve">Зрительный диктант с предварительным разбором. </w:t>
      </w:r>
    </w:p>
    <w:p w14:paraId="4BAC9A78" w14:textId="73814B74" w:rsidR="00AE48CE" w:rsidRPr="009E5C30" w:rsidRDefault="009E5C30" w:rsidP="009E5C30">
      <w:pPr>
        <w:spacing w:line="360" w:lineRule="auto"/>
        <w:ind w:left="-709" w:firstLine="709"/>
        <w:jc w:val="both"/>
        <w:rPr>
          <w:sz w:val="32"/>
          <w:szCs w:val="32"/>
        </w:rPr>
      </w:pPr>
      <w:r w:rsidRPr="00CF6D4F">
        <w:rPr>
          <w:sz w:val="32"/>
          <w:szCs w:val="32"/>
        </w:rPr>
        <w:t xml:space="preserve">Картинный диктант: 1) учитель показывает карточку-картинку, дети называют изображенный предмет, объясняют написание безударной гласной в слове и записывают его; 2) учитель показывает карточку-картинку, дети называют изображенный предмет, записывают слово, выделяя в нем безударную гласную и ставя знак ударения; 3) учитель показывает карточку-картинку, дети самостоятельно записывают слово, </w:t>
      </w:r>
    </w:p>
    <w:sectPr w:rsidR="00AE48CE" w:rsidRPr="009E5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CE"/>
    <w:rsid w:val="009E5C30"/>
    <w:rsid w:val="00AE4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9CB3"/>
  <w15:chartTrackingRefBased/>
  <w15:docId w15:val="{737AB8E3-918B-46E3-8EA3-036DCE43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C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9E5C30"/>
    <w:pPr>
      <w:spacing w:before="100" w:beforeAutospacing="1" w:after="100" w:afterAutospacing="1"/>
    </w:pPr>
  </w:style>
  <w:style w:type="character" w:styleId="a4">
    <w:name w:val="Hyperlink"/>
    <w:basedOn w:val="a0"/>
    <w:uiPriority w:val="99"/>
    <w:unhideWhenUsed/>
    <w:rsid w:val="009E5C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ndia.ru/text/category/vari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2021-04-21T11:57:00Z</dcterms:created>
  <dcterms:modified xsi:type="dcterms:W3CDTF">2021-04-21T11:58:00Z</dcterms:modified>
</cp:coreProperties>
</file>