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13" w:rsidRPr="002F1466" w:rsidRDefault="00CA0A7F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C1F13" w:rsidRPr="002F1466" w:rsidRDefault="00CA0A7F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средняя общеобразовательная школа №291</w:t>
      </w:r>
    </w:p>
    <w:p w:rsidR="00CF4466" w:rsidRPr="002F1466" w:rsidRDefault="00CA0A7F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</w:t>
      </w:r>
    </w:p>
    <w:p w:rsidR="00BC1F13" w:rsidRPr="002F1466" w:rsidRDefault="00BC1F13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086D27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Районный к</w:t>
      </w:r>
      <w:r w:rsidR="00CA0A7F" w:rsidRPr="002F1466">
        <w:rPr>
          <w:rFonts w:ascii="Times New Roman" w:hAnsi="Times New Roman" w:cs="Times New Roman"/>
          <w:sz w:val="28"/>
          <w:szCs w:val="28"/>
        </w:rPr>
        <w:t>онкурс</w:t>
      </w:r>
      <w:r w:rsidR="00CE236E" w:rsidRPr="002F1466">
        <w:rPr>
          <w:rFonts w:ascii="Times New Roman" w:hAnsi="Times New Roman" w:cs="Times New Roman"/>
          <w:sz w:val="28"/>
          <w:szCs w:val="28"/>
        </w:rPr>
        <w:t>- фестиваль</w:t>
      </w:r>
    </w:p>
    <w:p w:rsidR="00CA0A7F" w:rsidRPr="002F1466" w:rsidRDefault="00CA0A7F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«</w:t>
      </w:r>
      <w:r w:rsidR="00CE236E" w:rsidRPr="002F1466">
        <w:rPr>
          <w:rFonts w:ascii="Times New Roman" w:hAnsi="Times New Roman" w:cs="Times New Roman"/>
          <w:sz w:val="28"/>
          <w:szCs w:val="28"/>
        </w:rPr>
        <w:t>Открытый урок</w:t>
      </w:r>
      <w:r w:rsidRPr="002F1466">
        <w:rPr>
          <w:rFonts w:ascii="Times New Roman" w:hAnsi="Times New Roman" w:cs="Times New Roman"/>
          <w:sz w:val="28"/>
          <w:szCs w:val="28"/>
        </w:rPr>
        <w:t>»</w:t>
      </w:r>
    </w:p>
    <w:p w:rsidR="006D02C1" w:rsidRPr="002F1466" w:rsidRDefault="006D02C1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Номинация:</w:t>
      </w:r>
      <w:r w:rsidR="00CA0A7F" w:rsidRPr="002F1466">
        <w:rPr>
          <w:rFonts w:ascii="Times New Roman" w:hAnsi="Times New Roman" w:cs="Times New Roman"/>
          <w:sz w:val="28"/>
          <w:szCs w:val="28"/>
        </w:rPr>
        <w:t xml:space="preserve"> «</w:t>
      </w:r>
      <w:r w:rsidRPr="002F1466">
        <w:rPr>
          <w:rFonts w:ascii="Times New Roman" w:hAnsi="Times New Roman" w:cs="Times New Roman"/>
          <w:sz w:val="28"/>
          <w:szCs w:val="28"/>
        </w:rPr>
        <w:t>Лучший урок</w:t>
      </w:r>
      <w:r w:rsidR="00CA0A7F" w:rsidRPr="002F1466">
        <w:rPr>
          <w:rFonts w:ascii="Times New Roman" w:hAnsi="Times New Roman" w:cs="Times New Roman"/>
          <w:sz w:val="28"/>
          <w:szCs w:val="28"/>
        </w:rPr>
        <w:t>»</w:t>
      </w: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1466">
        <w:rPr>
          <w:rFonts w:ascii="Times New Roman" w:hAnsi="Times New Roman" w:cs="Times New Roman"/>
          <w:sz w:val="28"/>
          <w:szCs w:val="28"/>
        </w:rPr>
        <w:t>Подноминация</w:t>
      </w:r>
      <w:proofErr w:type="spellEnd"/>
      <w:r w:rsidRPr="002F1466">
        <w:rPr>
          <w:rFonts w:ascii="Times New Roman" w:hAnsi="Times New Roman" w:cs="Times New Roman"/>
          <w:sz w:val="28"/>
          <w:szCs w:val="28"/>
        </w:rPr>
        <w:t>: «Лучший урок естественнонаучного цикла»</w:t>
      </w:r>
    </w:p>
    <w:p w:rsidR="00BC1F13" w:rsidRPr="002F1466" w:rsidRDefault="00BC1F13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Тема: «Омыление жиров»</w:t>
      </w:r>
    </w:p>
    <w:p w:rsidR="00CE236E" w:rsidRPr="002F1466" w:rsidRDefault="00CE236E" w:rsidP="00CE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(</w:t>
      </w:r>
      <w:bookmarkStart w:id="0" w:name="_Toc33342072"/>
      <w:r w:rsidRPr="002F1466">
        <w:rPr>
          <w:rFonts w:ascii="Times New Roman" w:hAnsi="Times New Roman" w:cs="Times New Roman"/>
          <w:sz w:val="28"/>
          <w:szCs w:val="28"/>
        </w:rPr>
        <w:t>Технология</w:t>
      </w:r>
      <w:r w:rsidR="008C58FB" w:rsidRPr="002F1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466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2F1466">
        <w:rPr>
          <w:rFonts w:ascii="Times New Roman" w:hAnsi="Times New Roman" w:cs="Times New Roman"/>
          <w:sz w:val="28"/>
          <w:szCs w:val="28"/>
        </w:rPr>
        <w:t xml:space="preserve"> при изучении темы: </w:t>
      </w:r>
      <w:bookmarkEnd w:id="0"/>
      <w:r w:rsidRPr="002F1466">
        <w:rPr>
          <w:rFonts w:ascii="Times New Roman" w:hAnsi="Times New Roman" w:cs="Times New Roman"/>
          <w:sz w:val="28"/>
          <w:szCs w:val="28"/>
        </w:rPr>
        <w:t>«Омыление жиров»</w:t>
      </w:r>
    </w:p>
    <w:p w:rsidR="00CA0A7F" w:rsidRPr="002F1466" w:rsidRDefault="00CE236E" w:rsidP="00CE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3342073"/>
      <w:r w:rsidRPr="002F1466">
        <w:rPr>
          <w:rFonts w:ascii="Times New Roman" w:hAnsi="Times New Roman" w:cs="Times New Roman"/>
          <w:sz w:val="28"/>
          <w:szCs w:val="28"/>
        </w:rPr>
        <w:t>на уроке химии 10 класс (базовый уровень)</w:t>
      </w:r>
      <w:bookmarkEnd w:id="1"/>
    </w:p>
    <w:p w:rsidR="00CA0A7F" w:rsidRPr="002F1466" w:rsidRDefault="00CA0A7F" w:rsidP="00CE2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0C7914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E236E" w:rsidRPr="002F1466">
        <w:rPr>
          <w:rFonts w:ascii="Times New Roman" w:hAnsi="Times New Roman" w:cs="Times New Roman"/>
          <w:sz w:val="28"/>
          <w:szCs w:val="28"/>
        </w:rPr>
        <w:t>Навалокина Татьяна Сергеевна</w:t>
      </w:r>
      <w:r w:rsidR="008C58FB" w:rsidRPr="002F1466">
        <w:rPr>
          <w:rFonts w:ascii="Times New Roman" w:hAnsi="Times New Roman" w:cs="Times New Roman"/>
          <w:sz w:val="28"/>
          <w:szCs w:val="28"/>
        </w:rPr>
        <w:t>,</w:t>
      </w:r>
    </w:p>
    <w:p w:rsidR="00C10E67" w:rsidRPr="002F1466" w:rsidRDefault="000C7914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E236E" w:rsidRPr="002F1466">
        <w:rPr>
          <w:rFonts w:ascii="Times New Roman" w:hAnsi="Times New Roman" w:cs="Times New Roman"/>
          <w:sz w:val="28"/>
          <w:szCs w:val="28"/>
        </w:rPr>
        <w:t>химии</w:t>
      </w:r>
    </w:p>
    <w:p w:rsidR="000C7914" w:rsidRPr="002F1466" w:rsidRDefault="00CE236E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первой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C7914" w:rsidRPr="002F1466" w:rsidRDefault="000C7914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ГБОУ СОШ №291</w:t>
      </w:r>
      <w:r w:rsidR="008C58FB" w:rsidRPr="002F146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2C1" w:rsidRPr="002F1466" w:rsidRDefault="006D02C1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36E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0C7914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C7914" w:rsidRPr="002F1466" w:rsidRDefault="00CE236E" w:rsidP="006D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>2021</w:t>
      </w:r>
    </w:p>
    <w:p w:rsidR="000C7914" w:rsidRPr="002F1466" w:rsidRDefault="000C7914" w:rsidP="006D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58FB" w:rsidRPr="002F1466" w:rsidRDefault="008C58FB" w:rsidP="006D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67" w:rsidRPr="002F1466" w:rsidRDefault="008C58FB" w:rsidP="0018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ab/>
        <w:t>Данный урок</w:t>
      </w:r>
      <w:r w:rsidR="00CE236E" w:rsidRPr="002F1466">
        <w:rPr>
          <w:rFonts w:ascii="Times New Roman" w:hAnsi="Times New Roman" w:cs="Times New Roman"/>
          <w:sz w:val="28"/>
          <w:szCs w:val="28"/>
        </w:rPr>
        <w:t xml:space="preserve"> подходит для проведения 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практической работы </w:t>
      </w:r>
      <w:r w:rsidRPr="002F1466">
        <w:rPr>
          <w:rFonts w:ascii="Times New Roman" w:hAnsi="Times New Roman" w:cs="Times New Roman"/>
          <w:sz w:val="28"/>
          <w:szCs w:val="28"/>
        </w:rPr>
        <w:br/>
      </w:r>
      <w:r w:rsidR="00CE236E" w:rsidRPr="002F1466">
        <w:rPr>
          <w:rFonts w:ascii="Times New Roman" w:hAnsi="Times New Roman" w:cs="Times New Roman"/>
          <w:sz w:val="28"/>
          <w:szCs w:val="28"/>
        </w:rPr>
        <w:t>в 10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и входит в систему мероприятий, направленных на </w:t>
      </w:r>
      <w:r w:rsidR="00182DF5" w:rsidRPr="002F1466">
        <w:rPr>
          <w:rFonts w:ascii="Times New Roman" w:hAnsi="Times New Roman" w:cs="Times New Roman"/>
          <w:sz w:val="28"/>
          <w:szCs w:val="28"/>
        </w:rPr>
        <w:t>деятельностное и естественнонаучное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развитие личности обучающихся. В </w:t>
      </w:r>
      <w:r w:rsidRPr="002F1466">
        <w:rPr>
          <w:rFonts w:ascii="Times New Roman" w:hAnsi="Times New Roman" w:cs="Times New Roman"/>
          <w:sz w:val="28"/>
          <w:szCs w:val="28"/>
        </w:rPr>
        <w:t>10 классе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</w:t>
      </w:r>
      <w:r w:rsidRPr="002F1466">
        <w:rPr>
          <w:rFonts w:ascii="Times New Roman" w:hAnsi="Times New Roman" w:cs="Times New Roman"/>
          <w:sz w:val="28"/>
          <w:szCs w:val="28"/>
        </w:rPr>
        <w:t xml:space="preserve">начато </w:t>
      </w:r>
      <w:r w:rsidR="00182DF5" w:rsidRPr="002F1466">
        <w:rPr>
          <w:rFonts w:ascii="Times New Roman" w:hAnsi="Times New Roman" w:cs="Times New Roman"/>
          <w:sz w:val="28"/>
          <w:szCs w:val="28"/>
        </w:rPr>
        <w:t>изуч</w:t>
      </w:r>
      <w:r w:rsidRPr="002F1466">
        <w:rPr>
          <w:rFonts w:ascii="Times New Roman" w:hAnsi="Times New Roman" w:cs="Times New Roman"/>
          <w:sz w:val="28"/>
          <w:szCs w:val="28"/>
        </w:rPr>
        <w:t>ение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нов</w:t>
      </w:r>
      <w:r w:rsidRPr="002F1466">
        <w:rPr>
          <w:rFonts w:ascii="Times New Roman" w:hAnsi="Times New Roman" w:cs="Times New Roman"/>
          <w:sz w:val="28"/>
          <w:szCs w:val="28"/>
        </w:rPr>
        <w:t>ого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2F1466">
        <w:rPr>
          <w:rFonts w:ascii="Times New Roman" w:hAnsi="Times New Roman" w:cs="Times New Roman"/>
          <w:sz w:val="28"/>
          <w:szCs w:val="28"/>
        </w:rPr>
        <w:t>а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«</w:t>
      </w:r>
      <w:r w:rsidR="00182DF5" w:rsidRPr="002F1466">
        <w:rPr>
          <w:rFonts w:ascii="Times New Roman" w:hAnsi="Times New Roman" w:cs="Times New Roman"/>
          <w:sz w:val="28"/>
          <w:szCs w:val="28"/>
        </w:rPr>
        <w:t>Органическая химия»</w:t>
      </w:r>
      <w:r w:rsidR="000C7914" w:rsidRPr="002F1466">
        <w:rPr>
          <w:rFonts w:ascii="Times New Roman" w:hAnsi="Times New Roman" w:cs="Times New Roman"/>
          <w:sz w:val="28"/>
          <w:szCs w:val="28"/>
        </w:rPr>
        <w:t>. В рамках реализации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0C7914" w:rsidRPr="002F14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82DF5" w:rsidRPr="002F1466">
        <w:rPr>
          <w:rFonts w:ascii="Times New Roman" w:hAnsi="Times New Roman" w:cs="Times New Roman"/>
          <w:sz w:val="28"/>
          <w:szCs w:val="28"/>
        </w:rPr>
        <w:t>предусмотрено проведение практических работ</w:t>
      </w:r>
      <w:r w:rsidR="00446005" w:rsidRPr="002F1466">
        <w:rPr>
          <w:rFonts w:ascii="Times New Roman" w:hAnsi="Times New Roman" w:cs="Times New Roman"/>
          <w:sz w:val="28"/>
          <w:szCs w:val="28"/>
        </w:rPr>
        <w:t xml:space="preserve">, </w:t>
      </w:r>
      <w:r w:rsidR="00182DF5" w:rsidRPr="002F1466">
        <w:rPr>
          <w:rFonts w:ascii="Times New Roman" w:hAnsi="Times New Roman" w:cs="Times New Roman"/>
          <w:sz w:val="28"/>
          <w:szCs w:val="28"/>
        </w:rPr>
        <w:t>одн</w:t>
      </w:r>
      <w:r w:rsidRPr="002F1466">
        <w:rPr>
          <w:rFonts w:ascii="Times New Roman" w:hAnsi="Times New Roman" w:cs="Times New Roman"/>
          <w:sz w:val="28"/>
          <w:szCs w:val="28"/>
        </w:rPr>
        <w:t>а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из которых «Омыление жиров», выбра</w:t>
      </w:r>
      <w:r w:rsidRPr="002F1466">
        <w:rPr>
          <w:rFonts w:ascii="Times New Roman" w:hAnsi="Times New Roman" w:cs="Times New Roman"/>
          <w:sz w:val="28"/>
          <w:szCs w:val="28"/>
        </w:rPr>
        <w:t>на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 для использования изученного на курсах метода </w:t>
      </w:r>
      <w:r w:rsidR="00446005" w:rsidRPr="002F14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2DF5" w:rsidRPr="002F1466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446005" w:rsidRPr="002F1466">
        <w:rPr>
          <w:rFonts w:ascii="Times New Roman" w:hAnsi="Times New Roman" w:cs="Times New Roman"/>
          <w:sz w:val="28"/>
          <w:szCs w:val="28"/>
        </w:rPr>
        <w:t xml:space="preserve">». </w:t>
      </w:r>
      <w:r w:rsidRPr="002F1466">
        <w:rPr>
          <w:rFonts w:ascii="Times New Roman" w:hAnsi="Times New Roman" w:cs="Times New Roman"/>
          <w:sz w:val="28"/>
          <w:szCs w:val="28"/>
        </w:rPr>
        <w:t>На основании рабочей программы у</w:t>
      </w:r>
      <w:r w:rsidR="00182DF5" w:rsidRPr="002F1466">
        <w:rPr>
          <w:rFonts w:ascii="Times New Roman" w:hAnsi="Times New Roman" w:cs="Times New Roman"/>
          <w:sz w:val="28"/>
          <w:szCs w:val="28"/>
        </w:rPr>
        <w:t xml:space="preserve">рок </w:t>
      </w:r>
      <w:r w:rsidRPr="002F146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82DF5" w:rsidRPr="002F1466">
        <w:rPr>
          <w:rFonts w:ascii="Times New Roman" w:hAnsi="Times New Roman" w:cs="Times New Roman"/>
          <w:sz w:val="28"/>
          <w:szCs w:val="28"/>
        </w:rPr>
        <w:t>во втором полугодии учебного года</w:t>
      </w:r>
      <w:r w:rsidR="00446005" w:rsidRPr="002F1466">
        <w:rPr>
          <w:rFonts w:ascii="Times New Roman" w:hAnsi="Times New Roman" w:cs="Times New Roman"/>
          <w:sz w:val="28"/>
          <w:szCs w:val="28"/>
        </w:rPr>
        <w:t>.</w:t>
      </w:r>
    </w:p>
    <w:p w:rsidR="003D1445" w:rsidRPr="002F1466" w:rsidRDefault="008C58FB" w:rsidP="006D0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ab/>
      </w:r>
      <w:r w:rsidR="003D1445" w:rsidRPr="002F1466">
        <w:rPr>
          <w:rFonts w:ascii="Times New Roman" w:hAnsi="Times New Roman" w:cs="Times New Roman"/>
          <w:sz w:val="28"/>
          <w:szCs w:val="28"/>
        </w:rPr>
        <w:t xml:space="preserve">Форма проведения – </w:t>
      </w:r>
      <w:r w:rsidR="00182DF5" w:rsidRPr="002F146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D1445" w:rsidRPr="002F1466">
        <w:rPr>
          <w:rFonts w:ascii="Times New Roman" w:hAnsi="Times New Roman" w:cs="Times New Roman"/>
          <w:b/>
          <w:sz w:val="28"/>
          <w:szCs w:val="28"/>
        </w:rPr>
        <w:t>.</w:t>
      </w:r>
    </w:p>
    <w:p w:rsidR="008C58FB" w:rsidRPr="002F1466" w:rsidRDefault="008C58FB" w:rsidP="006D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1445" w:rsidRPr="002F1466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3D1445" w:rsidRPr="002F1466">
        <w:rPr>
          <w:rFonts w:ascii="Times New Roman" w:hAnsi="Times New Roman" w:cs="Times New Roman"/>
          <w:sz w:val="28"/>
          <w:szCs w:val="28"/>
        </w:rPr>
        <w:t>познавательная, проблемно-</w:t>
      </w:r>
      <w:r w:rsidR="00400C27" w:rsidRPr="002F1466">
        <w:rPr>
          <w:rFonts w:ascii="Times New Roman" w:hAnsi="Times New Roman" w:cs="Times New Roman"/>
          <w:sz w:val="28"/>
          <w:szCs w:val="28"/>
        </w:rPr>
        <w:t>деятельностное</w:t>
      </w:r>
      <w:r w:rsidR="003D1445" w:rsidRPr="002F1466"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:rsidR="003D1445" w:rsidRPr="002F1466" w:rsidRDefault="008C58FB" w:rsidP="006D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sz w:val="28"/>
          <w:szCs w:val="28"/>
        </w:rPr>
        <w:tab/>
      </w:r>
      <w:r w:rsidR="003D1445" w:rsidRPr="002F1466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3D1445" w:rsidRPr="002F1466">
        <w:rPr>
          <w:rFonts w:ascii="Times New Roman" w:hAnsi="Times New Roman" w:cs="Times New Roman"/>
          <w:sz w:val="28"/>
          <w:szCs w:val="28"/>
        </w:rPr>
        <w:t xml:space="preserve"> </w:t>
      </w:r>
      <w:r w:rsidRPr="002F1466">
        <w:rPr>
          <w:rFonts w:ascii="Times New Roman" w:hAnsi="Times New Roman" w:cs="Times New Roman"/>
          <w:sz w:val="28"/>
          <w:szCs w:val="28"/>
        </w:rPr>
        <w:t xml:space="preserve">эвристическая </w:t>
      </w:r>
      <w:r w:rsidR="003D1445" w:rsidRPr="002F1466">
        <w:rPr>
          <w:rFonts w:ascii="Times New Roman" w:hAnsi="Times New Roman" w:cs="Times New Roman"/>
          <w:sz w:val="28"/>
          <w:szCs w:val="28"/>
        </w:rPr>
        <w:t xml:space="preserve">беседа, анализ текста, </w:t>
      </w:r>
      <w:r w:rsidR="00400C27" w:rsidRPr="002F1466">
        <w:rPr>
          <w:rFonts w:ascii="Times New Roman" w:hAnsi="Times New Roman" w:cs="Times New Roman"/>
          <w:sz w:val="28"/>
          <w:szCs w:val="28"/>
        </w:rPr>
        <w:t>обсуждение</w:t>
      </w:r>
      <w:r w:rsidR="003D1445" w:rsidRPr="002F1466">
        <w:rPr>
          <w:rFonts w:ascii="Times New Roman" w:hAnsi="Times New Roman" w:cs="Times New Roman"/>
          <w:sz w:val="28"/>
          <w:szCs w:val="28"/>
        </w:rPr>
        <w:t xml:space="preserve">, </w:t>
      </w:r>
      <w:r w:rsidR="00400C27" w:rsidRPr="002F1466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  <w:r w:rsidR="003D1445" w:rsidRPr="002F1466">
        <w:rPr>
          <w:rFonts w:ascii="Times New Roman" w:hAnsi="Times New Roman" w:cs="Times New Roman"/>
          <w:sz w:val="28"/>
          <w:szCs w:val="28"/>
        </w:rPr>
        <w:t>.</w:t>
      </w:r>
    </w:p>
    <w:p w:rsidR="00C10E67" w:rsidRPr="002F1466" w:rsidRDefault="008C58FB" w:rsidP="00400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tab/>
      </w:r>
      <w:r w:rsidR="00400C27" w:rsidRPr="002F1466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3D1445" w:rsidRPr="002F1466">
        <w:rPr>
          <w:rFonts w:ascii="Times New Roman" w:hAnsi="Times New Roman" w:cs="Times New Roman"/>
          <w:b/>
          <w:sz w:val="28"/>
          <w:szCs w:val="28"/>
        </w:rPr>
        <w:t>:</w:t>
      </w:r>
      <w:r w:rsidRPr="002F14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0C27" w:rsidRPr="002F1466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400C27" w:rsidRPr="002F1466">
        <w:rPr>
          <w:rFonts w:ascii="Times New Roman" w:hAnsi="Times New Roman" w:cs="Times New Roman"/>
          <w:sz w:val="28"/>
          <w:szCs w:val="28"/>
        </w:rPr>
        <w:t>.</w:t>
      </w:r>
    </w:p>
    <w:p w:rsidR="00C10E67" w:rsidRPr="002F1466" w:rsidRDefault="00C10E67" w:rsidP="006D02C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0E67" w:rsidRPr="002F1466" w:rsidRDefault="00C10E67" w:rsidP="006D02C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334209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  <w:bookmarkEnd w:id="2"/>
          </w:p>
        </w:tc>
        <w:tc>
          <w:tcPr>
            <w:tcW w:w="6804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334209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Омыление жиров</w:t>
            </w:r>
            <w:bookmarkEnd w:id="3"/>
          </w:p>
        </w:tc>
      </w:tr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334209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bookmarkEnd w:id="4"/>
          </w:p>
        </w:tc>
        <w:tc>
          <w:tcPr>
            <w:tcW w:w="6804" w:type="dxa"/>
          </w:tcPr>
          <w:p w:rsidR="005C5E22" w:rsidRPr="002F1466" w:rsidRDefault="0089762E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33342100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5C5E22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строении, свойствах и применении жиров.</w:t>
            </w:r>
            <w:bookmarkEnd w:id="5"/>
          </w:p>
        </w:tc>
      </w:tr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3334210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  <w:bookmarkEnd w:id="6"/>
          </w:p>
        </w:tc>
        <w:tc>
          <w:tcPr>
            <w:tcW w:w="6804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3334210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Жиры, сложные эфиры, твердые жиры, жидкие жиры, масло, животные жиры, растительные жиры, гидрирование жиров, гидролиз жиров, омыление, мыло.</w:t>
            </w:r>
            <w:bookmarkEnd w:id="7"/>
          </w:p>
        </w:tc>
      </w:tr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3334210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  <w:bookmarkEnd w:id="8"/>
          </w:p>
          <w:p w:rsidR="005C5E22" w:rsidRPr="002F1466" w:rsidRDefault="005C5E22" w:rsidP="005C5E22">
            <w:pPr>
              <w:pStyle w:val="a4"/>
              <w:framePr w:hSpace="180" w:wrap="around" w:vAnchor="text" w:hAnchor="page" w:x="1089" w:y="-6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Toc33342104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bookmarkEnd w:id="9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3334210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усвоения учащимися знаний о жирах как сложных эфирах;</w:t>
            </w:r>
            <w:bookmarkEnd w:id="10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3334210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работу по совершенствованию умений работать с лабораторным </w:t>
            </w:r>
            <w:proofErr w:type="gramStart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оборудованием,  проводить</w:t>
            </w:r>
            <w:proofErr w:type="gramEnd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исследование.</w:t>
            </w:r>
            <w:bookmarkEnd w:id="11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Toc33342107"/>
            <w:proofErr w:type="spellStart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12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3" w:name="_Toc33342112"/>
            <w:bookmarkStart w:id="14" w:name="_Toc33342108"/>
            <w:r w:rsidRPr="002F1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bookmarkEnd w:id="13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3334211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материал, изученный на предыдущем уроке;</w:t>
            </w:r>
            <w:bookmarkEnd w:id="15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3334211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уметь находить нужную информацию в тексте, перерабатывать полученную информацию, анализировать, делать выводы;</w:t>
            </w:r>
            <w:bookmarkEnd w:id="16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3334211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уметь работать с заданиями разного вида;</w:t>
            </w:r>
            <w:bookmarkEnd w:id="17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3334211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-уметь ставить и решать проблему.</w:t>
            </w:r>
            <w:bookmarkEnd w:id="18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9" w:name="_Toc33342117"/>
            <w:r w:rsidRPr="002F1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bookmarkEnd w:id="19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3334211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планировать деятельность в соответствии с поставленной задачей;</w:t>
            </w:r>
            <w:bookmarkEnd w:id="20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3334211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</w:t>
            </w:r>
            <w:proofErr w:type="gramStart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выделять  то</w:t>
            </w:r>
            <w:proofErr w:type="gramEnd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, что уже усвоено и что ещё нужно усвоить, качество и уровень усвоения;</w:t>
            </w:r>
            <w:bookmarkEnd w:id="21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3334212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работы.</w:t>
            </w:r>
            <w:bookmarkEnd w:id="22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3" w:name="_Toc33342121"/>
            <w:r w:rsidRPr="002F1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bookmarkEnd w:id="23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3334212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учить выстраивать учебное сотрудничество;</w:t>
            </w:r>
            <w:bookmarkEnd w:id="24"/>
          </w:p>
          <w:p w:rsidR="008C58FB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3334212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учить формулировать собственную позицию;</w:t>
            </w:r>
            <w:bookmarkEnd w:id="25"/>
          </w:p>
          <w:p w:rsidR="005C5E22" w:rsidRPr="002F1466" w:rsidRDefault="008C58FB" w:rsidP="008C58FB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6" w:name="_Toc3334212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учить  выражать</w:t>
            </w:r>
            <w:proofErr w:type="gramEnd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с точностью и достаточной полнотой, аргументировать </w:t>
            </w:r>
            <w:proofErr w:type="spellStart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  <w:bookmarkEnd w:id="26"/>
            <w:r w:rsidR="005C5E22" w:rsidRPr="002F1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bookmarkEnd w:id="14"/>
            <w:proofErr w:type="spellEnd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33342109"/>
            <w:r w:rsidRPr="002F1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учебной деятельностью и ее мотивом;</w:t>
            </w:r>
            <w:bookmarkEnd w:id="27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3334211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деятельности и ее результатом;</w:t>
            </w:r>
            <w:bookmarkEnd w:id="28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3334211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оценивать усвоение содержания учебного материала (исходя из личных ценностей).</w:t>
            </w:r>
            <w:bookmarkEnd w:id="29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3334212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bookmarkEnd w:id="30"/>
          </w:p>
        </w:tc>
        <w:tc>
          <w:tcPr>
            <w:tcW w:w="6804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1" w:name="_Toc33342126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bookmarkEnd w:id="31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3334212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8C58FB" w:rsidRPr="002F14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свою деятельность;</w:t>
            </w:r>
            <w:bookmarkEnd w:id="32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3334212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8C58FB" w:rsidRPr="002F14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целью и результатом;</w:t>
            </w:r>
            <w:bookmarkEnd w:id="33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3334212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самооценка на основе критерия успешности</w:t>
            </w:r>
            <w:bookmarkEnd w:id="34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5" w:name="_Toc33342130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bookmarkEnd w:id="35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3334213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знать: жиры – сложные эфиры, состав жиров, их свойства;</w:t>
            </w:r>
            <w:bookmarkEnd w:id="36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3334213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уметь проводить лабораторное опыты.</w:t>
            </w:r>
            <w:bookmarkEnd w:id="37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8" w:name="_Toc33342133"/>
            <w:proofErr w:type="spellStart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F14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End w:id="38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3334213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определять цель своей деятельности;</w:t>
            </w:r>
            <w:bookmarkEnd w:id="39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3334213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планировать свою деятельность в соответствии с поставленной задачей;</w:t>
            </w:r>
            <w:bookmarkEnd w:id="40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3334213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 уме</w:t>
            </w:r>
            <w:r w:rsidR="008C58FB"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деятельность;</w:t>
            </w:r>
            <w:bookmarkEnd w:id="41"/>
          </w:p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3334213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текста,</w:t>
            </w:r>
            <w:bookmarkEnd w:id="42"/>
          </w:p>
        </w:tc>
      </w:tr>
      <w:tr w:rsidR="002F1466" w:rsidRPr="002F1466" w:rsidTr="005C5E22"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3334213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Реактивы и оборудование</w:t>
            </w:r>
            <w:bookmarkEnd w:id="43"/>
          </w:p>
        </w:tc>
        <w:tc>
          <w:tcPr>
            <w:tcW w:w="6804" w:type="dxa"/>
          </w:tcPr>
          <w:p w:rsidR="005C5E22" w:rsidRPr="002F1466" w:rsidRDefault="005C5E22" w:rsidP="00697227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4" w:name="_Toc33342139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посуда, </w:t>
            </w:r>
            <w:r w:rsidR="00697227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спиртовки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соль, </w:t>
            </w:r>
            <w:r w:rsidR="00697227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жир, эфирные и растительные масла</w:t>
            </w:r>
            <w:bookmarkEnd w:id="44"/>
            <w:r w:rsidR="00F71517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щелочь</w:t>
            </w:r>
            <w:r w:rsidR="00B53CFB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спирт</w:t>
            </w:r>
          </w:p>
        </w:tc>
      </w:tr>
      <w:tr w:rsidR="002F1466" w:rsidRPr="002F1466" w:rsidTr="005C5E22">
        <w:trPr>
          <w:trHeight w:val="70"/>
        </w:trPr>
        <w:tc>
          <w:tcPr>
            <w:tcW w:w="3369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3334214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bookmarkEnd w:id="45"/>
          </w:p>
        </w:tc>
        <w:tc>
          <w:tcPr>
            <w:tcW w:w="6804" w:type="dxa"/>
          </w:tcPr>
          <w:p w:rsidR="005C5E22" w:rsidRPr="002F1466" w:rsidRDefault="005C5E22" w:rsidP="005C5E22">
            <w:pPr>
              <w:framePr w:hSpace="180" w:wrap="around" w:vAnchor="text" w:hAnchor="page" w:x="1089" w:y="-6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3334214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bookmarkEnd w:id="46"/>
          </w:p>
        </w:tc>
      </w:tr>
    </w:tbl>
    <w:p w:rsidR="00CA0A7F" w:rsidRPr="002F1466" w:rsidRDefault="00CA0A7F" w:rsidP="005C5E22">
      <w:pPr>
        <w:framePr w:w="9642" w:hSpace="180" w:wrap="around" w:vAnchor="text" w:hAnchor="page" w:x="1691" w:y="-6357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0A7F" w:rsidRPr="002F1466" w:rsidSect="00CA0A7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0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010"/>
        <w:gridCol w:w="2626"/>
        <w:gridCol w:w="2297"/>
      </w:tblGrid>
      <w:tr w:rsidR="002F1466" w:rsidRPr="002F1466" w:rsidTr="006A1C04">
        <w:tc>
          <w:tcPr>
            <w:tcW w:w="212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3334214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  <w:bookmarkEnd w:id="47"/>
          </w:p>
        </w:tc>
        <w:tc>
          <w:tcPr>
            <w:tcW w:w="3010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3334214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bookmarkEnd w:id="48"/>
          </w:p>
        </w:tc>
        <w:tc>
          <w:tcPr>
            <w:tcW w:w="2626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3334214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  <w:bookmarkEnd w:id="49"/>
          </w:p>
        </w:tc>
        <w:tc>
          <w:tcPr>
            <w:tcW w:w="229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3334214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  <w:bookmarkEnd w:id="50"/>
          </w:p>
        </w:tc>
      </w:tr>
      <w:tr w:rsidR="002F1466" w:rsidRPr="002F1466" w:rsidTr="006A1C04">
        <w:tc>
          <w:tcPr>
            <w:tcW w:w="212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3334214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(2 минуты)</w:t>
            </w:r>
            <w:bookmarkEnd w:id="51"/>
          </w:p>
        </w:tc>
        <w:tc>
          <w:tcPr>
            <w:tcW w:w="3010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3334214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Здоровается с учениками, организует внимание учащихся, приглашает к сотрудничеству.</w:t>
            </w:r>
            <w:bookmarkEnd w:id="52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3334215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внутренне организуются, мобилизуются на урок</w:t>
            </w:r>
            <w:r w:rsidR="009513F6" w:rsidRPr="002F146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214E0" w:rsidRPr="002F1466">
              <w:rPr>
                <w:rFonts w:ascii="Times New Roman" w:hAnsi="Times New Roman" w:cs="Times New Roman"/>
                <w:sz w:val="24"/>
                <w:szCs w:val="24"/>
              </w:rPr>
              <w:t>ассаживаются по группам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3"/>
          </w:p>
        </w:tc>
        <w:tc>
          <w:tcPr>
            <w:tcW w:w="229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3334215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bookmarkEnd w:id="54"/>
          </w:p>
        </w:tc>
      </w:tr>
      <w:tr w:rsidR="002F1466" w:rsidRPr="002F1466" w:rsidTr="006A1C04">
        <w:tc>
          <w:tcPr>
            <w:tcW w:w="2127" w:type="dxa"/>
          </w:tcPr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5" w:name="_Toc33342152"/>
            <w:r w:rsidRPr="002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  <w:bookmarkEnd w:id="55"/>
          </w:p>
          <w:p w:rsidR="009513F6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_Toc33342153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работе и введение в проблемную ситуацию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минуты)</w:t>
            </w:r>
            <w:bookmarkEnd w:id="56"/>
          </w:p>
          <w:p w:rsidR="009121A1" w:rsidRPr="002F1466" w:rsidRDefault="009121A1" w:rsidP="00C026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7" w:name="_Toc33342154"/>
            <w:r w:rsidRPr="002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Вводит учеников в ситуацию, рассказывая о месте и времени происходящего</w:t>
            </w:r>
            <w:bookmarkEnd w:id="57"/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_Toc33342155"/>
            <w:r w:rsidRPr="002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результате сильного тайфуна, внезапно разбушевавшегося ночью, одна из хозяйственных палаток была снесена ветром и находившиеся там запасы   были либо смыты прибрежными волнами, либо пришли в негодность. Удалось спасти продуктовую палатку, в которой в походных холодильниках хранились запасы мяса, сала, жира, соли, и ряда других продуктов, а также частично аптечку.</w:t>
            </w:r>
            <w:bookmarkEnd w:id="58"/>
          </w:p>
          <w:p w:rsidR="009121A1" w:rsidRPr="002F1466" w:rsidRDefault="009121A1" w:rsidP="0091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33342156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сообщил, что в результате буйства тайфуна в лагере не осталось никаких моющих средств, не для хозяйственных, ни для личных нужд экспедиции.</w:t>
            </w:r>
            <w:bookmarkEnd w:id="59"/>
          </w:p>
        </w:tc>
        <w:tc>
          <w:tcPr>
            <w:tcW w:w="2626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Toc3334215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  <w:bookmarkEnd w:id="60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3334215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bookmarkEnd w:id="61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3334215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выполнению работы.</w:t>
            </w:r>
            <w:bookmarkEnd w:id="62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6A1C04">
        <w:tc>
          <w:tcPr>
            <w:tcW w:w="2127" w:type="dxa"/>
          </w:tcPr>
          <w:p w:rsidR="004606AC" w:rsidRPr="002F1466" w:rsidRDefault="004606AC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_Toc33342160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группах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информацией, обсуждение и принятие решения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</w:t>
            </w:r>
            <w:bookmarkEnd w:id="63"/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4606AC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_Toc33342161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Рассказ: 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туристическая группа, </w:t>
            </w:r>
            <w:proofErr w:type="gramStart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 сейчас</w:t>
            </w:r>
            <w:proofErr w:type="gramEnd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групп.</w:t>
            </w:r>
            <w:bookmarkEnd w:id="64"/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_Toc33342162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действующие лица:</w:t>
            </w:r>
            <w:bookmarkEnd w:id="65"/>
          </w:p>
          <w:p w:rsidR="009121A1" w:rsidRPr="002F1466" w:rsidRDefault="004606AC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_Toc33342163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руководитель экспедиции (у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читель)</w:t>
            </w:r>
            <w:bookmarkEnd w:id="66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33342165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 w:rsidR="00A214E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</w:t>
            </w:r>
            <w:proofErr w:type="gramEnd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туристов</w:t>
            </w:r>
            <w:bookmarkEnd w:id="67"/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06AC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33342167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задачи. 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End w:id="68"/>
          </w:p>
          <w:p w:rsidR="009121A1" w:rsidRPr="002F1466" w:rsidRDefault="009121A1" w:rsidP="009121A1">
            <w:pPr>
              <w:numPr>
                <w:ilvl w:val="0"/>
                <w:numId w:val="23"/>
              </w:numPr>
              <w:ind w:left="318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_Ref33341842"/>
            <w:bookmarkStart w:id="70" w:name="_Toc33342168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Разберите данную ситуацию</w:t>
            </w:r>
            <w:bookmarkEnd w:id="69"/>
            <w:bookmarkEnd w:id="70"/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21A1" w:rsidRPr="002F1466" w:rsidRDefault="009121A1" w:rsidP="009121A1">
            <w:pPr>
              <w:numPr>
                <w:ilvl w:val="0"/>
                <w:numId w:val="23"/>
              </w:numPr>
              <w:ind w:left="318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_Toc33342169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формулы жира и мыла?</w:t>
            </w:r>
            <w:bookmarkEnd w:id="71"/>
          </w:p>
          <w:p w:rsidR="009121A1" w:rsidRPr="002F1466" w:rsidRDefault="00A214E0" w:rsidP="009121A1">
            <w:pPr>
              <w:numPr>
                <w:ilvl w:val="0"/>
                <w:numId w:val="23"/>
              </w:numPr>
              <w:ind w:left="318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_Toc33342170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Изучите информацию о жирах, мылах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72"/>
          </w:p>
          <w:p w:rsidR="009121A1" w:rsidRPr="002F1466" w:rsidRDefault="00A214E0" w:rsidP="004606AC">
            <w:pPr>
              <w:numPr>
                <w:ilvl w:val="0"/>
                <w:numId w:val="23"/>
              </w:numPr>
              <w:ind w:left="318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_Toc33342171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с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 получения мыла из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предложенных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походных условиях (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хозяйственного мыла; 2 </w:t>
            </w:r>
            <w:r w:rsidR="00CB3B00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1A1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банного мыла).</w:t>
            </w:r>
            <w:bookmarkEnd w:id="73"/>
          </w:p>
        </w:tc>
        <w:tc>
          <w:tcPr>
            <w:tcW w:w="2626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Toc3334217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выбирают руководителя.</w:t>
            </w:r>
            <w:bookmarkEnd w:id="74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AC" w:rsidRPr="002F1466" w:rsidRDefault="004606AC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Toc33342173"/>
          </w:p>
          <w:p w:rsidR="004606AC" w:rsidRPr="002F1466" w:rsidRDefault="004606AC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материалом кейса.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  <w:r w:rsidR="004606AC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посовещавшись со своими коллективами и составив списки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продуктов</w:t>
            </w:r>
            <w:r w:rsidR="00700ED4"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отправили представителей к завхозу).</w:t>
            </w:r>
            <w:bookmarkEnd w:id="75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Toc3334217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 реактивов.</w:t>
            </w:r>
            <w:bookmarkEnd w:id="76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Toc3334217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Озвучивают ТБ при проведении лабораторных опытов.</w:t>
            </w:r>
            <w:bookmarkEnd w:id="77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Toc3334217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речевое сотрудничество.</w:t>
            </w:r>
            <w:bookmarkEnd w:id="78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Toc3334217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bookmarkEnd w:id="79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3334217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выяснения их признаков.</w:t>
            </w:r>
            <w:bookmarkEnd w:id="80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6A1C04">
        <w:tc>
          <w:tcPr>
            <w:tcW w:w="2127" w:type="dxa"/>
          </w:tcPr>
          <w:p w:rsidR="00700ED4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_Toc33342179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практических решений </w:t>
            </w:r>
          </w:p>
          <w:p w:rsidR="009121A1" w:rsidRPr="002F1466" w:rsidRDefault="009121A1" w:rsidP="00C0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(20минут)</w:t>
            </w:r>
            <w:bookmarkEnd w:id="81"/>
          </w:p>
          <w:p w:rsidR="009121A1" w:rsidRPr="002F1466" w:rsidRDefault="009121A1" w:rsidP="00C02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3334218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постановки опытов, соблюдением ТБ</w:t>
            </w:r>
            <w:bookmarkEnd w:id="82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B3B00" w:rsidRPr="002F1466" w:rsidRDefault="00CB3B00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Toc3334218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следит за выполнением ТБ.</w:t>
            </w:r>
          </w:p>
          <w:p w:rsidR="009121A1" w:rsidRPr="002F1466" w:rsidRDefault="00CB3B00" w:rsidP="0070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Остальные п</w:t>
            </w:r>
            <w:r w:rsidR="009121A1" w:rsidRPr="002F1466">
              <w:rPr>
                <w:rFonts w:ascii="Times New Roman" w:hAnsi="Times New Roman" w:cs="Times New Roman"/>
                <w:sz w:val="24"/>
                <w:szCs w:val="24"/>
              </w:rPr>
              <w:t>роводят практическую часть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и фиксируют результат с</w:t>
            </w:r>
            <w:r w:rsidR="009121A1"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объяснением действий.</w:t>
            </w:r>
            <w:bookmarkEnd w:id="83"/>
          </w:p>
        </w:tc>
        <w:tc>
          <w:tcPr>
            <w:tcW w:w="2297" w:type="dxa"/>
          </w:tcPr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Toc3334218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bookmarkEnd w:id="84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Toc3334218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  <w:bookmarkEnd w:id="85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3334218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bookmarkEnd w:id="86"/>
          </w:p>
          <w:p w:rsidR="009121A1" w:rsidRPr="002F1466" w:rsidRDefault="00700ED4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Toc3334218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21A1" w:rsidRPr="002F1466">
              <w:rPr>
                <w:rFonts w:ascii="Times New Roman" w:hAnsi="Times New Roman" w:cs="Times New Roman"/>
                <w:sz w:val="24"/>
                <w:szCs w:val="24"/>
              </w:rPr>
              <w:t>мение работать по правилам и согласно алгоритму.</w:t>
            </w:r>
            <w:bookmarkEnd w:id="87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Toc3334218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bookmarkEnd w:id="88"/>
          </w:p>
          <w:p w:rsidR="009121A1" w:rsidRPr="002F1466" w:rsidRDefault="009121A1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3334218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высказывания.</w:t>
            </w:r>
            <w:bookmarkEnd w:id="89"/>
          </w:p>
        </w:tc>
      </w:tr>
      <w:tr w:rsidR="002F1466" w:rsidRPr="002F1466" w:rsidTr="006A1C04">
        <w:trPr>
          <w:trHeight w:val="3710"/>
        </w:trPr>
        <w:tc>
          <w:tcPr>
            <w:tcW w:w="2127" w:type="dxa"/>
          </w:tcPr>
          <w:p w:rsidR="00700ED4" w:rsidRPr="002F1466" w:rsidRDefault="009121A1" w:rsidP="00CB3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_Toc33342188"/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</w:p>
          <w:p w:rsidR="009121A1" w:rsidRPr="002F1466" w:rsidRDefault="009121A1" w:rsidP="00CB3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минуты)</w:t>
            </w:r>
            <w:bookmarkEnd w:id="90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A1C04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3334218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итогах работы групп, </w:t>
            </w:r>
            <w:r w:rsidR="00700ED4" w:rsidRPr="002F1466">
              <w:rPr>
                <w:rFonts w:ascii="Times New Roman" w:hAnsi="Times New Roman" w:cs="Times New Roman"/>
                <w:sz w:val="24"/>
                <w:szCs w:val="24"/>
              </w:rPr>
              <w:t>поощряет</w:t>
            </w:r>
            <w:r w:rsidR="006A1C04" w:rsidRPr="002F1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21A1" w:rsidRPr="002F1466" w:rsidRDefault="006A1C04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(Вы достойно справились с ситуацией, мы можем продолжить нашу экспедицию, теперь все необходимые для поддержания гигиены средства у нас имеются. Благодарю все группы за активное участие в решении возникшей проблемы).</w:t>
            </w:r>
            <w:r w:rsidR="009121A1"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 Просит ребят заполнить форму обратной связи.</w:t>
            </w:r>
            <w:bookmarkEnd w:id="91"/>
          </w:p>
        </w:tc>
        <w:tc>
          <w:tcPr>
            <w:tcW w:w="2626" w:type="dxa"/>
          </w:tcPr>
          <w:p w:rsidR="006A1C04" w:rsidRPr="002F1466" w:rsidRDefault="006A1C04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Toc33342190"/>
          </w:p>
          <w:p w:rsidR="006A1C04" w:rsidRPr="002F1466" w:rsidRDefault="006A1C04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04" w:rsidRPr="002F1466" w:rsidRDefault="006A1C04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заполняют форму обратной связи.</w:t>
            </w:r>
            <w:bookmarkEnd w:id="92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3334219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Предлагают и обсуждают оптимальную форму записи в тетради  вопросов «Состав жиров», «Классификация жиров».</w:t>
            </w:r>
            <w:bookmarkEnd w:id="93"/>
          </w:p>
        </w:tc>
        <w:tc>
          <w:tcPr>
            <w:tcW w:w="2297" w:type="dxa"/>
          </w:tcPr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Toc3334219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представлять информацию в письменной форме.</w:t>
            </w:r>
            <w:bookmarkEnd w:id="94"/>
          </w:p>
        </w:tc>
      </w:tr>
      <w:tr w:rsidR="002F1466" w:rsidRPr="002F1466" w:rsidTr="006A1C04">
        <w:tc>
          <w:tcPr>
            <w:tcW w:w="2127" w:type="dxa"/>
          </w:tcPr>
          <w:p w:rsidR="00700ED4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Toc3334219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  <w:bookmarkEnd w:id="95"/>
          </w:p>
        </w:tc>
        <w:tc>
          <w:tcPr>
            <w:tcW w:w="3010" w:type="dxa"/>
          </w:tcPr>
          <w:p w:rsidR="00700ED4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Toc3334219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проведенную на уроке работу в таблице: </w:t>
            </w:r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1 колонка – </w:t>
            </w:r>
            <w:r w:rsidR="00700ED4" w:rsidRPr="002F1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то делал;</w:t>
            </w:r>
            <w:bookmarkEnd w:id="96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3334219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2 колонка- </w:t>
            </w:r>
            <w:r w:rsidR="00700ED4" w:rsidRPr="002F1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то наблюдал;</w:t>
            </w:r>
            <w:bookmarkEnd w:id="97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Toc3334219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 xml:space="preserve">3 колонка- </w:t>
            </w:r>
            <w:r w:rsidR="00700ED4" w:rsidRPr="002F14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равнения химической реакции.</w:t>
            </w:r>
            <w:bookmarkEnd w:id="98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3334219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Можно предложить ещё способ получения мыла, подходящие к сложившейся ситуации.</w:t>
            </w:r>
            <w:bookmarkEnd w:id="99"/>
          </w:p>
        </w:tc>
        <w:tc>
          <w:tcPr>
            <w:tcW w:w="2626" w:type="dxa"/>
          </w:tcPr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Toc3334219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  <w:bookmarkEnd w:id="100"/>
          </w:p>
        </w:tc>
        <w:tc>
          <w:tcPr>
            <w:tcW w:w="2297" w:type="dxa"/>
          </w:tcPr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Toc3334219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bookmarkEnd w:id="101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Toc3334220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изучению нового.</w:t>
            </w:r>
            <w:bookmarkEnd w:id="102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3334220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bookmarkEnd w:id="103"/>
          </w:p>
          <w:p w:rsidR="009121A1" w:rsidRPr="002F1466" w:rsidRDefault="009121A1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3334220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  <w:bookmarkEnd w:id="104"/>
          </w:p>
        </w:tc>
      </w:tr>
    </w:tbl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0A7F" w:rsidRPr="002F1466" w:rsidSect="009121A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8626B" w:rsidRPr="002F1466" w:rsidRDefault="0018626B" w:rsidP="001862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05" w:name="_Toc33342208"/>
      <w:r w:rsidRPr="002F146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  <w:bookmarkEnd w:id="105"/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6" w:name="_Toc33342211"/>
      <w:r w:rsidRPr="002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ситуацию:</w:t>
      </w:r>
      <w:bookmarkEnd w:id="106"/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_Toc33342212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разворачивается в туристическом походе на удаленном берегу моря.</w:t>
      </w:r>
      <w:bookmarkEnd w:id="107"/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_Toc33342213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  <w:bookmarkEnd w:id="108"/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_Toc33342214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экспедиции</w:t>
      </w:r>
      <w:bookmarkEnd w:id="109"/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_Toc33342216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туристов</w:t>
      </w:r>
      <w:bookmarkEnd w:id="110"/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(4-6 человек)</w:t>
      </w:r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1" w:name="_Toc33342218"/>
      <w:r w:rsidRPr="002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ситуации:</w:t>
      </w:r>
      <w:bookmarkEnd w:id="111"/>
    </w:p>
    <w:p w:rsidR="0018626B" w:rsidRPr="002F1466" w:rsidRDefault="00700ED4" w:rsidP="00700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_Toc33342219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сильного тайфуна, внезапно разбушевавшегося ночью, одна из хозяйственных палаток была снесена ветром и находившиеся там запасы   были либо смыты прибрежными волнами, либо пришли в негодность. Удалось спасти продуктовую палатку, в которой в походных холодильниках хранились запасы мяса, сала, жира, соли, и ряда других продуктов, а также частично аптечку с эфирными маслами.</w:t>
      </w:r>
      <w:bookmarkEnd w:id="112"/>
    </w:p>
    <w:p w:rsidR="0018626B" w:rsidRPr="002F1466" w:rsidRDefault="00700ED4" w:rsidP="00700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_Toc33342220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сообщил, что в результате буйства тайфуна в лагере не осталось никаких моющих средств, не для хозяйственных нужд, ни для личных нужд экспедиции. Затем поручил руководителю первой группы решить вопрос с хозяйственными нуждами (мытьё посуды и стирка вещей), а руководителю второй группы организация банного дня.</w:t>
      </w:r>
      <w:bookmarkEnd w:id="113"/>
    </w:p>
    <w:p w:rsidR="0018626B" w:rsidRPr="002F1466" w:rsidRDefault="00700ED4" w:rsidP="00700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_Toc33342221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групп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посовещавшись со своими коллективами и составив </w:t>
      </w:r>
      <w:bookmarkEnd w:id="114"/>
      <w:r w:rsidR="006A1C0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дальнейших действий.</w:t>
      </w:r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_Toc33342222"/>
      <w:r w:rsidRPr="002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115"/>
    </w:p>
    <w:p w:rsidR="0018626B" w:rsidRPr="002F1466" w:rsidRDefault="0018626B" w:rsidP="0018626B">
      <w:pPr>
        <w:numPr>
          <w:ilvl w:val="0"/>
          <w:numId w:val="25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_Toc33342223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данную ситуацию</w:t>
      </w:r>
      <w:bookmarkEnd w:id="116"/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26B" w:rsidRPr="002F1466" w:rsidRDefault="0018626B" w:rsidP="0018626B">
      <w:pPr>
        <w:numPr>
          <w:ilvl w:val="0"/>
          <w:numId w:val="25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_Toc33342225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кейсы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изготовления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мыла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жиров и масел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17"/>
    </w:p>
    <w:p w:rsidR="0018626B" w:rsidRPr="002F1466" w:rsidRDefault="0018626B" w:rsidP="0018626B">
      <w:pPr>
        <w:numPr>
          <w:ilvl w:val="0"/>
          <w:numId w:val="25"/>
        </w:numPr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_Toc33342226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r w:rsidR="006A1C0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мыла из жира в походных условиях (1 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хозяйственного мыла; 2 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банного мыла).</w:t>
      </w:r>
      <w:bookmarkEnd w:id="118"/>
    </w:p>
    <w:p w:rsidR="0018626B" w:rsidRPr="002F1466" w:rsidRDefault="0018626B" w:rsidP="00186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6B" w:rsidRPr="002F1466" w:rsidRDefault="0018626B" w:rsidP="0018626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18626B" w:rsidRPr="002F1466" w:rsidRDefault="0018626B" w:rsidP="001862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9" w:name="_Toc33342229"/>
      <w:r w:rsidRPr="002F1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 кейса</w:t>
      </w:r>
      <w:bookmarkEnd w:id="119"/>
    </w:p>
    <w:p w:rsidR="00700ED4" w:rsidRPr="002F1466" w:rsidRDefault="00700ED4" w:rsidP="001862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_Toc33342230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– смесь сложных эфиров, образованных глицерином и жирными кислотами.  М.Э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Шеврель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посвятил изучению жиров 14 лет. В 1808 году к нему обратился владелец текстильной фабрики с просьбой изучить состав мягкого мыла, получаемого на фабрике.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Шеврель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установил, что мыло – натриевая соль высшей жирной кислоты.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Шеврель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изготовлял мыла из жиров различных животных, выделял из них жирные кислоты. Так были впервые получены стеариновая, олеиновая, капроновая кислоты. </w:t>
      </w:r>
      <w:proofErr w:type="spellStart"/>
      <w:proofErr w:type="gram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Шеврель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показал</w:t>
      </w:r>
      <w:proofErr w:type="gram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жиры состоят из глицерина и жирных кислот, причем это не только  их смесь, а соединение, которое, присоединяя воду, распадается на глицерин и жирные кислоты.</w:t>
      </w:r>
      <w:bookmarkEnd w:id="120"/>
    </w:p>
    <w:p w:rsidR="0018626B" w:rsidRPr="002F1466" w:rsidRDefault="0018626B" w:rsidP="0018626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21" w:name="_Toc33342231"/>
      <w:r w:rsidRPr="002F14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Информационный материал</w:t>
      </w:r>
      <w:bookmarkEnd w:id="121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_Toc33342232"/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Жиры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00ED4"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риглицериды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природные </w:t>
      </w:r>
      <w:hyperlink r:id="rId6" w:tooltip="Органические вещества" w:history="1">
        <w:r w:rsidRPr="002F1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органические соединения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полные </w:t>
      </w:r>
      <w:hyperlink r:id="rId7" w:tooltip="Сложные эфиры" w:history="1">
        <w:r w:rsidRPr="002F1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сложные эфиры</w:t>
        </w:r>
      </w:hyperlink>
      <w:r w:rsidR="00700ED4" w:rsidRPr="002F1466">
        <w:t xml:space="preserve"> </w:t>
      </w:r>
      <w:hyperlink r:id="rId8" w:tooltip="Глицерин" w:history="1">
        <w:r w:rsidRPr="002F1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глицерина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одноосновных </w:t>
      </w:r>
      <w:hyperlink r:id="rId9" w:tooltip="Жирные кислоты" w:history="1">
        <w:r w:rsidRPr="002F1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жирных кислот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входят в класс </w:t>
      </w:r>
      <w:hyperlink r:id="rId10" w:tooltip="Липиды" w:history="1">
        <w:r w:rsidRPr="002F1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липидов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22"/>
    </w:p>
    <w:p w:rsidR="0018626B" w:rsidRPr="002F1466" w:rsidRDefault="0018626B" w:rsidP="0018626B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3" w:name="_Toc33339659"/>
      <w:bookmarkStart w:id="124" w:name="_Toc33340330"/>
      <w:bookmarkStart w:id="125" w:name="_Toc33340702"/>
      <w:bookmarkStart w:id="126" w:name="_Toc33340820"/>
      <w:bookmarkStart w:id="127" w:name="_Toc33342233"/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жиров</w:t>
      </w:r>
      <w:bookmarkEnd w:id="123"/>
      <w:bookmarkEnd w:id="124"/>
      <w:bookmarkEnd w:id="125"/>
      <w:bookmarkEnd w:id="126"/>
      <w:bookmarkEnd w:id="127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_Toc33342234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жиров определили французские ученые </w:t>
      </w:r>
      <w:hyperlink r:id="rId11" w:tooltip="Мишель Эжен Шеврёль" w:history="1"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М. </w:t>
        </w:r>
        <w:proofErr w:type="spellStart"/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Шеврель</w:t>
        </w:r>
        <w:proofErr w:type="spellEnd"/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tooltip="Марселен Бертло" w:history="1"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М. </w:t>
        </w:r>
        <w:proofErr w:type="spellStart"/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Бертло</w:t>
        </w:r>
        <w:proofErr w:type="spellEnd"/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1811 году М.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Шеврель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установил, что при нагревании смеси жира с водой в щелочной среде образуются </w:t>
      </w:r>
      <w:hyperlink r:id="rId13" w:tooltip="Глицерин" w:history="1"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глицерин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ooltip="Карбоновые кислоты" w:history="1">
        <w:r w:rsidRPr="002F14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карбоновые кислоты</w:t>
        </w:r>
      </w:hyperlink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(стеариновая и олеиновая). В 1854 году химик М.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Бертло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осуществил обратную реакцию и впервые синтезировал жир, нагревая смесь глицерина и карбоновых кислот. Состав жиров отвечает общей формуле</w:t>
      </w:r>
      <w:bookmarkEnd w:id="128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_Toc33342235"/>
      <w:r w:rsidRPr="002F1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2581275" cy="1419225"/>
            <wp:effectExtent l="19050" t="0" r="9525" b="0"/>
            <wp:wrapSquare wrapText="bothSides"/>
            <wp:docPr id="1" name="Рисунок 5" descr="Triglyceride.sv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iglyceride.sv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R¹, R² и R³ — радикалы (одинаковых или различных) жирных кислот.</w:t>
      </w:r>
      <w:bookmarkEnd w:id="129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_Toc33342236"/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мыла</w:t>
      </w:r>
      <w:bookmarkEnd w:id="130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_Toc33342237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Мыла – это натриевые или калиевые соли высших жирных кислот,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гидролизующихся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водном растворе с образованием кислоты и щелочи.</w:t>
      </w:r>
      <w:bookmarkEnd w:id="131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_Toc33342238"/>
      <w:r w:rsidRPr="002F1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224155</wp:posOffset>
            </wp:positionV>
            <wp:extent cx="3552825" cy="2028825"/>
            <wp:effectExtent l="19050" t="0" r="9525" b="0"/>
            <wp:wrapSquare wrapText="bothSides"/>
            <wp:docPr id="2" name="Рисунок 7" descr="Строение мыла хи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троение мыла хим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32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_Toc33342239"/>
      <w:r w:rsidRPr="002F1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формула твердого мыла:</w:t>
      </w:r>
      <w:bookmarkEnd w:id="133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4" w:name="_Toc33342240"/>
      <w:r w:rsidRPr="002F1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704850"/>
            <wp:effectExtent l="19050" t="0" r="9525" b="0"/>
            <wp:docPr id="3" name="Рисунок 8" descr="Строение мыла хи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троение мыла хим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4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5" w:name="_Toc33342241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мыла состоит из двух стадий: химической и механической. На первой стадии (варка мыла) получают водный раствор натриевых (реже калиевых) солей, жирных кислот или их заменителей.</w:t>
      </w:r>
      <w:bookmarkEnd w:id="135"/>
    </w:p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_Toc33342242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варили </w:t>
      </w: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мыло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времен. Варили и в мастерских, и в домашних условиях. Для изготовления мыла использовали говяжье, баранье, свиное сало. До наших дней дошла старая поговорка: «Сало было, стало мыло». Для мягкости добавляли растительные масла, </w:t>
      </w:r>
      <w:proofErr w:type="gram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льняное. Занимались «поташным промыслом» целыми деревнями, именно так в те времена называли мыловаренное производство. Особенно известны как на Руси, так и за ее пределами были валдайские и костромские мастерах мыловарения.</w:t>
      </w:r>
      <w:bookmarkEnd w:id="136"/>
    </w:p>
    <w:p w:rsidR="007207CE" w:rsidRDefault="007207CE" w:rsidP="007B1C2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7" w:name="_Toc33342243"/>
    </w:p>
    <w:p w:rsidR="007207CE" w:rsidRDefault="007207CE" w:rsidP="007B1C2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26B" w:rsidRPr="002F1466" w:rsidRDefault="0018626B" w:rsidP="007B1C2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Представляем несколько способов мыловарения:</w:t>
      </w:r>
      <w:bookmarkEnd w:id="137"/>
    </w:p>
    <w:p w:rsidR="007B1C21" w:rsidRPr="002F1466" w:rsidRDefault="007B1C21" w:rsidP="007B1C2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8" w:name="_Toc33341106"/>
      <w:r w:rsidRPr="002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СПОСОБ:</w:t>
      </w:r>
    </w:p>
    <w:bookmarkEnd w:id="138"/>
    <w:p w:rsidR="000757E3" w:rsidRDefault="000757E3" w:rsidP="000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Pr="000757E3">
        <w:rPr>
          <w:rFonts w:ascii="Arial" w:eastAsia="Times New Roman" w:hAnsi="Arial" w:cs="Arial"/>
          <w:sz w:val="23"/>
          <w:szCs w:val="23"/>
          <w:lang w:eastAsia="ru-RU"/>
        </w:rPr>
        <w:t xml:space="preserve">В </w:t>
      </w: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пробирку налейте 1 г растительного масла, 1 мл этилового спирта и 2мл 30-40 % раствора </w:t>
      </w:r>
      <w:proofErr w:type="spellStart"/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закройте пробкой, снабженной стеклянной трубочкой, которая выполняет роль воздушного холодильника. Смесь перемешайте и нагрейте в водяной бане. Смесь быстро с</w:t>
      </w:r>
      <w:bookmarkStart w:id="139" w:name="_GoBack"/>
      <w:bookmarkEnd w:id="139"/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тановится однородной и через 3-5 минут омыление заканчивается. </w:t>
      </w:r>
    </w:p>
    <w:p w:rsidR="000757E3" w:rsidRDefault="000757E3" w:rsidP="000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реакционную смесь добавьте горячий насыщенный раствор хлорида натрия </w:t>
      </w:r>
      <w:proofErr w:type="spellStart"/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Раствор становится мутным и мыло всплывает на поверхность жидкости. Реакционную смесь кипятят еще несколько минут в водяной бане и охлаждают холодной водой. При этом мыло становится твердым. Мыло отделяют при помощи шпателя или стеклянно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палочки. </w:t>
      </w:r>
    </w:p>
    <w:p w:rsidR="000757E3" w:rsidRDefault="000757E3" w:rsidP="000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проверяется растворимость мыло в воде и его пенообразование. Для этого 0,1 - 0,2 г мыла растворяют в 6 - 7 мл дистиллированной воде и перемешивают. Отмечают качество появившегося мыльного пена.</w:t>
      </w:r>
    </w:p>
    <w:p w:rsidR="007207CE" w:rsidRPr="000757E3" w:rsidRDefault="007207CE" w:rsidP="000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21" w:rsidRPr="002F1466" w:rsidRDefault="007B1C21" w:rsidP="001862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0" w:name="_Toc33342244"/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СПОСОБ:</w:t>
      </w:r>
    </w:p>
    <w:p w:rsidR="0018626B" w:rsidRPr="002F1466" w:rsidRDefault="0018626B" w:rsidP="001862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высококачественного ядрового мыла. Нагрев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 водяной бане, растопить 3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говяжьего жира и 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свиного сала. Затем, энергично мешая, добавить нагретый раствор гидроксида натрия (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сухого гидроксида на </w:t>
      </w:r>
      <w:r w:rsidR="00150E55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4 мл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воды). </w:t>
      </w: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Щёлочь может разбрызгиваться!</w:t>
      </w:r>
      <w:bookmarkEnd w:id="140"/>
    </w:p>
    <w:p w:rsidR="009708F9" w:rsidRPr="002F1466" w:rsidRDefault="009708F9" w:rsidP="009708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Полученную смесь, помешивая, нагревать на водяной бане 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По мере выкипания, добавлять горячую воду. Затем добавить 10 мл. 20%-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поваренной соли и снова нагреть до полного отделения мыла.</w:t>
      </w:r>
    </w:p>
    <w:p w:rsidR="000757E3" w:rsidRDefault="000757E3" w:rsidP="00720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мыло извлечь стеклянной палочкой, или процедить через ткань (лучше делать это в перчатках, чтобы не обжечься крепким раствором щелочи).</w:t>
      </w:r>
    </w:p>
    <w:p w:rsidR="007207CE" w:rsidRPr="002F1466" w:rsidRDefault="007207CE" w:rsidP="00720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21" w:rsidRPr="002F1466" w:rsidRDefault="007B1C21" w:rsidP="00075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1" w:name="_Toc33342245"/>
      <w:r w:rsidRPr="002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СПОСОБ:</w:t>
      </w:r>
    </w:p>
    <w:p w:rsidR="007B1C21" w:rsidRPr="002F1466" w:rsidRDefault="00150E55" w:rsidP="0007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Поместить в ёмкость 3 г жира, 3 мл спирта и 3 мл концентрированного раствора гидроксида натрия, перемешать смесь стеклянной палочкой и нагреть до начала кипения. Через 3-5 мин</w:t>
      </w:r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проверить полноту омыления: для этого несколько капель смеси перенести в чистую пробирку, добавить 5 мл дистиллированной воды и нагреть при вс</w:t>
      </w:r>
      <w:r w:rsidR="007B1C21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тряхивании на пламени спиртовки (</w:t>
      </w:r>
      <w:r w:rsidR="00700ED4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проба растворяется в воде нацело, не выделяя капель жира, омыление можно считать законченным, в противном случае нагревание смеси жира и щелочи надо продолжать</w:t>
      </w:r>
      <w:r w:rsidR="007B1C21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7E3" w:rsidRPr="002F1466" w:rsidRDefault="000757E3" w:rsidP="000757E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полученной густой жидкости добавить при перемешивании горячий насыщенный раствор поваренной соли, так чтобы объём раствора увеличился в 2- 2,5 раза. Жидкость мутнеет и выделяется слой мыла, всплывающий на поверхность. Дать смеси отстояться на водяной бане в течение нескольких минут, затем погрузить фарфоровую чашку в стакан с холодной водой на 5-10 мин. </w:t>
      </w:r>
    </w:p>
    <w:p w:rsidR="000757E3" w:rsidRPr="002F1466" w:rsidRDefault="000757E3" w:rsidP="00A0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мыло извлечь стеклянной палочкой, или процедить через ткань (лучше делать это в перчатках, чтобы не обжечься крепким раствором щелочи).</w:t>
      </w:r>
    </w:p>
    <w:p w:rsidR="000757E3" w:rsidRPr="002F1466" w:rsidRDefault="000757E3" w:rsidP="00A06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подогреть полученную массу и прессованием придать ей вид обычного куска мыла.  </w:t>
      </w:r>
    </w:p>
    <w:p w:rsidR="007B1C21" w:rsidRPr="002F1466" w:rsidRDefault="007B1C21" w:rsidP="00A0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B1C21" w:rsidRPr="002F1466" w:rsidRDefault="00150E55" w:rsidP="00700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полученной густой жидкости добавить при перемешивании горячий насыщенный раствор поваренной со</w:t>
      </w:r>
      <w:r w:rsidR="009708F9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так чтобы объём раствора увеличился в 2- 2,5 раза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Жидкость мутнеет и выделяется слой мыла, всплывающий на поверхность. Дать смеси отстояться на водяной бане в течение нескольких минут, затем погрузить фарфоровую чашку в стакан с холодной водой на 5-10 мин. </w:t>
      </w:r>
    </w:p>
    <w:p w:rsidR="009708F9" w:rsidRPr="002F1466" w:rsidRDefault="009708F9" w:rsidP="00700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Полученное мыло извлечь стеклянной палочкой, или процедить через ткань 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(лучше делать это в перчатках, чтобы не обжечься крепким раствором щелочи).</w:t>
      </w:r>
    </w:p>
    <w:p w:rsidR="009708F9" w:rsidRPr="002F1466" w:rsidRDefault="009708F9" w:rsidP="00970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_Toc33342246"/>
      <w:bookmarkEnd w:id="141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подогреть полученную массу и прессованием придать ей вид обычного куска мыла.  </w:t>
      </w:r>
    </w:p>
    <w:p w:rsidR="009708F9" w:rsidRPr="002F1466" w:rsidRDefault="009708F9" w:rsidP="00700E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Для банного мыла: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мыло в небольшом количестве холодной воды и добавить немного растворенного в спирте душистого вещества (это может быть мятное, эвкалиптовое, анис</w:t>
      </w:r>
      <w:r w:rsidR="0072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овое, </w:t>
      </w:r>
      <w:proofErr w:type="spellStart"/>
      <w:r w:rsidR="007207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фенхельное</w:t>
      </w:r>
      <w:proofErr w:type="spellEnd"/>
      <w:r w:rsidR="0072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масло) или любой другой ароматизатор</w:t>
      </w:r>
      <w:r w:rsidR="0018626B"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надо чуть-чуть, запах очень сильный. После этого завернуть мыло в прочную тряпку и тщательно размять. </w:t>
      </w:r>
    </w:p>
    <w:p w:rsidR="009708F9" w:rsidRPr="002F1466" w:rsidRDefault="009708F9" w:rsidP="00700E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42"/>
    <w:p w:rsidR="0018626B" w:rsidRPr="002F1466" w:rsidRDefault="0018626B" w:rsidP="001862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6B" w:rsidRPr="002F1466" w:rsidRDefault="0018626B" w:rsidP="001862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26B" w:rsidRPr="002F1466" w:rsidRDefault="0018626B" w:rsidP="0018626B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3" w:name="_Toc33342247"/>
      <w:r w:rsidRPr="002F1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3</w:t>
      </w:r>
      <w:bookmarkEnd w:id="143"/>
    </w:p>
    <w:p w:rsidR="0018626B" w:rsidRPr="002F1466" w:rsidRDefault="0018626B" w:rsidP="0018626B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626B" w:rsidRPr="002F1466" w:rsidRDefault="0018626B" w:rsidP="001862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44" w:name="_Toc33342248"/>
      <w:r w:rsidRPr="002F1466">
        <w:rPr>
          <w:rFonts w:ascii="Times New Roman" w:hAnsi="Times New Roman" w:cs="Times New Roman"/>
          <w:sz w:val="24"/>
          <w:szCs w:val="24"/>
        </w:rPr>
        <w:t>Форма обратной связи:</w:t>
      </w:r>
      <w:bookmarkEnd w:id="14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1224"/>
        <w:gridCol w:w="1056"/>
        <w:gridCol w:w="4313"/>
      </w:tblGrid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Toc33342249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bookmarkEnd w:id="145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_Toc33342250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End w:id="146"/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_Toc33342251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End w:id="147"/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_Toc33342252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Свой комментарий</w:t>
            </w:r>
            <w:bookmarkEnd w:id="148"/>
          </w:p>
        </w:tc>
      </w:tr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33342253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Я получил(а) сегодня новые знания</w:t>
            </w:r>
            <w:bookmarkEnd w:id="149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Toc33342254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Урок понравился (Чем?)</w:t>
            </w:r>
            <w:bookmarkEnd w:id="150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Toc33342255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Удобна ли такая форма работы?</w:t>
            </w:r>
            <w:bookmarkEnd w:id="151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Toc33342256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Были ли какие-то затруднения в теоретической части?</w:t>
            </w:r>
            <w:bookmarkEnd w:id="152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66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Toc33342257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Были ли какие-то затруднения в практической части?</w:t>
            </w:r>
            <w:bookmarkEnd w:id="153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73" w:rsidRPr="002F1466" w:rsidTr="007B1C21">
        <w:tc>
          <w:tcPr>
            <w:tcW w:w="2868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_Toc33342258"/>
            <w:r w:rsidRPr="002F1466">
              <w:rPr>
                <w:rFonts w:ascii="Times New Roman" w:hAnsi="Times New Roman" w:cs="Times New Roman"/>
                <w:sz w:val="24"/>
                <w:szCs w:val="24"/>
              </w:rPr>
              <w:t>Были ли какие-то затруднения в коммуникативной части?</w:t>
            </w:r>
            <w:bookmarkEnd w:id="154"/>
          </w:p>
        </w:tc>
        <w:tc>
          <w:tcPr>
            <w:tcW w:w="1351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8626B" w:rsidRPr="002F1466" w:rsidRDefault="0018626B" w:rsidP="00C0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26B" w:rsidRPr="002F1466" w:rsidRDefault="0018626B" w:rsidP="0018626B">
      <w:pPr>
        <w:rPr>
          <w:rFonts w:ascii="Times New Roman" w:hAnsi="Times New Roman" w:cs="Times New Roman"/>
          <w:sz w:val="24"/>
          <w:szCs w:val="24"/>
        </w:rPr>
      </w:pPr>
    </w:p>
    <w:p w:rsidR="007B1C21" w:rsidRPr="002F1466" w:rsidRDefault="007B1C21">
      <w:pPr>
        <w:rPr>
          <w:rFonts w:ascii="Times New Roman" w:hAnsi="Times New Roman" w:cs="Times New Roman"/>
          <w:b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1466" w:rsidRPr="002F1466" w:rsidRDefault="002F1466" w:rsidP="002F1466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3</w:t>
      </w:r>
    </w:p>
    <w:p w:rsidR="002F1466" w:rsidRDefault="002F1466" w:rsidP="002F14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Практической работы</w:t>
      </w: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1466" w:rsidRDefault="002F1466" w:rsidP="002F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t xml:space="preserve"> «Омыление жиров».</w:t>
      </w:r>
    </w:p>
    <w:p w:rsidR="002F1466" w:rsidRPr="002F1466" w:rsidRDefault="002F1466" w:rsidP="002F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466" w:rsidRDefault="002F1466" w:rsidP="002F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работы</w:t>
      </w:r>
      <w:r w:rsidRPr="002F14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2F1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1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 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мыло из жира. Составить уравнения реакции, сделать выводы.</w:t>
      </w:r>
    </w:p>
    <w:p w:rsidR="002F1466" w:rsidRPr="002F1466" w:rsidRDefault="002F1466" w:rsidP="002F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Реактивы и оборудование: 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говяжье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свинной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эфирные и растительные масла, 40% р-р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насыщенный  р</w:t>
      </w:r>
      <w:proofErr w:type="gram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proofErr w:type="spellStart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дистиллированной  вода, этиловый спирт,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колба</w:t>
      </w:r>
      <w:r w:rsidRPr="002F146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пробирки, стеклянная палочка, пипетка, химический стакан, водяная баня,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иртовка, держатель для пробирок.</w:t>
      </w:r>
    </w:p>
    <w:tbl>
      <w:tblPr>
        <w:tblW w:w="10331" w:type="dxa"/>
        <w:tblInd w:w="-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3420"/>
        <w:gridCol w:w="2109"/>
      </w:tblGrid>
      <w:tr w:rsidR="003C61B3" w:rsidRPr="002F1466" w:rsidTr="003C61B3">
        <w:tc>
          <w:tcPr>
            <w:tcW w:w="4802" w:type="dxa"/>
          </w:tcPr>
          <w:p w:rsidR="003C61B3" w:rsidRPr="002F1466" w:rsidRDefault="003C61B3" w:rsidP="003C6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работы</w:t>
            </w:r>
          </w:p>
        </w:tc>
        <w:tc>
          <w:tcPr>
            <w:tcW w:w="3420" w:type="dxa"/>
          </w:tcPr>
          <w:p w:rsidR="003C61B3" w:rsidRPr="002F1466" w:rsidRDefault="003C61B3" w:rsidP="003C6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УХР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выводы</w:t>
            </w:r>
          </w:p>
        </w:tc>
        <w:tc>
          <w:tcPr>
            <w:tcW w:w="2109" w:type="dxa"/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C61B3" w:rsidRPr="002F1466" w:rsidRDefault="003C61B3" w:rsidP="003C61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C61B3" w:rsidRPr="002F1466" w:rsidTr="003C61B3">
        <w:tc>
          <w:tcPr>
            <w:tcW w:w="4802" w:type="dxa"/>
          </w:tcPr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Поместить в широкую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колбу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 жира, 3 мл спирта и 3 мл концентрированного раствора гидроксида натрия, перемешать смесь стеклянной палочкой и нагреть до начала кипения.</w:t>
            </w:r>
          </w:p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Через 3-5 мин необходимо проверить полноту омыления: для этого несколько капель смеси перенести в чистую пробирку, добавить 5 мл дистиллированной воды и нагреть при встряхивании на пламени спиртовки.</w:t>
            </w:r>
          </w:p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проба растворяется в воде нацело, не выделяя капель жира, омыление можно считать законченным, в противном случае нагревание смеси жира и щелочи надо продолжать.</w:t>
            </w:r>
          </w:p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 полученной густой жидкости добавить при перемешивании горячий насыщенный раствор поваренной соли в таком количестве, чтобы он заполнил почти всю фарфоровую чашку. Жидкость мутнеет и выделяется слой мыла, всплывающий на поверхность. Дать смеси отстояться на водяной бане в течение нескольких минут, затем погрузить фарфоровую чашку в стакан с холодной водой на 5-10 мин. </w:t>
            </w:r>
          </w:p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Полученное мыло извлечь из фарфоровой чашки палочкой, оставшийся раствор испытать на присутствие глицерина.</w:t>
            </w:r>
          </w:p>
        </w:tc>
        <w:tc>
          <w:tcPr>
            <w:tcW w:w="3420" w:type="dxa"/>
          </w:tcPr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</w:t>
            </w:r>
            <w:proofErr w:type="gramEnd"/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вывод</w:t>
            </w: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Default="000757E3" w:rsidP="000757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</w:t>
            </w:r>
            <w:proofErr w:type="gramEnd"/>
          </w:p>
          <w:p w:rsidR="003C61B3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Default="000757E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Default="000757E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Default="000757E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Default="000757E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7E3" w:rsidRPr="002F1466" w:rsidRDefault="000757E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C61B3" w:rsidRPr="002F1466" w:rsidRDefault="003C61B3" w:rsidP="003C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1B3" w:rsidRDefault="003C61B3" w:rsidP="006D0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1B3" w:rsidRPr="003C61B3" w:rsidRDefault="003C61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61B3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продукты получились в результате выполнения данной работы? Какие свойства жиров были доказаны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прктике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61B3" w:rsidRDefault="003C61B3" w:rsidP="006D0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2C" w:rsidRPr="002F1466" w:rsidRDefault="004E2F2C" w:rsidP="006D0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6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E13B5" w:rsidRPr="002F1466" w:rsidRDefault="005E13B5" w:rsidP="006D02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21" w:rsidRPr="002F1466" w:rsidRDefault="005E13B5" w:rsidP="007B1C21">
      <w:pPr>
        <w:pStyle w:val="c24"/>
        <w:numPr>
          <w:ilvl w:val="0"/>
          <w:numId w:val="1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F1466">
        <w:rPr>
          <w:rStyle w:val="c9"/>
          <w:sz w:val="28"/>
          <w:szCs w:val="28"/>
          <w:bdr w:val="none" w:sz="0" w:space="0" w:color="auto" w:frame="1"/>
        </w:rPr>
        <w:t>Корнилова В.В.  «</w:t>
      </w:r>
      <w:r w:rsidR="007B1C21" w:rsidRPr="002F1466">
        <w:rPr>
          <w:rStyle w:val="c9"/>
          <w:sz w:val="28"/>
          <w:szCs w:val="28"/>
          <w:bdr w:val="none" w:sz="0" w:space="0" w:color="auto" w:frame="1"/>
        </w:rPr>
        <w:t>Декоративное мыло</w:t>
      </w:r>
      <w:r w:rsidR="007B1C21" w:rsidRPr="002F1466">
        <w:rPr>
          <w:rStyle w:val="c38"/>
          <w:rFonts w:eastAsia="MS Mincho"/>
          <w:sz w:val="28"/>
          <w:szCs w:val="28"/>
          <w:bdr w:val="none" w:sz="0" w:space="0" w:color="auto" w:frame="1"/>
        </w:rPr>
        <w:t> </w:t>
      </w:r>
      <w:r w:rsidR="007B1C21" w:rsidRPr="002F1466">
        <w:rPr>
          <w:rStyle w:val="c9"/>
          <w:sz w:val="28"/>
          <w:szCs w:val="28"/>
          <w:bdr w:val="none" w:sz="0" w:space="0" w:color="auto" w:frame="1"/>
        </w:rPr>
        <w:t>Техника. Приемы. Изделия</w:t>
      </w:r>
      <w:proofErr w:type="gramStart"/>
      <w:r w:rsidRPr="002F1466">
        <w:rPr>
          <w:rStyle w:val="c9"/>
          <w:sz w:val="28"/>
          <w:szCs w:val="28"/>
          <w:bdr w:val="none" w:sz="0" w:space="0" w:color="auto" w:frame="1"/>
        </w:rPr>
        <w:t xml:space="preserve">» </w:t>
      </w:r>
      <w:r w:rsidR="007B1C21" w:rsidRPr="002F1466">
        <w:rPr>
          <w:rStyle w:val="c9"/>
          <w:sz w:val="28"/>
          <w:szCs w:val="28"/>
          <w:bdr w:val="none" w:sz="0" w:space="0" w:color="auto" w:frame="1"/>
        </w:rPr>
        <w:t>,</w:t>
      </w:r>
      <w:proofErr w:type="gramEnd"/>
      <w:r w:rsidR="007B1C21" w:rsidRPr="002F1466">
        <w:rPr>
          <w:rStyle w:val="c9"/>
          <w:sz w:val="28"/>
          <w:szCs w:val="28"/>
          <w:bdr w:val="none" w:sz="0" w:space="0" w:color="auto" w:frame="1"/>
        </w:rPr>
        <w:t xml:space="preserve"> изд. АСТ, 2009</w:t>
      </w:r>
    </w:p>
    <w:p w:rsidR="005E13B5" w:rsidRPr="002F1466" w:rsidRDefault="007B1C21" w:rsidP="007B1C21">
      <w:pPr>
        <w:pStyle w:val="c5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c8"/>
          <w:sz w:val="22"/>
          <w:szCs w:val="22"/>
        </w:rPr>
      </w:pPr>
      <w:proofErr w:type="spellStart"/>
      <w:r w:rsidRPr="002F1466">
        <w:rPr>
          <w:rStyle w:val="c8"/>
          <w:sz w:val="28"/>
          <w:szCs w:val="28"/>
          <w:bdr w:val="none" w:sz="0" w:space="0" w:color="auto" w:frame="1"/>
        </w:rPr>
        <w:t>Б.Д.Степин</w:t>
      </w:r>
      <w:proofErr w:type="spellEnd"/>
      <w:r w:rsidRPr="002F1466">
        <w:rPr>
          <w:rStyle w:val="c8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2F1466">
        <w:rPr>
          <w:rStyle w:val="c8"/>
          <w:sz w:val="28"/>
          <w:szCs w:val="28"/>
          <w:bdr w:val="none" w:sz="0" w:space="0" w:color="auto" w:frame="1"/>
        </w:rPr>
        <w:t xml:space="preserve">А.Ю.Алиуберова </w:t>
      </w:r>
      <w:r w:rsidR="005E13B5" w:rsidRPr="002F1466">
        <w:rPr>
          <w:rStyle w:val="c8"/>
          <w:sz w:val="28"/>
          <w:szCs w:val="28"/>
          <w:bdr w:val="none" w:sz="0" w:space="0" w:color="auto" w:frame="1"/>
        </w:rPr>
        <w:t xml:space="preserve"> «</w:t>
      </w:r>
      <w:proofErr w:type="gramEnd"/>
      <w:r w:rsidRPr="002F1466">
        <w:rPr>
          <w:rStyle w:val="c8"/>
          <w:sz w:val="28"/>
          <w:szCs w:val="28"/>
          <w:bdr w:val="none" w:sz="0" w:space="0" w:color="auto" w:frame="1"/>
        </w:rPr>
        <w:t>Занимательные задания и эффектные опыты по химии</w:t>
      </w:r>
      <w:r w:rsidR="005E13B5" w:rsidRPr="002F1466">
        <w:rPr>
          <w:rStyle w:val="c8"/>
          <w:sz w:val="28"/>
          <w:szCs w:val="28"/>
          <w:bdr w:val="none" w:sz="0" w:space="0" w:color="auto" w:frame="1"/>
        </w:rPr>
        <w:t>»</w:t>
      </w:r>
    </w:p>
    <w:p w:rsidR="005E13B5" w:rsidRPr="002F1466" w:rsidRDefault="007B1C21" w:rsidP="007B1C21">
      <w:pPr>
        <w:pStyle w:val="c5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c8"/>
          <w:sz w:val="22"/>
          <w:szCs w:val="22"/>
        </w:rPr>
      </w:pPr>
      <w:r w:rsidRPr="002F1466">
        <w:rPr>
          <w:rStyle w:val="c8"/>
          <w:sz w:val="28"/>
          <w:szCs w:val="28"/>
          <w:bdr w:val="none" w:sz="0" w:space="0" w:color="auto" w:frame="1"/>
        </w:rPr>
        <w:t>А.А.Зиновьев</w:t>
      </w:r>
      <w:r w:rsidR="005E13B5" w:rsidRPr="002F1466">
        <w:rPr>
          <w:rStyle w:val="c8"/>
          <w:sz w:val="28"/>
          <w:szCs w:val="28"/>
          <w:bdr w:val="none" w:sz="0" w:space="0" w:color="auto" w:frame="1"/>
        </w:rPr>
        <w:t>«</w:t>
      </w:r>
      <w:r w:rsidRPr="002F1466">
        <w:rPr>
          <w:rStyle w:val="c8"/>
          <w:sz w:val="28"/>
          <w:szCs w:val="28"/>
          <w:bdr w:val="none" w:sz="0" w:space="0" w:color="auto" w:frame="1"/>
        </w:rPr>
        <w:t>Химия жиров</w:t>
      </w:r>
      <w:r w:rsidR="005E13B5" w:rsidRPr="002F1466">
        <w:rPr>
          <w:rStyle w:val="c8"/>
          <w:sz w:val="28"/>
          <w:szCs w:val="28"/>
          <w:bdr w:val="none" w:sz="0" w:space="0" w:color="auto" w:frame="1"/>
        </w:rPr>
        <w:t>»</w:t>
      </w:r>
    </w:p>
    <w:p w:rsidR="007B1C21" w:rsidRPr="002F1466" w:rsidRDefault="007B1C21" w:rsidP="007B1C21">
      <w:pPr>
        <w:pStyle w:val="c5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c8"/>
          <w:sz w:val="22"/>
          <w:szCs w:val="22"/>
        </w:rPr>
      </w:pPr>
      <w:r w:rsidRPr="002F1466">
        <w:rPr>
          <w:rStyle w:val="c8"/>
          <w:sz w:val="28"/>
          <w:szCs w:val="28"/>
          <w:bdr w:val="none" w:sz="0" w:space="0" w:color="auto" w:frame="1"/>
        </w:rPr>
        <w:t xml:space="preserve">Энциклопедия для детей «Химия», М, </w:t>
      </w:r>
      <w:proofErr w:type="spellStart"/>
      <w:r w:rsidRPr="002F1466">
        <w:rPr>
          <w:rStyle w:val="c8"/>
          <w:sz w:val="28"/>
          <w:szCs w:val="28"/>
          <w:bdr w:val="none" w:sz="0" w:space="0" w:color="auto" w:frame="1"/>
        </w:rPr>
        <w:t>Аванта</w:t>
      </w:r>
      <w:proofErr w:type="spellEnd"/>
      <w:r w:rsidRPr="002F1466">
        <w:rPr>
          <w:rStyle w:val="c8"/>
          <w:sz w:val="28"/>
          <w:szCs w:val="28"/>
          <w:bdr w:val="none" w:sz="0" w:space="0" w:color="auto" w:frame="1"/>
        </w:rPr>
        <w:t xml:space="preserve"> 2000г</w:t>
      </w:r>
    </w:p>
    <w:p w:rsidR="005E13B5" w:rsidRPr="002F1466" w:rsidRDefault="007B1C21" w:rsidP="007B1C21">
      <w:pPr>
        <w:pStyle w:val="c5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c8"/>
          <w:sz w:val="22"/>
          <w:szCs w:val="22"/>
        </w:rPr>
      </w:pPr>
      <w:r w:rsidRPr="002F1466">
        <w:rPr>
          <w:rStyle w:val="c8"/>
          <w:sz w:val="28"/>
          <w:szCs w:val="28"/>
          <w:bdr w:val="none" w:sz="0" w:space="0" w:color="auto" w:frame="1"/>
        </w:rPr>
        <w:t>Интернет-ресурсы:</w:t>
      </w:r>
    </w:p>
    <w:p w:rsidR="005E13B5" w:rsidRPr="002F1466" w:rsidRDefault="00A06773" w:rsidP="005E13B5">
      <w:pPr>
        <w:pStyle w:val="c24"/>
        <w:spacing w:before="0" w:beforeAutospacing="0" w:after="0" w:afterAutospacing="0"/>
        <w:ind w:left="927"/>
        <w:textAlignment w:val="baseline"/>
        <w:rPr>
          <w:sz w:val="22"/>
          <w:szCs w:val="22"/>
        </w:rPr>
      </w:pPr>
      <w:hyperlink r:id="rId19" w:history="1">
        <w:r w:rsidR="005E13B5" w:rsidRPr="002F1466">
          <w:rPr>
            <w:rStyle w:val="a7"/>
            <w:color w:val="auto"/>
            <w:sz w:val="28"/>
            <w:szCs w:val="28"/>
            <w:bdr w:val="none" w:sz="0" w:space="0" w:color="auto" w:frame="1"/>
          </w:rPr>
          <w:t>www.mylko.ru</w:t>
        </w:r>
      </w:hyperlink>
      <w:r w:rsidR="005E13B5" w:rsidRPr="002F1466">
        <w:rPr>
          <w:rStyle w:val="c9"/>
          <w:sz w:val="28"/>
          <w:szCs w:val="28"/>
          <w:bdr w:val="none" w:sz="0" w:space="0" w:color="auto" w:frame="1"/>
        </w:rPr>
        <w:t xml:space="preserve"> - энциклопедия мыловарения</w:t>
      </w:r>
    </w:p>
    <w:p w:rsidR="00762A4A" w:rsidRPr="002F1466" w:rsidRDefault="00A06773" w:rsidP="005E13B5">
      <w:pPr>
        <w:widowControl w:val="0"/>
        <w:spacing w:after="0" w:line="240" w:lineRule="auto"/>
        <w:ind w:left="92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hyperlink r:id="rId20" w:history="1">
        <w:r w:rsidR="005E13B5" w:rsidRPr="002F1466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www.magicaltouch.ru</w:t>
        </w:r>
      </w:hyperlink>
      <w:r w:rsidR="005E13B5" w:rsidRPr="002F1466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- мыло и косметика ручной работы</w:t>
      </w:r>
    </w:p>
    <w:p w:rsidR="005E13B5" w:rsidRDefault="005E13B5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C61B3" w:rsidRDefault="003C61B3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C61B3" w:rsidRDefault="003C61B3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C61B3" w:rsidRDefault="003C61B3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C61B3" w:rsidRDefault="000757E3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7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5C4E6" wp14:editId="424FA5C3">
            <wp:extent cx="5219700" cy="1247775"/>
            <wp:effectExtent l="0" t="0" r="0" b="0"/>
            <wp:docPr id="5" name="Рисунок 5" descr="https://studbooks.net/imag_/43/23192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books.net/imag_/43/231920/image0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B3" w:rsidRPr="002F1466" w:rsidRDefault="003C61B3" w:rsidP="005E13B5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E2F2C" w:rsidRPr="002F1466" w:rsidRDefault="003C61B3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28DD6" wp14:editId="146813BA">
            <wp:extent cx="5939790" cy="2085975"/>
            <wp:effectExtent l="0" t="0" r="0" b="0"/>
            <wp:docPr id="4" name="Рисунок 4" descr="Изображение Лабораторный опыт. Гидролиз (омыление) жировВ фарфоровую чашечку поместите 3 г жира, маргарина или сливочного масла и прилейте 7—8 мл раствора с массовой доле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абораторный опыт. Гидролиз (омыление) жировВ фарфоровую чашечку поместите 3 г жира, маргарина или сливочного масла и прилейте 7—8 мл раствора с массовой долей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60187"/>
                    <a:stretch/>
                  </pic:blipFill>
                  <pic:spPr bwMode="auto">
                    <a:xfrm>
                      <a:off x="0" y="0"/>
                      <a:ext cx="59397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F2C" w:rsidRPr="002F1466" w:rsidRDefault="004E2F2C" w:rsidP="006D02C1">
      <w:pPr>
        <w:spacing w:after="0" w:line="240" w:lineRule="auto"/>
        <w:ind w:firstLine="567"/>
        <w:rPr>
          <w:sz w:val="28"/>
          <w:szCs w:val="24"/>
        </w:rPr>
      </w:pPr>
    </w:p>
    <w:p w:rsidR="00CA0A7F" w:rsidRPr="002F1466" w:rsidRDefault="00CA0A7F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C" w:rsidRPr="002F1466" w:rsidRDefault="000255BC" w:rsidP="006D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E3" w:rsidRPr="002F1466" w:rsidRDefault="00F818E3" w:rsidP="006D0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818E3" w:rsidRPr="002F1466" w:rsidSect="00CA0A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BA2"/>
    <w:multiLevelType w:val="hybridMultilevel"/>
    <w:tmpl w:val="9E92D3DC"/>
    <w:lvl w:ilvl="0" w:tplc="4F7E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5FE8"/>
    <w:multiLevelType w:val="hybridMultilevel"/>
    <w:tmpl w:val="E77C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6B92"/>
    <w:multiLevelType w:val="hybridMultilevel"/>
    <w:tmpl w:val="EB4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F7B"/>
    <w:multiLevelType w:val="hybridMultilevel"/>
    <w:tmpl w:val="F680368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4837669"/>
    <w:multiLevelType w:val="hybridMultilevel"/>
    <w:tmpl w:val="5A7E0A4E"/>
    <w:lvl w:ilvl="0" w:tplc="D5A6D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327F"/>
    <w:multiLevelType w:val="hybridMultilevel"/>
    <w:tmpl w:val="5A7E0A4E"/>
    <w:lvl w:ilvl="0" w:tplc="D5A6D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0B97"/>
    <w:multiLevelType w:val="hybridMultilevel"/>
    <w:tmpl w:val="69509C26"/>
    <w:lvl w:ilvl="0" w:tplc="CD886CF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40D05"/>
    <w:multiLevelType w:val="hybridMultilevel"/>
    <w:tmpl w:val="5A7E0A4E"/>
    <w:lvl w:ilvl="0" w:tplc="D5A6D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5B9A"/>
    <w:multiLevelType w:val="hybridMultilevel"/>
    <w:tmpl w:val="4C6E9718"/>
    <w:lvl w:ilvl="0" w:tplc="9F7868EA">
      <w:start w:val="1"/>
      <w:numFmt w:val="decimal"/>
      <w:lvlText w:val="%1"/>
      <w:lvlJc w:val="left"/>
      <w:pPr>
        <w:ind w:left="164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D262C42"/>
    <w:multiLevelType w:val="hybridMultilevel"/>
    <w:tmpl w:val="EBB0497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3EF86695"/>
    <w:multiLevelType w:val="hybridMultilevel"/>
    <w:tmpl w:val="5A7E0A4E"/>
    <w:lvl w:ilvl="0" w:tplc="D5A6D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2D67"/>
    <w:multiLevelType w:val="hybridMultilevel"/>
    <w:tmpl w:val="C1F0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4AD4"/>
    <w:multiLevelType w:val="hybridMultilevel"/>
    <w:tmpl w:val="E41E185C"/>
    <w:lvl w:ilvl="0" w:tplc="C5ACC9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F592736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6914AE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4D0C50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8F0D0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607026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CA9EBC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3BA2F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2FE16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3" w15:restartNumberingAfterBreak="0">
    <w:nsid w:val="4D5332CA"/>
    <w:multiLevelType w:val="hybridMultilevel"/>
    <w:tmpl w:val="9F4A6284"/>
    <w:lvl w:ilvl="0" w:tplc="31004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4507A"/>
    <w:multiLevelType w:val="hybridMultilevel"/>
    <w:tmpl w:val="08FACFD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55CD70E1"/>
    <w:multiLevelType w:val="hybridMultilevel"/>
    <w:tmpl w:val="E01E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E4441"/>
    <w:multiLevelType w:val="hybridMultilevel"/>
    <w:tmpl w:val="5A7E0A4E"/>
    <w:lvl w:ilvl="0" w:tplc="D5A6D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22C7F"/>
    <w:multiLevelType w:val="hybridMultilevel"/>
    <w:tmpl w:val="D6925362"/>
    <w:lvl w:ilvl="0" w:tplc="DBC6E98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804A5"/>
    <w:multiLevelType w:val="hybridMultilevel"/>
    <w:tmpl w:val="344E15B0"/>
    <w:lvl w:ilvl="0" w:tplc="6BECA194">
      <w:start w:val="4"/>
      <w:numFmt w:val="decimal"/>
      <w:lvlText w:val="%1"/>
      <w:lvlJc w:val="left"/>
      <w:pPr>
        <w:ind w:left="164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44D3491"/>
    <w:multiLevelType w:val="hybridMultilevel"/>
    <w:tmpl w:val="A0E4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804D4"/>
    <w:multiLevelType w:val="hybridMultilevel"/>
    <w:tmpl w:val="64A8EFC6"/>
    <w:lvl w:ilvl="0" w:tplc="1CCE62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3E47D7"/>
    <w:multiLevelType w:val="hybridMultilevel"/>
    <w:tmpl w:val="FF8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227FE"/>
    <w:multiLevelType w:val="hybridMultilevel"/>
    <w:tmpl w:val="BC9C3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D91C14"/>
    <w:multiLevelType w:val="hybridMultilevel"/>
    <w:tmpl w:val="107CD262"/>
    <w:lvl w:ilvl="0" w:tplc="077807C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9F437E"/>
    <w:multiLevelType w:val="hybridMultilevel"/>
    <w:tmpl w:val="FE78CA4E"/>
    <w:lvl w:ilvl="0" w:tplc="A9C0A3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F46C5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D9C25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D27EA6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81E5B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3FB800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0208521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CB82AF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3181E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21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7"/>
  </w:num>
  <w:num w:numId="9">
    <w:abstractNumId w:val="22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14"/>
  </w:num>
  <w:num w:numId="16">
    <w:abstractNumId w:val="18"/>
  </w:num>
  <w:num w:numId="17">
    <w:abstractNumId w:val="3"/>
  </w:num>
  <w:num w:numId="18">
    <w:abstractNumId w:val="2"/>
  </w:num>
  <w:num w:numId="19">
    <w:abstractNumId w:val="23"/>
  </w:num>
  <w:num w:numId="20">
    <w:abstractNumId w:val="24"/>
  </w:num>
  <w:num w:numId="21">
    <w:abstractNumId w:val="12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F"/>
    <w:rsid w:val="000255BC"/>
    <w:rsid w:val="000349FA"/>
    <w:rsid w:val="000628B6"/>
    <w:rsid w:val="000757E3"/>
    <w:rsid w:val="00086D27"/>
    <w:rsid w:val="000C7914"/>
    <w:rsid w:val="000F0669"/>
    <w:rsid w:val="000F24FF"/>
    <w:rsid w:val="00114824"/>
    <w:rsid w:val="001224A9"/>
    <w:rsid w:val="00142889"/>
    <w:rsid w:val="00143DDC"/>
    <w:rsid w:val="00150E55"/>
    <w:rsid w:val="00182DF5"/>
    <w:rsid w:val="0018626B"/>
    <w:rsid w:val="00217D36"/>
    <w:rsid w:val="002336DB"/>
    <w:rsid w:val="00242A20"/>
    <w:rsid w:val="002463DD"/>
    <w:rsid w:val="002977BE"/>
    <w:rsid w:val="002A2BEB"/>
    <w:rsid w:val="002B329D"/>
    <w:rsid w:val="002E08E5"/>
    <w:rsid w:val="002F1466"/>
    <w:rsid w:val="003043BE"/>
    <w:rsid w:val="003C61B3"/>
    <w:rsid w:val="003D1445"/>
    <w:rsid w:val="00400C27"/>
    <w:rsid w:val="00446005"/>
    <w:rsid w:val="004606AC"/>
    <w:rsid w:val="004E2F2C"/>
    <w:rsid w:val="00532AD3"/>
    <w:rsid w:val="00533CF4"/>
    <w:rsid w:val="00540A63"/>
    <w:rsid w:val="005C5E22"/>
    <w:rsid w:val="005C6C23"/>
    <w:rsid w:val="005E13B5"/>
    <w:rsid w:val="00627EC0"/>
    <w:rsid w:val="00697227"/>
    <w:rsid w:val="006A1C04"/>
    <w:rsid w:val="006D02C1"/>
    <w:rsid w:val="006E097B"/>
    <w:rsid w:val="00700ED4"/>
    <w:rsid w:val="00713FB8"/>
    <w:rsid w:val="007207CE"/>
    <w:rsid w:val="00762A4A"/>
    <w:rsid w:val="007B1C21"/>
    <w:rsid w:val="007C1FF0"/>
    <w:rsid w:val="00853BBA"/>
    <w:rsid w:val="00873961"/>
    <w:rsid w:val="0089762E"/>
    <w:rsid w:val="008A06BE"/>
    <w:rsid w:val="008C58FB"/>
    <w:rsid w:val="008F2057"/>
    <w:rsid w:val="009024F0"/>
    <w:rsid w:val="009121A1"/>
    <w:rsid w:val="009513F6"/>
    <w:rsid w:val="009708F9"/>
    <w:rsid w:val="00995FEF"/>
    <w:rsid w:val="00A06773"/>
    <w:rsid w:val="00A214E0"/>
    <w:rsid w:val="00A50156"/>
    <w:rsid w:val="00AB77AA"/>
    <w:rsid w:val="00AD63F0"/>
    <w:rsid w:val="00B53CFB"/>
    <w:rsid w:val="00B71726"/>
    <w:rsid w:val="00B955AD"/>
    <w:rsid w:val="00BC1F13"/>
    <w:rsid w:val="00BC20FF"/>
    <w:rsid w:val="00BC26F1"/>
    <w:rsid w:val="00BC7E29"/>
    <w:rsid w:val="00C10E67"/>
    <w:rsid w:val="00C11975"/>
    <w:rsid w:val="00C66D99"/>
    <w:rsid w:val="00C70264"/>
    <w:rsid w:val="00C91C7B"/>
    <w:rsid w:val="00CA0A7F"/>
    <w:rsid w:val="00CB3B00"/>
    <w:rsid w:val="00CB4095"/>
    <w:rsid w:val="00CD4054"/>
    <w:rsid w:val="00CE236E"/>
    <w:rsid w:val="00CF161A"/>
    <w:rsid w:val="00CF4466"/>
    <w:rsid w:val="00D672AC"/>
    <w:rsid w:val="00D8543A"/>
    <w:rsid w:val="00D86063"/>
    <w:rsid w:val="00DA29BF"/>
    <w:rsid w:val="00DB1CAE"/>
    <w:rsid w:val="00DD05EE"/>
    <w:rsid w:val="00E03A28"/>
    <w:rsid w:val="00EF4068"/>
    <w:rsid w:val="00F37C99"/>
    <w:rsid w:val="00F50234"/>
    <w:rsid w:val="00F71517"/>
    <w:rsid w:val="00F818E3"/>
    <w:rsid w:val="00FA61C2"/>
    <w:rsid w:val="00FB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52C"/>
  <w15:docId w15:val="{8DCF5554-307D-48BD-B3C8-919FA04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8E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B1C21"/>
  </w:style>
  <w:style w:type="paragraph" w:customStyle="1" w:styleId="c24">
    <w:name w:val="c24"/>
    <w:basedOn w:val="a"/>
    <w:rsid w:val="007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C21"/>
  </w:style>
  <w:style w:type="character" w:customStyle="1" w:styleId="c3">
    <w:name w:val="c3"/>
    <w:basedOn w:val="a0"/>
    <w:rsid w:val="007B1C21"/>
  </w:style>
  <w:style w:type="character" w:styleId="a7">
    <w:name w:val="Hyperlink"/>
    <w:basedOn w:val="a0"/>
    <w:uiPriority w:val="99"/>
    <w:unhideWhenUsed/>
    <w:rsid w:val="007B1C21"/>
    <w:rPr>
      <w:color w:val="0000FF"/>
      <w:u w:val="single"/>
    </w:rPr>
  </w:style>
  <w:style w:type="character" w:customStyle="1" w:styleId="c9">
    <w:name w:val="c9"/>
    <w:basedOn w:val="a0"/>
    <w:rsid w:val="007B1C21"/>
  </w:style>
  <w:style w:type="character" w:customStyle="1" w:styleId="c38">
    <w:name w:val="c38"/>
    <w:basedOn w:val="a0"/>
    <w:rsid w:val="007B1C21"/>
  </w:style>
  <w:style w:type="paragraph" w:customStyle="1" w:styleId="c5">
    <w:name w:val="c5"/>
    <w:basedOn w:val="a"/>
    <w:rsid w:val="007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1C21"/>
  </w:style>
  <w:style w:type="character" w:styleId="a8">
    <w:name w:val="FollowedHyperlink"/>
    <w:basedOn w:val="a0"/>
    <w:uiPriority w:val="99"/>
    <w:semiHidden/>
    <w:unhideWhenUsed/>
    <w:rsid w:val="005E13B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29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47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70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07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B%D0%B8%D1%86%D0%B5%D1%80%D0%B8%D0%BD" TargetMode="External"/><Relationship Id="rId13" Type="http://schemas.openxmlformats.org/officeDocument/2006/relationships/hyperlink" Target="http://ru.wikipedia.org/wiki/%D0%93%D0%BB%D0%B8%D1%86%D0%B5%D1%80%D0%B8%D0%BD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://ru.wikipedia.org/wiki/%D0%A1%D0%BB%D0%BE%D0%B6%D0%BD%D1%8B%D0%B5_%D1%8D%D1%84%D0%B8%D1%80%D1%8B" TargetMode="External"/><Relationship Id="rId12" Type="http://schemas.openxmlformats.org/officeDocument/2006/relationships/hyperlink" Target="http://ru.wikipedia.org/wiki/%D0%9C%D0%B0%D1%80%D1%81%D0%B5%D0%BB%D0%B5%D0%BD_%D0%91%D0%B5%D1%80%D1%82%D0%BB%D0%BE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magicaltouch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1%80%D0%B3%D0%B0%D0%BD%D0%B8%D1%87%D0%B5%D1%81%D0%BA%D0%B8%D0%B5_%D0%B2%D0%B5%D1%89%D0%B5%D1%81%D1%82%D0%B2%D0%B0" TargetMode="External"/><Relationship Id="rId11" Type="http://schemas.openxmlformats.org/officeDocument/2006/relationships/hyperlink" Target="http://ru.wikipedia.org/wiki/%D0%9C%D0%B8%D1%88%D0%B5%D0%BB%D1%8C_%D0%AD%D0%B6%D0%B5%D0%BD_%D0%A8%D0%B5%D0%B2%D1%80%D1%91%D0%BB%D1%8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File:Triglyceride.svg?uselang=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B%D0%B8%D0%BF%D0%B8%D0%B4%D1%8B" TargetMode="External"/><Relationship Id="rId19" Type="http://schemas.openxmlformats.org/officeDocument/2006/relationships/hyperlink" Target="http://www.myl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8%D1%80%D0%BD%D1%8B%D0%B5_%D0%BA%D0%B8%D1%81%D0%BB%D0%BE%D1%82%D1%8B" TargetMode="External"/><Relationship Id="rId14" Type="http://schemas.openxmlformats.org/officeDocument/2006/relationships/hyperlink" Target="http://ru.wikipedia.org/wiki/%D0%9A%D0%B0%D1%80%D0%B1%D0%BE%D0%BD%D0%BE%D0%B2%D1%8B%D0%B5_%D0%BA%D0%B8%D1%81%D0%BB%D0%BE%D1%82%D1%8B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92E2-3879-45E3-AE0E-9D46379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2021-04-07T03:19:00Z</cp:lastPrinted>
  <dcterms:created xsi:type="dcterms:W3CDTF">2021-04-07T02:27:00Z</dcterms:created>
  <dcterms:modified xsi:type="dcterms:W3CDTF">2021-04-07T03:20:00Z</dcterms:modified>
</cp:coreProperties>
</file>