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D935" w14:textId="77777777" w:rsidR="001A723A" w:rsidRDefault="001A723A" w:rsidP="001A723A">
      <w:pPr>
        <w:spacing w:after="0" w:line="360" w:lineRule="auto"/>
        <w:jc w:val="center"/>
        <w:rPr>
          <w:rFonts w:ascii="Times New Roman" w:hAnsi="Times New Roman" w:cs="Times New Roman"/>
          <w:color w:val="000000"/>
        </w:rPr>
      </w:pPr>
      <w:r w:rsidRPr="00CA739E">
        <w:rPr>
          <w:rFonts w:ascii="Times New Roman" w:hAnsi="Times New Roman" w:cs="Times New Roman"/>
          <w:color w:val="000000"/>
        </w:rPr>
        <w:t>СТАТЬЯ ПО ТЕМЕ «</w:t>
      </w:r>
      <w:r w:rsidRPr="001A723A">
        <w:rPr>
          <w:rFonts w:ascii="Times New Roman" w:hAnsi="Times New Roman" w:cs="Times New Roman"/>
          <w:color w:val="000000"/>
        </w:rPr>
        <w:t>Об административной ответственности за правонарушения в сфере</w:t>
      </w:r>
    </w:p>
    <w:p w14:paraId="2F96F0A9" w14:textId="1B7D5F75" w:rsidR="001A723A" w:rsidRPr="00CA739E" w:rsidRDefault="001A723A" w:rsidP="001A723A">
      <w:pPr>
        <w:spacing w:after="0" w:line="360" w:lineRule="auto"/>
        <w:jc w:val="center"/>
        <w:rPr>
          <w:rFonts w:ascii="Times New Roman" w:hAnsi="Times New Roman" w:cs="Times New Roman"/>
          <w:color w:val="000000"/>
        </w:rPr>
      </w:pPr>
      <w:r w:rsidRPr="001A723A">
        <w:rPr>
          <w:rFonts w:ascii="Times New Roman" w:hAnsi="Times New Roman" w:cs="Times New Roman"/>
          <w:color w:val="000000"/>
        </w:rPr>
        <w:t xml:space="preserve"> информации, информационных технологий и защиты информации.</w:t>
      </w:r>
      <w:r w:rsidRPr="00CA739E">
        <w:rPr>
          <w:rFonts w:ascii="Times New Roman" w:hAnsi="Times New Roman" w:cs="Times New Roman"/>
          <w:color w:val="000000"/>
        </w:rPr>
        <w:t>»</w:t>
      </w:r>
    </w:p>
    <w:p w14:paraId="270E94AF" w14:textId="77777777" w:rsidR="001A723A" w:rsidRDefault="001A723A" w:rsidP="001A723A">
      <w:pPr>
        <w:spacing w:after="0" w:line="360" w:lineRule="auto"/>
        <w:jc w:val="center"/>
        <w:rPr>
          <w:rFonts w:ascii="Times New Roman" w:hAnsi="Times New Roman" w:cs="Times New Roman"/>
          <w:color w:val="000000"/>
          <w:lang w:val="en-US"/>
        </w:rPr>
      </w:pPr>
      <w:r w:rsidRPr="00CA739E">
        <w:rPr>
          <w:rFonts w:ascii="Times New Roman" w:hAnsi="Times New Roman" w:cs="Times New Roman"/>
          <w:color w:val="000000"/>
          <w:lang w:val="en-US"/>
        </w:rPr>
        <w:t>ARTICLE ON THE TOPIC "</w:t>
      </w:r>
      <w:r w:rsidRPr="001A723A">
        <w:rPr>
          <w:rFonts w:ascii="Times New Roman" w:hAnsi="Times New Roman" w:cs="Times New Roman"/>
          <w:color w:val="000000"/>
          <w:lang w:val="en-US"/>
        </w:rPr>
        <w:t>On administrative responsibility for offenses in the field</w:t>
      </w:r>
      <w:r>
        <w:rPr>
          <w:rFonts w:ascii="Times New Roman" w:hAnsi="Times New Roman" w:cs="Times New Roman"/>
          <w:color w:val="000000"/>
          <w:lang w:val="en-US"/>
        </w:rPr>
        <w:t xml:space="preserve"> </w:t>
      </w:r>
      <w:r w:rsidRPr="001A723A">
        <w:rPr>
          <w:rFonts w:ascii="Times New Roman" w:hAnsi="Times New Roman" w:cs="Times New Roman"/>
          <w:color w:val="000000"/>
          <w:lang w:val="en-US"/>
        </w:rPr>
        <w:t xml:space="preserve">information, </w:t>
      </w:r>
    </w:p>
    <w:p w14:paraId="4C9B5E5B" w14:textId="7B708797" w:rsidR="001A723A" w:rsidRPr="00C351B8" w:rsidRDefault="001A723A" w:rsidP="001A723A">
      <w:pPr>
        <w:spacing w:after="0" w:line="360" w:lineRule="auto"/>
        <w:jc w:val="center"/>
        <w:rPr>
          <w:rFonts w:ascii="Times New Roman" w:hAnsi="Times New Roman" w:cs="Times New Roman"/>
          <w:color w:val="000000"/>
          <w:lang w:val="en-US"/>
        </w:rPr>
      </w:pPr>
      <w:r w:rsidRPr="001A723A">
        <w:rPr>
          <w:rFonts w:ascii="Times New Roman" w:hAnsi="Times New Roman" w:cs="Times New Roman"/>
          <w:color w:val="000000"/>
          <w:lang w:val="en-US"/>
        </w:rPr>
        <w:t>information technology and information protection</w:t>
      </w:r>
      <w:r w:rsidRPr="00CA739E">
        <w:rPr>
          <w:rFonts w:ascii="Times New Roman" w:hAnsi="Times New Roman" w:cs="Times New Roman"/>
          <w:color w:val="000000"/>
          <w:lang w:val="en-US"/>
        </w:rPr>
        <w:t>»</w:t>
      </w:r>
    </w:p>
    <w:p w14:paraId="7F7FB686" w14:textId="77777777" w:rsidR="001A723A" w:rsidRPr="00C351B8" w:rsidRDefault="001A723A" w:rsidP="001A723A">
      <w:pPr>
        <w:pStyle w:val="a3"/>
        <w:spacing w:before="0" w:beforeAutospacing="0" w:after="0" w:afterAutospacing="0"/>
        <w:contextualSpacing/>
        <w:mirrorIndents/>
        <w:jc w:val="right"/>
        <w:rPr>
          <w:i/>
          <w:color w:val="000000"/>
          <w:sz w:val="22"/>
          <w:szCs w:val="22"/>
          <w:lang w:val="en-US"/>
        </w:rPr>
      </w:pPr>
    </w:p>
    <w:p w14:paraId="618A4157" w14:textId="77777777" w:rsidR="001A723A" w:rsidRPr="00C351B8" w:rsidRDefault="001A723A" w:rsidP="001A723A">
      <w:pPr>
        <w:pStyle w:val="a3"/>
        <w:spacing w:before="0" w:beforeAutospacing="0" w:after="0" w:afterAutospacing="0"/>
        <w:contextualSpacing/>
        <w:mirrorIndents/>
        <w:jc w:val="right"/>
        <w:rPr>
          <w:i/>
          <w:color w:val="000000"/>
          <w:sz w:val="22"/>
          <w:szCs w:val="22"/>
          <w:lang w:val="en-US"/>
        </w:rPr>
      </w:pPr>
    </w:p>
    <w:p w14:paraId="0FF9A0D1" w14:textId="4CC82438" w:rsidR="001A723A" w:rsidRPr="001A723A" w:rsidRDefault="001A723A" w:rsidP="001A723A">
      <w:pPr>
        <w:pStyle w:val="a3"/>
        <w:spacing w:before="0" w:beforeAutospacing="0" w:after="0" w:afterAutospacing="0"/>
        <w:contextualSpacing/>
        <w:mirrorIndents/>
        <w:jc w:val="right"/>
        <w:rPr>
          <w:i/>
          <w:color w:val="000000"/>
          <w:sz w:val="20"/>
          <w:szCs w:val="20"/>
        </w:rPr>
      </w:pPr>
      <w:proofErr w:type="spellStart"/>
      <w:r>
        <w:rPr>
          <w:i/>
          <w:color w:val="000000"/>
          <w:sz w:val="20"/>
          <w:szCs w:val="20"/>
        </w:rPr>
        <w:t>Ишмурзина</w:t>
      </w:r>
      <w:proofErr w:type="spellEnd"/>
      <w:r>
        <w:rPr>
          <w:i/>
          <w:color w:val="000000"/>
          <w:sz w:val="20"/>
          <w:szCs w:val="20"/>
        </w:rPr>
        <w:t xml:space="preserve"> А.А.</w:t>
      </w:r>
    </w:p>
    <w:p w14:paraId="769B2F37" w14:textId="77777777" w:rsidR="001A723A" w:rsidRPr="00CA739E" w:rsidRDefault="001A723A" w:rsidP="001A723A">
      <w:pPr>
        <w:pStyle w:val="a3"/>
        <w:spacing w:before="0" w:beforeAutospacing="0" w:after="0" w:afterAutospacing="0"/>
        <w:contextualSpacing/>
        <w:mirrorIndents/>
        <w:jc w:val="right"/>
        <w:rPr>
          <w:i/>
          <w:color w:val="000000"/>
          <w:sz w:val="20"/>
          <w:szCs w:val="20"/>
        </w:rPr>
      </w:pPr>
      <w:r w:rsidRPr="00CA739E">
        <w:rPr>
          <w:i/>
          <w:color w:val="000000"/>
          <w:sz w:val="20"/>
          <w:szCs w:val="20"/>
        </w:rPr>
        <w:t>студент 4 курса</w:t>
      </w:r>
    </w:p>
    <w:p w14:paraId="3A6F4126" w14:textId="77777777" w:rsidR="001A723A" w:rsidRPr="00CA739E" w:rsidRDefault="001A723A" w:rsidP="001A723A">
      <w:pPr>
        <w:pStyle w:val="a3"/>
        <w:spacing w:before="0" w:beforeAutospacing="0" w:after="0" w:afterAutospacing="0"/>
        <w:contextualSpacing/>
        <w:mirrorIndents/>
        <w:jc w:val="right"/>
        <w:rPr>
          <w:i/>
          <w:color w:val="000000"/>
          <w:sz w:val="20"/>
          <w:szCs w:val="20"/>
        </w:rPr>
      </w:pPr>
      <w:r w:rsidRPr="00CA739E">
        <w:rPr>
          <w:i/>
          <w:color w:val="000000"/>
          <w:sz w:val="20"/>
          <w:szCs w:val="20"/>
        </w:rPr>
        <w:t>кафедры правоохранительной деятельности</w:t>
      </w:r>
    </w:p>
    <w:p w14:paraId="5923257F" w14:textId="77777777" w:rsidR="001A723A" w:rsidRPr="00CA739E" w:rsidRDefault="001A723A" w:rsidP="001A723A">
      <w:pPr>
        <w:pStyle w:val="a3"/>
        <w:spacing w:before="0" w:beforeAutospacing="0" w:after="0" w:afterAutospacing="0"/>
        <w:contextualSpacing/>
        <w:mirrorIndents/>
        <w:jc w:val="right"/>
        <w:rPr>
          <w:i/>
          <w:color w:val="000000"/>
          <w:sz w:val="20"/>
          <w:szCs w:val="20"/>
        </w:rPr>
      </w:pPr>
      <w:r w:rsidRPr="00CA739E">
        <w:rPr>
          <w:i/>
          <w:color w:val="000000"/>
          <w:sz w:val="20"/>
          <w:szCs w:val="20"/>
        </w:rPr>
        <w:t>и национальной безопасности</w:t>
      </w:r>
    </w:p>
    <w:p w14:paraId="3462590C" w14:textId="77777777" w:rsidR="001A723A" w:rsidRPr="00CA739E" w:rsidRDefault="001A723A" w:rsidP="001A723A">
      <w:pPr>
        <w:pStyle w:val="a3"/>
        <w:spacing w:before="0" w:beforeAutospacing="0" w:after="0" w:afterAutospacing="0"/>
        <w:contextualSpacing/>
        <w:mirrorIndents/>
        <w:jc w:val="right"/>
        <w:rPr>
          <w:i/>
          <w:color w:val="000000"/>
          <w:sz w:val="20"/>
          <w:szCs w:val="20"/>
        </w:rPr>
      </w:pPr>
      <w:proofErr w:type="spellStart"/>
      <w:r w:rsidRPr="00CA739E">
        <w:rPr>
          <w:i/>
          <w:color w:val="000000"/>
          <w:sz w:val="20"/>
          <w:szCs w:val="20"/>
        </w:rPr>
        <w:t>Южно</w:t>
      </w:r>
      <w:proofErr w:type="spellEnd"/>
      <w:r w:rsidRPr="00CA739E">
        <w:rPr>
          <w:i/>
          <w:color w:val="000000"/>
          <w:sz w:val="20"/>
          <w:szCs w:val="20"/>
        </w:rPr>
        <w:t xml:space="preserve"> – Уральский государственный университет</w:t>
      </w:r>
    </w:p>
    <w:p w14:paraId="3BFEE804" w14:textId="77777777" w:rsidR="001A723A" w:rsidRPr="00CA739E" w:rsidRDefault="001A723A" w:rsidP="001A723A">
      <w:pPr>
        <w:pStyle w:val="a3"/>
        <w:spacing w:before="0" w:beforeAutospacing="0" w:after="0" w:afterAutospacing="0"/>
        <w:contextualSpacing/>
        <w:mirrorIndents/>
        <w:jc w:val="right"/>
        <w:rPr>
          <w:i/>
          <w:color w:val="000000"/>
          <w:sz w:val="20"/>
          <w:szCs w:val="20"/>
          <w:lang w:val="en-US"/>
        </w:rPr>
      </w:pPr>
      <w:r w:rsidRPr="00CA739E">
        <w:rPr>
          <w:i/>
          <w:color w:val="000000"/>
          <w:sz w:val="20"/>
          <w:szCs w:val="20"/>
        </w:rPr>
        <w:t>г</w:t>
      </w:r>
      <w:r w:rsidRPr="00CA739E">
        <w:rPr>
          <w:i/>
          <w:color w:val="000000"/>
          <w:sz w:val="20"/>
          <w:szCs w:val="20"/>
          <w:lang w:val="en-US"/>
        </w:rPr>
        <w:t xml:space="preserve">. </w:t>
      </w:r>
      <w:r w:rsidRPr="00CA739E">
        <w:rPr>
          <w:i/>
          <w:color w:val="000000"/>
          <w:sz w:val="20"/>
          <w:szCs w:val="20"/>
        </w:rPr>
        <w:t>Челябинск</w:t>
      </w:r>
    </w:p>
    <w:p w14:paraId="3D17C64F" w14:textId="66ABFE74" w:rsidR="001A723A" w:rsidRPr="00CA739E" w:rsidRDefault="001A723A" w:rsidP="001A723A">
      <w:pPr>
        <w:pStyle w:val="a3"/>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 xml:space="preserve">e-mail: </w:t>
      </w:r>
      <w:r>
        <w:rPr>
          <w:i/>
          <w:color w:val="000000"/>
          <w:sz w:val="20"/>
          <w:szCs w:val="20"/>
          <w:lang w:val="en-US"/>
        </w:rPr>
        <w:t>alina_ishmurzina</w:t>
      </w:r>
      <w:r w:rsidRPr="00CA739E">
        <w:rPr>
          <w:i/>
          <w:color w:val="000000"/>
          <w:sz w:val="20"/>
          <w:szCs w:val="20"/>
          <w:lang w:val="en-US"/>
        </w:rPr>
        <w:t>@mail.ru</w:t>
      </w:r>
    </w:p>
    <w:p w14:paraId="541F8AE8" w14:textId="77777777" w:rsidR="001A723A" w:rsidRPr="0038529F" w:rsidRDefault="001A723A" w:rsidP="001A723A">
      <w:pPr>
        <w:pStyle w:val="a3"/>
        <w:spacing w:before="0" w:beforeAutospacing="0" w:after="0" w:afterAutospacing="0"/>
        <w:contextualSpacing/>
        <w:mirrorIndents/>
        <w:jc w:val="right"/>
        <w:rPr>
          <w:i/>
          <w:color w:val="000000"/>
          <w:sz w:val="20"/>
          <w:szCs w:val="20"/>
          <w:lang w:val="en-US"/>
        </w:rPr>
      </w:pPr>
    </w:p>
    <w:p w14:paraId="0238BA69" w14:textId="77777777" w:rsidR="001A723A" w:rsidRDefault="001A723A" w:rsidP="001A723A">
      <w:pPr>
        <w:pStyle w:val="a3"/>
        <w:spacing w:before="0" w:beforeAutospacing="0" w:after="0" w:afterAutospacing="0"/>
        <w:contextualSpacing/>
        <w:mirrorIndents/>
        <w:jc w:val="right"/>
        <w:rPr>
          <w:i/>
          <w:color w:val="000000"/>
          <w:sz w:val="20"/>
          <w:szCs w:val="20"/>
          <w:lang w:val="en-US"/>
        </w:rPr>
      </w:pPr>
      <w:proofErr w:type="spellStart"/>
      <w:r w:rsidRPr="001A723A">
        <w:rPr>
          <w:i/>
          <w:color w:val="000000"/>
          <w:sz w:val="20"/>
          <w:szCs w:val="20"/>
          <w:lang w:val="en-US"/>
        </w:rPr>
        <w:t>Ishmurzina</w:t>
      </w:r>
      <w:proofErr w:type="spellEnd"/>
      <w:r w:rsidRPr="001A723A">
        <w:rPr>
          <w:i/>
          <w:color w:val="000000"/>
          <w:sz w:val="20"/>
          <w:szCs w:val="20"/>
          <w:lang w:val="en-US"/>
        </w:rPr>
        <w:t xml:space="preserve"> A.A.</w:t>
      </w:r>
    </w:p>
    <w:p w14:paraId="599989DF" w14:textId="4DAD08D5" w:rsidR="001A723A" w:rsidRPr="00CA739E" w:rsidRDefault="001A723A" w:rsidP="001A723A">
      <w:pPr>
        <w:pStyle w:val="a3"/>
        <w:spacing w:before="0" w:beforeAutospacing="0" w:after="0" w:afterAutospacing="0"/>
        <w:contextualSpacing/>
        <w:mirrorIndents/>
        <w:jc w:val="right"/>
        <w:rPr>
          <w:i/>
          <w:color w:val="000000"/>
          <w:sz w:val="20"/>
          <w:szCs w:val="20"/>
          <w:lang w:val="en-US"/>
        </w:rPr>
      </w:pPr>
      <w:r w:rsidRPr="00C351B8">
        <w:rPr>
          <w:i/>
          <w:color w:val="000000"/>
          <w:sz w:val="20"/>
          <w:szCs w:val="20"/>
          <w:lang w:val="en-US"/>
        </w:rPr>
        <w:t>4</w:t>
      </w:r>
      <w:r w:rsidRPr="00CA739E">
        <w:rPr>
          <w:i/>
          <w:color w:val="000000"/>
          <w:sz w:val="20"/>
          <w:szCs w:val="20"/>
          <w:lang w:val="en-US"/>
        </w:rPr>
        <w:t>rd year student</w:t>
      </w:r>
    </w:p>
    <w:p w14:paraId="724B0F2B" w14:textId="77777777" w:rsidR="001A723A" w:rsidRPr="00CA739E" w:rsidRDefault="001A723A" w:rsidP="001A723A">
      <w:pPr>
        <w:pStyle w:val="a3"/>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law enforcement departments</w:t>
      </w:r>
    </w:p>
    <w:p w14:paraId="4491D8AF" w14:textId="77777777" w:rsidR="001A723A" w:rsidRPr="00CA739E" w:rsidRDefault="001A723A" w:rsidP="001A723A">
      <w:pPr>
        <w:pStyle w:val="a3"/>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and national security</w:t>
      </w:r>
    </w:p>
    <w:p w14:paraId="2A32995A" w14:textId="77777777" w:rsidR="001A723A" w:rsidRPr="00CA739E" w:rsidRDefault="001A723A" w:rsidP="001A723A">
      <w:pPr>
        <w:pStyle w:val="a3"/>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South Ural state University</w:t>
      </w:r>
    </w:p>
    <w:p w14:paraId="7231DB1F" w14:textId="77777777" w:rsidR="001A723A" w:rsidRPr="00CA739E" w:rsidRDefault="001A723A" w:rsidP="001A723A">
      <w:pPr>
        <w:pStyle w:val="a3"/>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Chelyabinsk</w:t>
      </w:r>
    </w:p>
    <w:p w14:paraId="7DB034C3" w14:textId="577AE6D1" w:rsidR="001A723A" w:rsidRDefault="001A723A" w:rsidP="001A723A">
      <w:pPr>
        <w:pStyle w:val="a3"/>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 xml:space="preserve">e-mail: </w:t>
      </w:r>
      <w:r>
        <w:rPr>
          <w:i/>
          <w:color w:val="000000"/>
          <w:sz w:val="20"/>
          <w:szCs w:val="20"/>
          <w:lang w:val="en-US"/>
        </w:rPr>
        <w:t>alina_ishmurzina</w:t>
      </w:r>
      <w:r w:rsidRPr="00CA739E">
        <w:rPr>
          <w:i/>
          <w:color w:val="000000"/>
          <w:sz w:val="20"/>
          <w:szCs w:val="20"/>
          <w:lang w:val="en-US"/>
        </w:rPr>
        <w:t>@mail.ru</w:t>
      </w:r>
    </w:p>
    <w:p w14:paraId="20F5C18F" w14:textId="1A4CB0AA" w:rsidR="001A723A" w:rsidRDefault="001A723A" w:rsidP="001A723A">
      <w:pPr>
        <w:pStyle w:val="a3"/>
        <w:spacing w:before="0" w:beforeAutospacing="0" w:after="0" w:afterAutospacing="0"/>
        <w:contextualSpacing/>
        <w:mirrorIndents/>
        <w:jc w:val="right"/>
        <w:rPr>
          <w:i/>
          <w:color w:val="000000"/>
          <w:sz w:val="20"/>
          <w:szCs w:val="20"/>
          <w:lang w:val="en-US"/>
        </w:rPr>
      </w:pPr>
    </w:p>
    <w:p w14:paraId="0B22275A" w14:textId="384C6703" w:rsidR="001A723A" w:rsidRDefault="001A723A" w:rsidP="001A723A">
      <w:pPr>
        <w:pStyle w:val="a3"/>
        <w:spacing w:before="0" w:beforeAutospacing="0" w:after="0" w:afterAutospacing="0"/>
        <w:contextualSpacing/>
        <w:mirrorIndents/>
        <w:jc w:val="right"/>
        <w:rPr>
          <w:i/>
          <w:color w:val="000000"/>
          <w:sz w:val="20"/>
          <w:szCs w:val="20"/>
          <w:lang w:val="en-US"/>
        </w:rPr>
      </w:pPr>
    </w:p>
    <w:p w14:paraId="7FD8D973" w14:textId="3C8B6642" w:rsidR="001A723A" w:rsidRDefault="001A723A" w:rsidP="001A723A">
      <w:pPr>
        <w:spacing w:after="0" w:line="360" w:lineRule="auto"/>
        <w:ind w:firstLine="709"/>
        <w:jc w:val="both"/>
        <w:rPr>
          <w:rFonts w:ascii="Times New Roman" w:hAnsi="Times New Roman" w:cs="Times New Roman"/>
        </w:rPr>
      </w:pPr>
      <w:r w:rsidRPr="00CA739E">
        <w:rPr>
          <w:rFonts w:ascii="Times New Roman" w:hAnsi="Times New Roman" w:cs="Times New Roman"/>
          <w:b/>
        </w:rPr>
        <w:t>Аннотация.</w:t>
      </w:r>
      <w:r w:rsidRPr="00CA739E">
        <w:rPr>
          <w:rFonts w:ascii="Times New Roman" w:hAnsi="Times New Roman" w:cs="Times New Roman"/>
        </w:rPr>
        <w:t xml:space="preserve"> В статье рассматривается </w:t>
      </w:r>
      <w:r>
        <w:rPr>
          <w:rFonts w:ascii="Times New Roman" w:hAnsi="Times New Roman" w:cs="Times New Roman"/>
        </w:rPr>
        <w:t>а</w:t>
      </w:r>
      <w:r w:rsidRPr="001A723A">
        <w:rPr>
          <w:rFonts w:ascii="Times New Roman" w:hAnsi="Times New Roman" w:cs="Times New Roman"/>
        </w:rPr>
        <w:t>дминистративная ответственность за правонарушения в информационной сфере.</w:t>
      </w:r>
    </w:p>
    <w:p w14:paraId="19C26554" w14:textId="77777777" w:rsidR="001A723A" w:rsidRDefault="001A723A" w:rsidP="001A723A">
      <w:pPr>
        <w:spacing w:after="0" w:line="360" w:lineRule="auto"/>
        <w:ind w:firstLine="709"/>
        <w:jc w:val="both"/>
        <w:rPr>
          <w:rFonts w:ascii="Times New Roman" w:hAnsi="Times New Roman" w:cs="Times New Roman"/>
          <w:lang w:val="en-US"/>
        </w:rPr>
      </w:pPr>
      <w:r w:rsidRPr="00CA739E">
        <w:rPr>
          <w:rFonts w:ascii="Times New Roman" w:hAnsi="Times New Roman" w:cs="Times New Roman"/>
          <w:b/>
          <w:color w:val="000000"/>
          <w:lang w:val="en-US"/>
        </w:rPr>
        <w:t>Annotation.</w:t>
      </w:r>
      <w:r w:rsidRPr="00CA739E">
        <w:rPr>
          <w:rFonts w:ascii="Times New Roman" w:hAnsi="Times New Roman" w:cs="Times New Roman"/>
          <w:color w:val="000000"/>
          <w:lang w:val="en-US"/>
        </w:rPr>
        <w:t xml:space="preserve"> </w:t>
      </w:r>
      <w:r w:rsidRPr="001A723A">
        <w:rPr>
          <w:rFonts w:ascii="Times New Roman" w:hAnsi="Times New Roman" w:cs="Times New Roman"/>
          <w:color w:val="000000"/>
          <w:lang w:val="en-US"/>
        </w:rPr>
        <w:t>The article deals with administrative responsibility for offenses in the information sphere.</w:t>
      </w:r>
    </w:p>
    <w:p w14:paraId="021E5DED" w14:textId="38CBBFF8" w:rsidR="001A723A" w:rsidRPr="001A723A" w:rsidRDefault="001A723A" w:rsidP="001A723A">
      <w:pPr>
        <w:spacing w:after="0" w:line="360" w:lineRule="auto"/>
        <w:ind w:firstLine="709"/>
        <w:jc w:val="both"/>
        <w:rPr>
          <w:rFonts w:ascii="Times New Roman" w:hAnsi="Times New Roman" w:cs="Times New Roman"/>
        </w:rPr>
      </w:pPr>
      <w:r w:rsidRPr="00CA739E">
        <w:rPr>
          <w:rFonts w:ascii="Times New Roman" w:hAnsi="Times New Roman" w:cs="Times New Roman"/>
          <w:b/>
        </w:rPr>
        <w:t>Ключевые</w:t>
      </w:r>
      <w:r w:rsidRPr="001A723A">
        <w:rPr>
          <w:rFonts w:ascii="Times New Roman" w:hAnsi="Times New Roman" w:cs="Times New Roman"/>
          <w:b/>
        </w:rPr>
        <w:t xml:space="preserve"> </w:t>
      </w:r>
      <w:r w:rsidRPr="00CA739E">
        <w:rPr>
          <w:rFonts w:ascii="Times New Roman" w:hAnsi="Times New Roman" w:cs="Times New Roman"/>
          <w:b/>
        </w:rPr>
        <w:t>слова</w:t>
      </w:r>
      <w:r w:rsidRPr="001A723A">
        <w:rPr>
          <w:rFonts w:ascii="Times New Roman" w:hAnsi="Times New Roman" w:cs="Times New Roman"/>
          <w:b/>
        </w:rPr>
        <w:t xml:space="preserve">: </w:t>
      </w:r>
      <w:r>
        <w:rPr>
          <w:rFonts w:ascii="Times New Roman" w:hAnsi="Times New Roman" w:cs="Times New Roman"/>
        </w:rPr>
        <w:t>Ответственность</w:t>
      </w:r>
      <w:r w:rsidRPr="001A723A">
        <w:rPr>
          <w:rFonts w:ascii="Times New Roman" w:hAnsi="Times New Roman" w:cs="Times New Roman"/>
        </w:rPr>
        <w:t xml:space="preserve">, </w:t>
      </w:r>
      <w:r>
        <w:rPr>
          <w:rFonts w:ascii="Times New Roman" w:hAnsi="Times New Roman" w:cs="Times New Roman"/>
        </w:rPr>
        <w:t>правонарушения</w:t>
      </w:r>
      <w:r w:rsidRPr="001A723A">
        <w:rPr>
          <w:rFonts w:ascii="Times New Roman" w:hAnsi="Times New Roman" w:cs="Times New Roman"/>
        </w:rPr>
        <w:t xml:space="preserve">, </w:t>
      </w:r>
      <w:r>
        <w:rPr>
          <w:rFonts w:ascii="Times New Roman" w:hAnsi="Times New Roman" w:cs="Times New Roman"/>
        </w:rPr>
        <w:t>информация</w:t>
      </w:r>
      <w:r w:rsidRPr="001A723A">
        <w:rPr>
          <w:rFonts w:ascii="Times New Roman" w:hAnsi="Times New Roman" w:cs="Times New Roman"/>
        </w:rPr>
        <w:t xml:space="preserve">, </w:t>
      </w:r>
      <w:r>
        <w:rPr>
          <w:rFonts w:ascii="Times New Roman" w:hAnsi="Times New Roman" w:cs="Times New Roman"/>
        </w:rPr>
        <w:t>защита,</w:t>
      </w:r>
      <w:r w:rsidRPr="001A723A">
        <w:rPr>
          <w:rFonts w:ascii="Times New Roman" w:hAnsi="Times New Roman" w:cs="Times New Roman"/>
        </w:rPr>
        <w:t xml:space="preserve"> информационная безопасность</w:t>
      </w:r>
      <w:r>
        <w:rPr>
          <w:rFonts w:ascii="Times New Roman" w:hAnsi="Times New Roman" w:cs="Times New Roman"/>
        </w:rPr>
        <w:t>.</w:t>
      </w:r>
    </w:p>
    <w:p w14:paraId="6205F7F4" w14:textId="4C340FAE" w:rsidR="001A723A" w:rsidRDefault="001A723A" w:rsidP="001A723A">
      <w:pPr>
        <w:spacing w:after="0" w:line="360" w:lineRule="auto"/>
        <w:ind w:firstLine="709"/>
        <w:jc w:val="both"/>
        <w:rPr>
          <w:rFonts w:ascii="Times New Roman" w:hAnsi="Times New Roman" w:cs="Times New Roman"/>
          <w:lang w:val="en-US"/>
        </w:rPr>
      </w:pPr>
      <w:r w:rsidRPr="00CA739E">
        <w:rPr>
          <w:rFonts w:ascii="Times New Roman" w:hAnsi="Times New Roman" w:cs="Times New Roman"/>
          <w:b/>
          <w:lang w:val="en-US"/>
        </w:rPr>
        <w:t>Keywords:</w:t>
      </w:r>
      <w:r w:rsidRPr="00CA739E">
        <w:rPr>
          <w:rFonts w:ascii="Times New Roman" w:hAnsi="Times New Roman" w:cs="Times New Roman"/>
          <w:lang w:val="en-US"/>
        </w:rPr>
        <w:t xml:space="preserve"> </w:t>
      </w:r>
      <w:r w:rsidRPr="001A723A">
        <w:rPr>
          <w:rFonts w:ascii="Times New Roman" w:hAnsi="Times New Roman" w:cs="Times New Roman"/>
          <w:lang w:val="en-US"/>
        </w:rPr>
        <w:t>Responsibility, offenses, information, protection, information security.</w:t>
      </w:r>
    </w:p>
    <w:p w14:paraId="044A5D0F" w14:textId="208EBCDA" w:rsidR="001A723A" w:rsidRPr="001A723A" w:rsidRDefault="001A723A" w:rsidP="001A723A">
      <w:pPr>
        <w:spacing w:after="0" w:line="360" w:lineRule="auto"/>
        <w:ind w:firstLine="709"/>
        <w:jc w:val="both"/>
        <w:rPr>
          <w:rFonts w:ascii="Times New Roman" w:hAnsi="Times New Roman" w:cs="Times New Roman"/>
        </w:rPr>
      </w:pPr>
      <w:r w:rsidRPr="00EE1A59">
        <w:rPr>
          <w:rFonts w:ascii="Times New Roman" w:hAnsi="Times New Roman" w:cs="Times New Roman"/>
          <w:b/>
        </w:rPr>
        <w:t>Предмет:</w:t>
      </w:r>
      <w:r>
        <w:rPr>
          <w:color w:val="000000"/>
          <w:sz w:val="27"/>
          <w:szCs w:val="27"/>
        </w:rPr>
        <w:t xml:space="preserve"> </w:t>
      </w:r>
      <w:r w:rsidRPr="001A723A">
        <w:rPr>
          <w:rFonts w:ascii="Times New Roman" w:hAnsi="Times New Roman" w:cs="Times New Roman"/>
        </w:rPr>
        <w:t>Правовые нормы, регулирующи</w:t>
      </w:r>
      <w:r>
        <w:rPr>
          <w:rFonts w:ascii="Times New Roman" w:hAnsi="Times New Roman" w:cs="Times New Roman"/>
        </w:rPr>
        <w:t>е</w:t>
      </w:r>
      <w:r w:rsidRPr="001A723A">
        <w:rPr>
          <w:rFonts w:ascii="Times New Roman" w:hAnsi="Times New Roman" w:cs="Times New Roman"/>
        </w:rPr>
        <w:t xml:space="preserve"> отношения в информационной сфере</w:t>
      </w:r>
    </w:p>
    <w:p w14:paraId="004C3EA7" w14:textId="711DDEAD" w:rsidR="001A723A" w:rsidRPr="00CA739E" w:rsidRDefault="001A723A" w:rsidP="001A723A">
      <w:pPr>
        <w:spacing w:after="0" w:line="360" w:lineRule="auto"/>
        <w:ind w:firstLine="709"/>
        <w:jc w:val="both"/>
        <w:rPr>
          <w:rFonts w:ascii="Times New Roman" w:hAnsi="Times New Roman" w:cs="Times New Roman"/>
          <w:color w:val="000000"/>
        </w:rPr>
      </w:pPr>
      <w:r w:rsidRPr="00CA739E">
        <w:rPr>
          <w:rFonts w:ascii="Times New Roman" w:hAnsi="Times New Roman" w:cs="Times New Roman"/>
          <w:b/>
          <w:color w:val="000000"/>
        </w:rPr>
        <w:t>Цель</w:t>
      </w:r>
      <w:proofErr w:type="gramStart"/>
      <w:r w:rsidR="009A45E2" w:rsidRPr="00CA739E">
        <w:rPr>
          <w:rFonts w:ascii="Times New Roman" w:hAnsi="Times New Roman" w:cs="Times New Roman"/>
          <w:b/>
          <w:color w:val="000000"/>
        </w:rPr>
        <w:t>:</w:t>
      </w:r>
      <w:r w:rsidR="009A45E2">
        <w:rPr>
          <w:rFonts w:ascii="Times New Roman" w:hAnsi="Times New Roman" w:cs="Times New Roman"/>
          <w:b/>
          <w:color w:val="000000"/>
        </w:rPr>
        <w:t xml:space="preserve"> </w:t>
      </w:r>
      <w:r w:rsidR="009A45E2">
        <w:rPr>
          <w:rFonts w:ascii="Times New Roman" w:hAnsi="Times New Roman" w:cs="Times New Roman"/>
        </w:rPr>
        <w:t>Р</w:t>
      </w:r>
      <w:r w:rsidR="009A45E2" w:rsidRPr="009A45E2">
        <w:rPr>
          <w:rFonts w:ascii="Times New Roman" w:hAnsi="Times New Roman" w:cs="Times New Roman"/>
        </w:rPr>
        <w:t>ассмотреть</w:t>
      </w:r>
      <w:proofErr w:type="gramEnd"/>
      <w:r w:rsidR="009A45E2" w:rsidRPr="009A45E2">
        <w:rPr>
          <w:rFonts w:ascii="Times New Roman" w:hAnsi="Times New Roman" w:cs="Times New Roman"/>
        </w:rPr>
        <w:t xml:space="preserve"> и проанализировать проблемы эффективности применения административной </w:t>
      </w:r>
      <w:r w:rsidR="009A45E2" w:rsidRPr="001A723A">
        <w:rPr>
          <w:rFonts w:ascii="Times New Roman" w:hAnsi="Times New Roman" w:cs="Times New Roman"/>
        </w:rPr>
        <w:t>ответственност</w:t>
      </w:r>
      <w:r w:rsidR="009A45E2">
        <w:rPr>
          <w:rFonts w:ascii="Times New Roman" w:hAnsi="Times New Roman" w:cs="Times New Roman"/>
        </w:rPr>
        <w:t>и</w:t>
      </w:r>
      <w:r w:rsidR="009A45E2" w:rsidRPr="009A45E2">
        <w:rPr>
          <w:rFonts w:ascii="Times New Roman" w:hAnsi="Times New Roman" w:cs="Times New Roman"/>
        </w:rPr>
        <w:t>, котор</w:t>
      </w:r>
      <w:r w:rsidR="009A45E2">
        <w:rPr>
          <w:rFonts w:ascii="Times New Roman" w:hAnsi="Times New Roman" w:cs="Times New Roman"/>
        </w:rPr>
        <w:t xml:space="preserve">ая </w:t>
      </w:r>
      <w:r w:rsidR="009A45E2" w:rsidRPr="009A45E2">
        <w:rPr>
          <w:rFonts w:ascii="Times New Roman" w:hAnsi="Times New Roman" w:cs="Times New Roman"/>
        </w:rPr>
        <w:t>обеспечива</w:t>
      </w:r>
      <w:r w:rsidR="009A45E2">
        <w:rPr>
          <w:rFonts w:ascii="Times New Roman" w:hAnsi="Times New Roman" w:cs="Times New Roman"/>
        </w:rPr>
        <w:t>ет</w:t>
      </w:r>
      <w:r w:rsidR="009A45E2" w:rsidRPr="009A45E2">
        <w:rPr>
          <w:rFonts w:ascii="Times New Roman" w:hAnsi="Times New Roman" w:cs="Times New Roman"/>
        </w:rPr>
        <w:t xml:space="preserve"> защиту </w:t>
      </w:r>
      <w:r w:rsidR="009A45E2">
        <w:rPr>
          <w:rFonts w:ascii="Times New Roman" w:hAnsi="Times New Roman" w:cs="Times New Roman"/>
        </w:rPr>
        <w:t>информации</w:t>
      </w:r>
      <w:r w:rsidR="009A45E2" w:rsidRPr="009A45E2">
        <w:rPr>
          <w:rFonts w:ascii="Times New Roman" w:hAnsi="Times New Roman" w:cs="Times New Roman"/>
        </w:rPr>
        <w:t xml:space="preserve"> в сфере информационной безопасности Российской Федерации.</w:t>
      </w:r>
    </w:p>
    <w:p w14:paraId="56118773" w14:textId="77777777" w:rsidR="001A723A" w:rsidRPr="00CA739E" w:rsidRDefault="001A723A" w:rsidP="001A723A">
      <w:pPr>
        <w:spacing w:after="0" w:line="360" w:lineRule="auto"/>
        <w:ind w:firstLine="709"/>
        <w:jc w:val="both"/>
        <w:rPr>
          <w:rFonts w:ascii="Times New Roman" w:hAnsi="Times New Roman" w:cs="Times New Roman"/>
        </w:rPr>
      </w:pPr>
      <w:r w:rsidRPr="00CA739E">
        <w:rPr>
          <w:rFonts w:ascii="Times New Roman" w:hAnsi="Times New Roman" w:cs="Times New Roman"/>
          <w:b/>
          <w:color w:val="000000"/>
        </w:rPr>
        <w:t>Методология:</w:t>
      </w:r>
      <w:r w:rsidRPr="00CA739E">
        <w:rPr>
          <w:rFonts w:ascii="Times New Roman" w:hAnsi="Times New Roman" w:cs="Times New Roman"/>
          <w:color w:val="000000"/>
        </w:rPr>
        <w:t xml:space="preserve"> логический и статистический анализ.</w:t>
      </w:r>
    </w:p>
    <w:p w14:paraId="6618A439" w14:textId="3C810514" w:rsidR="001A723A" w:rsidRDefault="001A723A" w:rsidP="001A723A">
      <w:pPr>
        <w:pStyle w:val="a3"/>
        <w:spacing w:before="0" w:beforeAutospacing="0" w:after="0" w:afterAutospacing="0"/>
        <w:contextualSpacing/>
        <w:mirrorIndents/>
        <w:jc w:val="right"/>
        <w:rPr>
          <w:i/>
          <w:color w:val="000000"/>
          <w:sz w:val="20"/>
          <w:szCs w:val="20"/>
        </w:rPr>
      </w:pPr>
    </w:p>
    <w:p w14:paraId="3CAC949A" w14:textId="77777777" w:rsidR="009A45E2" w:rsidRPr="001A723A" w:rsidRDefault="009A45E2" w:rsidP="001A723A">
      <w:pPr>
        <w:pStyle w:val="a3"/>
        <w:spacing w:before="0" w:beforeAutospacing="0" w:after="0" w:afterAutospacing="0"/>
        <w:contextualSpacing/>
        <w:mirrorIndents/>
        <w:jc w:val="right"/>
        <w:rPr>
          <w:i/>
          <w:color w:val="000000"/>
          <w:sz w:val="20"/>
          <w:szCs w:val="20"/>
        </w:rPr>
      </w:pPr>
    </w:p>
    <w:p w14:paraId="02BCAD9C"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 xml:space="preserve">В различных этапах развития нашего общества и государства одной из основных ролей, служила информация, которая являлась основой для принятия решений на всех уровнях. Существовало несколько информационных революций, которые содвигали кардинально изменятся сферам производства, обработки и распространения информации, приведших к значительным преобразованиям общественных отношений. </w:t>
      </w:r>
    </w:p>
    <w:p w14:paraId="1B5CF372"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 xml:space="preserve">Они появляются, меняются в информативной сфере и регулируются информационно-правовыми нормами, считаясь разновидностью правовых отношений. Информационное правоотношения имеют первичность информационно-правовых норм, так как формируют общественное отношение, которое принимает юридическую форму. Такая форма регулирует поведение разных сторон общественного </w:t>
      </w:r>
      <w:r w:rsidRPr="007835C1">
        <w:rPr>
          <w:rFonts w:ascii="Times New Roman" w:hAnsi="Times New Roman" w:cs="Times New Roman"/>
        </w:rPr>
        <w:lastRenderedPageBreak/>
        <w:t xml:space="preserve">отношения в сфере информации и обеспечивает обязанности и права субъектов таких отношений, ответственность, за поведение, не соответствующее установлениям правовой нормы. </w:t>
      </w:r>
    </w:p>
    <w:p w14:paraId="57F4119D"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В Российской Федерации значимое место занимает механизм правового обеспечения в информационной сфере борьбы и предупреждения нарушений информационного законодательства.  В настоящее время практически сформирована основная нормативная база по пресечению правонарушений в информационной сфере. Для этого действует так называемый институт юридической ответственности, закрепленный в российском законодательстве.</w:t>
      </w:r>
    </w:p>
    <w:p w14:paraId="4954A387"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Предусматривается как гражданско-правовая, дисциплинарная (включая материальную), административная ответственность, так и уголовная ответственность за совершение правонарушений и преступлений в информационной сфере, разработаны и действуют многочисленные законы и подзаконные акты в информационной сфере. Но их практическое применение довольно слабое, отсутствуют конкретные механизмы применения и соблюдения законодательства на практике, существуют трудности по наложению взысканий за его нарушения, отсутствует систематизация действий правоохранительных органов по осуществлению своих обязанностей и прав и информационной сфере.</w:t>
      </w:r>
    </w:p>
    <w:p w14:paraId="4F1256AC"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В информационной сфере, общими принципами юридический ответственности в праве, считаются презумпция невиновности, при применении мер принуждения обязательное обеспечение законности и наступление ответственности только лишь на основе закона.</w:t>
      </w:r>
    </w:p>
    <w:p w14:paraId="0D93DC27" w14:textId="50044ED5"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Такое правонарушение в области информационной сферы, не наносит вреда нормам закона, которые продолжают функционировать и считаются обязательными. Оно причиняет ущерб и опасно для общества, стабильности общественных отношений, конкретных прав и охраняемых законом интересов.</w:t>
      </w:r>
      <w:r w:rsidR="009C1D6B">
        <w:rPr>
          <w:rStyle w:val="a8"/>
          <w:rFonts w:ascii="Times New Roman" w:hAnsi="Times New Roman" w:cs="Times New Roman"/>
        </w:rPr>
        <w:footnoteReference w:id="1"/>
      </w:r>
    </w:p>
    <w:p w14:paraId="7C718B92"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Положения, в основе деятельности законодательства в сфере информации, информационных технологий и защиты информации, содержатся в Конституции Российской Федерации. В ней закреплены основополагающие права каждого на неприкосновенность частной жизни, личную и семейную тайну, так же закреплены положения о недопустимости сбора, хранения, использования и распространения информации о частной жизни лица без его согласия.</w:t>
      </w:r>
    </w:p>
    <w:p w14:paraId="2B046437"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 xml:space="preserve">В Федеральном законе «О персональных данных» закреплены положения о недопустимости разглашения сведений о гражданах (персональных данных) и отнесены к конфиденциальной информации: о фактах, событиях и обстоятельствах жизни гражданина, которые могут позволить идентифицировать его личность, отнесены к конфиденциальной информации. </w:t>
      </w:r>
    </w:p>
    <w:p w14:paraId="62855557"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Лицо подлежит ответственности, если совершило административное правонарушение и сфере информации, информационных технологий и защиты информации. Действующим законодательством, установлен список мер административного характера, против правонарушителей, которые определены Кодексом РФ об административных правонарушениях, в области связи и информации.</w:t>
      </w:r>
    </w:p>
    <w:p w14:paraId="3027CFC3"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Субъекты, чьи законные интересы и права были нарушены в связи с разглашением данных ограниченного доступа или другим незаконным использованием информации, могут обратиться за защитой своих прав, в том числе с исками о возмещении убытков, компенсации морального вреда, защите чести, достоинства и деловой репутации.</w:t>
      </w:r>
    </w:p>
    <w:p w14:paraId="025A2790" w14:textId="01EDDCDE"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lastRenderedPageBreak/>
        <w:t>Административная ответственность в информационной сфере, информационных технологий и защиты информации отличается своей универсальностью и определяется широким кругом лиц, которые подлежат этому виду ответственности (физические, юридические, индивидуальные предприниматели, должностные лица) и широкому кругу субъектов КоАП РФ и законов субъектов РФ от судей различных судов до должностных лиц абсолютно всех органов исполнительной власти и даже некоторых государственных учреждений. В соответствии гл. 13 КоАП РФ, большая часть статей, регламентирующих ответственность в информационной сфере в, предусматривают административную ответственность именно юридических лиц.</w:t>
      </w:r>
      <w:r w:rsidR="009C1D6B">
        <w:rPr>
          <w:rStyle w:val="a8"/>
          <w:rFonts w:ascii="Times New Roman" w:hAnsi="Times New Roman" w:cs="Times New Roman"/>
        </w:rPr>
        <w:footnoteReference w:id="2"/>
      </w:r>
    </w:p>
    <w:p w14:paraId="57AC69DF"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Только наличие всех четырех элементов административного правонарушения (субъекта, объекта, субъективной и объективной стороны) необходимо для привлечения лица к ответственности. Если хот бы одно из них отсутствует, применение мер административной ответственности невозможно.</w:t>
      </w:r>
    </w:p>
    <w:p w14:paraId="0C667073"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Отличаются разнообразием и наказание, как мера административной ответственности: от морального предупреждения до административного ареста.</w:t>
      </w:r>
    </w:p>
    <w:p w14:paraId="50F4AD7D"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Действующий КоАП РФ включает информационные правонарушения в различные главы (например, гл. 5—8, 13—17, 19), но в нем есть и специальная глава 13 "Административные правонарушения в области связи и информации" (ст. 13.1— 13.26).</w:t>
      </w:r>
    </w:p>
    <w:p w14:paraId="55B079B6"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В ст.13.11 - 13.23 КоАП РФ закреплены санкции, связанные с информацией и персональных данных граждан (сбора, хранения, использования или распространения информации), так же нарушения правил и незаконной деятельности в области защиты этой информации, воспрепятствования распространению продукции средства массовой информации и приему радио- и телепрограмм, нарушения правил распространения обязательных сообщений и порядка представления статистической информации, нарушения правил хранения, комплектования, учета или использования архивных документов, нарушения порядка представления обязательного экземпляра документов, письменных уведомлений, уставов и договоров.</w:t>
      </w:r>
    </w:p>
    <w:p w14:paraId="6E3A2B22"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Так же в главе 5 - 21, частично санкции установлены в отношении нарушения права с информацией, в условиях референдумов и выборов, экологической информации, не предоставления сведений необходимых для осуществления налогового контроля и ценных бумаг, составления списков присяжных заседателей. Разглашения сведений о мерах безопасности, предоставления ложных сведений для получения удостоверения личности гражданина (паспорта) либо других документов, удостоверяющих личность или гражданство, подделки документов, штампов, печатей или бланков, их использования, передачи либо сбыта, нарушения правил производства, хранения, продажи и приобретения специальных технических средств, предназначенных для негласного получения информации, несообщения сведений о гражданах, состоящих или обязанных состоять на воинском учете и умышленной порчи или утраты документов воинского учета.</w:t>
      </w:r>
    </w:p>
    <w:p w14:paraId="4895A665"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lastRenderedPageBreak/>
        <w:t>Большой перечень административных правонарушений в 13 главе КоАП РФ, качается противоправных действий в области связи: самовольная установка, эксплуатация, подключение узла проводного вешания, сети электрической связи оконечного оборудования, радиоэлектронных средств и высокочастотных устройств. Технических средств, не соответствующих стандартам или нормам, регулирующим допустимые уровни индустриальных радиопомех. Самовольное строительство или эксплуатация сооружений связи,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повреждение телефонов-автоматов.</w:t>
      </w:r>
    </w:p>
    <w:p w14:paraId="301D5206"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За совершения таких административных правонарушений в информационной сфере, технологий и защиты информации применяются административные наказания: предупреждение, административный штраф, конфискация орудия совершения или предмета административного правонарушения.</w:t>
      </w:r>
    </w:p>
    <w:p w14:paraId="6FE08825"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 xml:space="preserve">Например, согласно ст. 13.12 КоАП нарушение условий, предусмотренных лицензией на осуществление деятельности в области защиты информации, влечет наложение административного штрафа на граждан в размере от трех до пяти минимальных размеров оплаты труда. Если нарушение исполнило должностное лицо, то штраф увеличивается - от пяти до десяти минимальных размеров оплаты труда. Юридическое лицо получит штраф от пятидесяти до ста минимальных размеров оплаты труда. </w:t>
      </w:r>
    </w:p>
    <w:p w14:paraId="13D3D6B9" w14:textId="6AD9781B"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Такое нарушение в сфере информационных технологий, как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повлечет собой административный штраф. Данный штраф распространяется на граждан в размере от пяти до десяти минимальных размеров оплаты труда, с обязательной конфискацией несертифицированных средств защиты информации. В этом случае должностные лица - от десяти до двадцати минимальных размеров оплаты труда, а на юридические лица - от ста до двухсот минимальных размеров оплаты труда с конфискацией несертифицированных средств защиты информации или без таковой.</w:t>
      </w:r>
      <w:r w:rsidR="009C1D6B">
        <w:rPr>
          <w:rStyle w:val="a8"/>
          <w:rFonts w:ascii="Times New Roman" w:hAnsi="Times New Roman" w:cs="Times New Roman"/>
        </w:rPr>
        <w:footnoteReference w:id="3"/>
      </w:r>
    </w:p>
    <w:p w14:paraId="40E1449C"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Санкция в видео предупреждения или наложения административного штрафа, принимается в случае нарушения правил хранения, комплектования, учета или использования архивных документов, в размере от одного до трех минимальных размеров оплаты труда. А на должностных лиц - от трех до пяти минимальных размеров оплаты труда.</w:t>
      </w:r>
    </w:p>
    <w:p w14:paraId="1D11E080"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На началах вины, стоится Административно-правовая ответственность и существует в форме умысле или неосторожности.  Признается умышленным правонарушение, если совершившее его лицо, осознавало противоправный характер своего действия (бездействия), предвидело и желало наступления вредных последствий.</w:t>
      </w:r>
    </w:p>
    <w:p w14:paraId="51DE6172"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Правонарушение по неосторожности признается, если оно совершено лицом, которое предвидело возможность наступления вредных последствий от своего действия (бездействия) и самонадеянно рассчитывало на предотвращение последствий или же не предвидело возможности их наступления.</w:t>
      </w:r>
    </w:p>
    <w:p w14:paraId="5B4D2F2D" w14:textId="77777777" w:rsidR="007835C1" w:rsidRPr="007835C1"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lastRenderedPageBreak/>
        <w:t>В настоящее время, по мнению многих специалистов, в области административного права, отмечается репрессивная тенденция административной ответственности, которая может привести к конкуренции с уголовной ответственностью. Явное и скрытное дублирование административных запретов в КоАП РФ и законах субъектов РФ, сохранение неопределенности части составов и так далее. Так же большая конкретизация правовых норм, которые устанавливают ответственность за административные правонарушения, может послужить улучшением обеспечения информационной безопасности Российской Федерации.</w:t>
      </w:r>
    </w:p>
    <w:p w14:paraId="329158D1" w14:textId="38639AF6" w:rsidR="001A723A" w:rsidRDefault="007835C1" w:rsidP="00432D0F">
      <w:pPr>
        <w:spacing w:after="0" w:line="360" w:lineRule="auto"/>
        <w:ind w:firstLine="709"/>
        <w:jc w:val="both"/>
        <w:rPr>
          <w:rFonts w:ascii="Times New Roman" w:hAnsi="Times New Roman" w:cs="Times New Roman"/>
        </w:rPr>
      </w:pPr>
      <w:r w:rsidRPr="007835C1">
        <w:rPr>
          <w:rFonts w:ascii="Times New Roman" w:hAnsi="Times New Roman" w:cs="Times New Roman"/>
        </w:rPr>
        <w:t>Информационное общество постоянно развивается, поэтому информационное право, которое является правовым фундаментом такого общества, должно постоянно быть так же в развитие. Именно поэтому основным назначением информационного права является регулирование отношений, возникающих при обращении информации. За такие правонарушения, ровно, как и в других сферах общественной жизни, может наступать юридическая ответственность. Но так как такое право в информационной сфере, считается новой отраслью, законодательство можно улучшать и дополнять. С большем развитием общества сфере информации, информационных технологий и защиты информации, данная отрасль права получит наибольшее отражение в законодательстве Российской Федерации.</w:t>
      </w:r>
    </w:p>
    <w:p w14:paraId="603CA77B" w14:textId="11F20AE7" w:rsidR="00432D0F" w:rsidRDefault="00432D0F" w:rsidP="00432D0F">
      <w:pPr>
        <w:spacing w:after="0" w:line="360" w:lineRule="auto"/>
        <w:ind w:firstLine="709"/>
        <w:jc w:val="both"/>
        <w:rPr>
          <w:rFonts w:ascii="Times New Roman" w:hAnsi="Times New Roman" w:cs="Times New Roman"/>
        </w:rPr>
      </w:pPr>
    </w:p>
    <w:p w14:paraId="5882906F" w14:textId="77777777" w:rsidR="00432D0F" w:rsidRDefault="00432D0F" w:rsidP="00432D0F">
      <w:pPr>
        <w:spacing w:after="0" w:line="360" w:lineRule="auto"/>
        <w:ind w:firstLine="709"/>
        <w:jc w:val="center"/>
        <w:rPr>
          <w:rFonts w:ascii="Times New Roman" w:hAnsi="Times New Roman" w:cs="Times New Roman"/>
          <w:b/>
        </w:rPr>
      </w:pPr>
    </w:p>
    <w:p w14:paraId="4261BCF9" w14:textId="6E734DF5" w:rsidR="00432D0F" w:rsidRPr="00CA739E" w:rsidRDefault="00432D0F" w:rsidP="00432D0F">
      <w:pPr>
        <w:spacing w:after="0" w:line="360" w:lineRule="auto"/>
        <w:ind w:firstLine="709"/>
        <w:jc w:val="center"/>
        <w:rPr>
          <w:rFonts w:ascii="Times New Roman" w:hAnsi="Times New Roman" w:cs="Times New Roman"/>
          <w:b/>
        </w:rPr>
      </w:pPr>
      <w:r w:rsidRPr="00CA739E">
        <w:rPr>
          <w:rFonts w:ascii="Times New Roman" w:hAnsi="Times New Roman" w:cs="Times New Roman"/>
          <w:b/>
        </w:rPr>
        <w:t>Список литературы:</w:t>
      </w:r>
    </w:p>
    <w:p w14:paraId="3A9B6C7B" w14:textId="77777777" w:rsidR="00432D0F" w:rsidRPr="00CA739E" w:rsidRDefault="00432D0F" w:rsidP="0050422C">
      <w:pPr>
        <w:spacing w:after="0" w:line="360" w:lineRule="auto"/>
        <w:ind w:firstLine="709"/>
        <w:jc w:val="both"/>
        <w:rPr>
          <w:rFonts w:ascii="Times New Roman" w:hAnsi="Times New Roman" w:cs="Times New Roman"/>
        </w:rPr>
      </w:pPr>
    </w:p>
    <w:p w14:paraId="779D8438" w14:textId="59F4A88D" w:rsidR="00432D0F" w:rsidRPr="00CA739E" w:rsidRDefault="00432D0F" w:rsidP="0050422C">
      <w:pPr>
        <w:spacing w:after="0" w:line="360" w:lineRule="auto"/>
        <w:jc w:val="both"/>
        <w:rPr>
          <w:rFonts w:ascii="Times New Roman" w:hAnsi="Times New Roman" w:cs="Times New Roman"/>
        </w:rPr>
      </w:pPr>
      <w:r w:rsidRPr="00CA739E">
        <w:rPr>
          <w:rFonts w:ascii="Times New Roman" w:hAnsi="Times New Roman" w:cs="Times New Roman"/>
        </w:rPr>
        <w:t xml:space="preserve">1. </w:t>
      </w:r>
      <w:r w:rsidRPr="00432D0F">
        <w:rPr>
          <w:rFonts w:ascii="Times New Roman" w:hAnsi="Times New Roman" w:cs="Times New Roman"/>
        </w:rPr>
        <w:t>Конституция Российской Федерации (принята всенародным голосованием 12 декабря 1993 г.);</w:t>
      </w:r>
    </w:p>
    <w:p w14:paraId="70E65ADE" w14:textId="31A75583" w:rsidR="00432D0F" w:rsidRPr="00CA739E" w:rsidRDefault="00432D0F" w:rsidP="0050422C">
      <w:pPr>
        <w:spacing w:after="0" w:line="360" w:lineRule="auto"/>
        <w:jc w:val="both"/>
        <w:rPr>
          <w:rFonts w:ascii="Times New Roman" w:hAnsi="Times New Roman" w:cs="Times New Roman"/>
        </w:rPr>
      </w:pPr>
      <w:r w:rsidRPr="00CA739E">
        <w:rPr>
          <w:rFonts w:ascii="Times New Roman" w:hAnsi="Times New Roman" w:cs="Times New Roman"/>
        </w:rPr>
        <w:t xml:space="preserve">2. </w:t>
      </w:r>
      <w:r w:rsidRPr="00432D0F">
        <w:rPr>
          <w:rFonts w:ascii="Times New Roman" w:hAnsi="Times New Roman" w:cs="Times New Roman"/>
        </w:rPr>
        <w:t>Кодекс Российской Федерации об административных правонарушениях от 30.12.2001 N 195-ФЗ (ред. от 05.04.2021)</w:t>
      </w:r>
    </w:p>
    <w:p w14:paraId="5038E0AC" w14:textId="1FBC38D4" w:rsidR="00432D0F" w:rsidRPr="00CA739E" w:rsidRDefault="00432D0F" w:rsidP="0050422C">
      <w:pPr>
        <w:spacing w:after="0" w:line="360" w:lineRule="auto"/>
        <w:jc w:val="both"/>
        <w:rPr>
          <w:rFonts w:ascii="Times New Roman" w:hAnsi="Times New Roman" w:cs="Times New Roman"/>
        </w:rPr>
      </w:pPr>
      <w:r w:rsidRPr="00CA739E">
        <w:rPr>
          <w:rFonts w:ascii="Times New Roman" w:hAnsi="Times New Roman" w:cs="Times New Roman"/>
        </w:rPr>
        <w:t>3</w:t>
      </w:r>
      <w:r>
        <w:rPr>
          <w:rFonts w:ascii="Times New Roman" w:hAnsi="Times New Roman" w:cs="Times New Roman"/>
        </w:rPr>
        <w:t>.</w:t>
      </w:r>
      <w:r w:rsidRPr="00C57F9A">
        <w:rPr>
          <w:rFonts w:ascii="Times New Roman" w:hAnsi="Times New Roman" w:cs="Times New Roman"/>
        </w:rPr>
        <w:t xml:space="preserve"> </w:t>
      </w:r>
      <w:r w:rsidRPr="00432D0F">
        <w:rPr>
          <w:rFonts w:ascii="Times New Roman" w:hAnsi="Times New Roman" w:cs="Times New Roman"/>
        </w:rPr>
        <w:t>Федеральный закон Российской Федерации «О персональных данных» от 27.07. 2006 г. 152-ФЗ;</w:t>
      </w:r>
    </w:p>
    <w:p w14:paraId="31100139" w14:textId="63BED994" w:rsidR="00432D0F" w:rsidRPr="00CA739E" w:rsidRDefault="00432D0F" w:rsidP="0050422C">
      <w:pPr>
        <w:spacing w:after="0" w:line="360" w:lineRule="auto"/>
        <w:jc w:val="both"/>
        <w:rPr>
          <w:rFonts w:ascii="Times New Roman" w:hAnsi="Times New Roman" w:cs="Times New Roman"/>
        </w:rPr>
      </w:pPr>
      <w:r w:rsidRPr="00CA739E">
        <w:rPr>
          <w:rFonts w:ascii="Times New Roman" w:hAnsi="Times New Roman" w:cs="Times New Roman"/>
        </w:rPr>
        <w:t xml:space="preserve">4. </w:t>
      </w:r>
      <w:r w:rsidR="00C57F9A" w:rsidRPr="00C57F9A">
        <w:rPr>
          <w:rFonts w:ascii="Times New Roman" w:hAnsi="Times New Roman" w:cs="Times New Roman"/>
        </w:rPr>
        <w:t>Зырянов С. М. Административная ответственность в системе публично-правовой ответственности // Журнал российского права. 2014. № 1. С. 15—16</w:t>
      </w:r>
    </w:p>
    <w:p w14:paraId="4E0BC046" w14:textId="3D8F0435" w:rsidR="00432D0F" w:rsidRPr="00CA739E" w:rsidRDefault="00432D0F" w:rsidP="0050422C">
      <w:pPr>
        <w:spacing w:after="0" w:line="360" w:lineRule="auto"/>
        <w:jc w:val="both"/>
        <w:rPr>
          <w:rFonts w:ascii="Times New Roman" w:hAnsi="Times New Roman" w:cs="Times New Roman"/>
        </w:rPr>
      </w:pPr>
      <w:r w:rsidRPr="00CA739E">
        <w:rPr>
          <w:rFonts w:ascii="Times New Roman" w:hAnsi="Times New Roman" w:cs="Times New Roman"/>
        </w:rPr>
        <w:t xml:space="preserve">5. </w:t>
      </w:r>
      <w:proofErr w:type="spellStart"/>
      <w:r w:rsidR="00C57F9A" w:rsidRPr="00C57F9A">
        <w:rPr>
          <w:rFonts w:ascii="Times New Roman" w:hAnsi="Times New Roman" w:cs="Times New Roman"/>
        </w:rPr>
        <w:t>Бачило</w:t>
      </w:r>
      <w:proofErr w:type="spellEnd"/>
      <w:r w:rsidR="00C57F9A" w:rsidRPr="00C57F9A">
        <w:rPr>
          <w:rFonts w:ascii="Times New Roman" w:hAnsi="Times New Roman" w:cs="Times New Roman"/>
        </w:rPr>
        <w:t xml:space="preserve"> И. Л. Информационное право: учебник для магистров. М.: </w:t>
      </w:r>
      <w:proofErr w:type="spellStart"/>
      <w:r w:rsidR="00C57F9A" w:rsidRPr="00C57F9A">
        <w:rPr>
          <w:rFonts w:ascii="Times New Roman" w:hAnsi="Times New Roman" w:cs="Times New Roman"/>
        </w:rPr>
        <w:t>Юрайт</w:t>
      </w:r>
      <w:proofErr w:type="spellEnd"/>
      <w:r w:rsidR="00C57F9A" w:rsidRPr="00C57F9A">
        <w:rPr>
          <w:rFonts w:ascii="Times New Roman" w:hAnsi="Times New Roman" w:cs="Times New Roman"/>
        </w:rPr>
        <w:t>, 201</w:t>
      </w:r>
      <w:r w:rsidR="00C57F9A">
        <w:rPr>
          <w:rFonts w:ascii="Times New Roman" w:hAnsi="Times New Roman" w:cs="Times New Roman"/>
        </w:rPr>
        <w:t>5</w:t>
      </w:r>
      <w:r w:rsidR="00C57F9A" w:rsidRPr="00C57F9A">
        <w:rPr>
          <w:rFonts w:ascii="Times New Roman" w:hAnsi="Times New Roman" w:cs="Times New Roman"/>
        </w:rPr>
        <w:t>. 564 с.</w:t>
      </w:r>
    </w:p>
    <w:p w14:paraId="0D990501" w14:textId="428F6D5B" w:rsidR="00432D0F" w:rsidRPr="00432D0F" w:rsidRDefault="00C57F9A" w:rsidP="0050422C">
      <w:pPr>
        <w:spacing w:after="0" w:line="360" w:lineRule="auto"/>
        <w:jc w:val="both"/>
        <w:rPr>
          <w:rFonts w:ascii="Times New Roman" w:hAnsi="Times New Roman" w:cs="Times New Roman"/>
        </w:rPr>
      </w:pPr>
      <w:r>
        <w:rPr>
          <w:rFonts w:ascii="Times New Roman" w:hAnsi="Times New Roman" w:cs="Times New Roman"/>
        </w:rPr>
        <w:t xml:space="preserve">6. </w:t>
      </w:r>
      <w:r w:rsidRPr="00C57F9A">
        <w:rPr>
          <w:rFonts w:ascii="Times New Roman" w:hAnsi="Times New Roman" w:cs="Times New Roman"/>
        </w:rPr>
        <w:t xml:space="preserve">Полякова Т. А., Стрельцов А. А., </w:t>
      </w:r>
      <w:proofErr w:type="spellStart"/>
      <w:r w:rsidRPr="00C57F9A">
        <w:rPr>
          <w:rFonts w:ascii="Times New Roman" w:hAnsi="Times New Roman" w:cs="Times New Roman"/>
        </w:rPr>
        <w:t>Чубукова</w:t>
      </w:r>
      <w:proofErr w:type="spellEnd"/>
      <w:r w:rsidRPr="00C57F9A">
        <w:rPr>
          <w:rFonts w:ascii="Times New Roman" w:hAnsi="Times New Roman" w:cs="Times New Roman"/>
        </w:rPr>
        <w:t xml:space="preserve"> С. Г., </w:t>
      </w:r>
      <w:proofErr w:type="spellStart"/>
      <w:r w:rsidRPr="00C57F9A">
        <w:rPr>
          <w:rFonts w:ascii="Times New Roman" w:hAnsi="Times New Roman" w:cs="Times New Roman"/>
        </w:rPr>
        <w:t>Ниесов</w:t>
      </w:r>
      <w:proofErr w:type="spellEnd"/>
      <w:r w:rsidRPr="00C57F9A">
        <w:rPr>
          <w:rFonts w:ascii="Times New Roman" w:hAnsi="Times New Roman" w:cs="Times New Roman"/>
        </w:rPr>
        <w:t xml:space="preserve"> В. </w:t>
      </w:r>
      <w:proofErr w:type="gramStart"/>
      <w:r w:rsidRPr="00C57F9A">
        <w:rPr>
          <w:rFonts w:ascii="Times New Roman" w:hAnsi="Times New Roman" w:cs="Times New Roman"/>
        </w:rPr>
        <w:t>А. ;</w:t>
      </w:r>
      <w:proofErr w:type="gramEnd"/>
      <w:r w:rsidRPr="00C57F9A">
        <w:rPr>
          <w:rFonts w:ascii="Times New Roman" w:hAnsi="Times New Roman" w:cs="Times New Roman"/>
        </w:rPr>
        <w:t xml:space="preserve"> Отв. ред. Полякова Т. А., Стрельцов А. А. - </w:t>
      </w:r>
      <w:r w:rsidRPr="00C57F9A">
        <w:rPr>
          <w:rFonts w:ascii="Times New Roman" w:hAnsi="Times New Roman" w:cs="Times New Roman"/>
        </w:rPr>
        <w:t>организационное и правовое обеспечение информационной безопасности</w:t>
      </w:r>
      <w:r w:rsidRPr="00C57F9A">
        <w:rPr>
          <w:rFonts w:ascii="Times New Roman" w:hAnsi="Times New Roman" w:cs="Times New Roman"/>
        </w:rPr>
        <w:t xml:space="preserve">. Учебник и практикум для СПО - </w:t>
      </w:r>
      <w:proofErr w:type="spellStart"/>
      <w:proofErr w:type="gramStart"/>
      <w:r w:rsidRPr="00C57F9A">
        <w:rPr>
          <w:rFonts w:ascii="Times New Roman" w:hAnsi="Times New Roman" w:cs="Times New Roman"/>
        </w:rPr>
        <w:t>М.:Издательство</w:t>
      </w:r>
      <w:proofErr w:type="spellEnd"/>
      <w:proofErr w:type="gramEnd"/>
      <w:r w:rsidRPr="00C57F9A">
        <w:rPr>
          <w:rFonts w:ascii="Times New Roman" w:hAnsi="Times New Roman" w:cs="Times New Roman"/>
        </w:rPr>
        <w:t xml:space="preserve"> </w:t>
      </w:r>
      <w:proofErr w:type="spellStart"/>
      <w:r w:rsidRPr="00C57F9A">
        <w:rPr>
          <w:rFonts w:ascii="Times New Roman" w:hAnsi="Times New Roman" w:cs="Times New Roman"/>
        </w:rPr>
        <w:t>Юрайт</w:t>
      </w:r>
      <w:proofErr w:type="spellEnd"/>
      <w:r w:rsidRPr="00C57F9A">
        <w:rPr>
          <w:rFonts w:ascii="Times New Roman" w:hAnsi="Times New Roman" w:cs="Times New Roman"/>
        </w:rPr>
        <w:t xml:space="preserve"> - 2019 - 325с.</w:t>
      </w:r>
      <w:r w:rsidR="009C1D6B">
        <w:rPr>
          <w:rFonts w:ascii="Times New Roman" w:hAnsi="Times New Roman" w:cs="Times New Roman"/>
        </w:rPr>
        <w:t xml:space="preserve"> </w:t>
      </w:r>
      <w:r w:rsidRPr="00C57F9A">
        <w:rPr>
          <w:rFonts w:ascii="Times New Roman" w:hAnsi="Times New Roman" w:cs="Times New Roman"/>
        </w:rPr>
        <w:t>// ЭБС ЮРАЙТ - URL: https://urait.ru/book/organizacionnoe-i-pravovoe-obespechenie-informacionnoy-bezopasnosti-434576</w:t>
      </w:r>
    </w:p>
    <w:sectPr w:rsidR="00432D0F" w:rsidRPr="00432D0F" w:rsidSect="001A723A">
      <w:pgSz w:w="11906" w:h="16838"/>
      <w:pgMar w:top="1134"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12836" w14:textId="77777777" w:rsidR="00CE5FBD" w:rsidRDefault="00CE5FBD" w:rsidP="009C1D6B">
      <w:pPr>
        <w:spacing w:after="0" w:line="240" w:lineRule="auto"/>
      </w:pPr>
      <w:r>
        <w:separator/>
      </w:r>
    </w:p>
  </w:endnote>
  <w:endnote w:type="continuationSeparator" w:id="0">
    <w:p w14:paraId="77BD2D3D" w14:textId="77777777" w:rsidR="00CE5FBD" w:rsidRDefault="00CE5FBD" w:rsidP="009C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768F" w14:textId="77777777" w:rsidR="00CE5FBD" w:rsidRDefault="00CE5FBD" w:rsidP="009C1D6B">
      <w:pPr>
        <w:spacing w:after="0" w:line="240" w:lineRule="auto"/>
      </w:pPr>
      <w:r>
        <w:separator/>
      </w:r>
    </w:p>
  </w:footnote>
  <w:footnote w:type="continuationSeparator" w:id="0">
    <w:p w14:paraId="72E8C84F" w14:textId="77777777" w:rsidR="00CE5FBD" w:rsidRDefault="00CE5FBD" w:rsidP="009C1D6B">
      <w:pPr>
        <w:spacing w:after="0" w:line="240" w:lineRule="auto"/>
      </w:pPr>
      <w:r>
        <w:continuationSeparator/>
      </w:r>
    </w:p>
  </w:footnote>
  <w:footnote w:id="1">
    <w:p w14:paraId="505131FF" w14:textId="79EEBB67" w:rsidR="009C1D6B" w:rsidRPr="009C1D6B" w:rsidRDefault="009C1D6B" w:rsidP="009C1D6B">
      <w:pPr>
        <w:pStyle w:val="a6"/>
        <w:jc w:val="both"/>
      </w:pPr>
      <w:r w:rsidRPr="009C1D6B">
        <w:rPr>
          <w:rStyle w:val="a8"/>
        </w:rPr>
        <w:footnoteRef/>
      </w:r>
      <w:r w:rsidRPr="009C1D6B">
        <w:t xml:space="preserve"> </w:t>
      </w:r>
      <w:proofErr w:type="spellStart"/>
      <w:r w:rsidRPr="009C1D6B">
        <w:rPr>
          <w:rFonts w:ascii="Times New Roman" w:hAnsi="Times New Roman" w:cs="Times New Roman"/>
        </w:rPr>
        <w:t>Бачило</w:t>
      </w:r>
      <w:proofErr w:type="spellEnd"/>
      <w:r w:rsidRPr="009C1D6B">
        <w:rPr>
          <w:rFonts w:ascii="Times New Roman" w:hAnsi="Times New Roman" w:cs="Times New Roman"/>
        </w:rPr>
        <w:t xml:space="preserve"> И. Л. Информационное право: учебник для магистров. М.: </w:t>
      </w:r>
      <w:proofErr w:type="spellStart"/>
      <w:r w:rsidRPr="009C1D6B">
        <w:rPr>
          <w:rFonts w:ascii="Times New Roman" w:hAnsi="Times New Roman" w:cs="Times New Roman"/>
        </w:rPr>
        <w:t>Юрайт</w:t>
      </w:r>
      <w:proofErr w:type="spellEnd"/>
      <w:r w:rsidRPr="009C1D6B">
        <w:rPr>
          <w:rFonts w:ascii="Times New Roman" w:hAnsi="Times New Roman" w:cs="Times New Roman"/>
        </w:rPr>
        <w:t>, 2015. 564 с.</w:t>
      </w:r>
    </w:p>
  </w:footnote>
  <w:footnote w:id="2">
    <w:p w14:paraId="1D3EEB2B" w14:textId="4A789B95" w:rsidR="009C1D6B" w:rsidRPr="009C1D6B" w:rsidRDefault="009C1D6B" w:rsidP="009C1D6B">
      <w:pPr>
        <w:pStyle w:val="a6"/>
        <w:jc w:val="both"/>
      </w:pPr>
      <w:r w:rsidRPr="009C1D6B">
        <w:rPr>
          <w:rStyle w:val="a8"/>
        </w:rPr>
        <w:footnoteRef/>
      </w:r>
      <w:r w:rsidRPr="009C1D6B">
        <w:t xml:space="preserve"> </w:t>
      </w:r>
      <w:r w:rsidRPr="009C1D6B">
        <w:rPr>
          <w:rFonts w:ascii="Times New Roman" w:hAnsi="Times New Roman" w:cs="Times New Roman"/>
        </w:rPr>
        <w:t xml:space="preserve">Полякова Т. А., Стрельцов А. А., </w:t>
      </w:r>
      <w:proofErr w:type="spellStart"/>
      <w:r w:rsidRPr="009C1D6B">
        <w:rPr>
          <w:rFonts w:ascii="Times New Roman" w:hAnsi="Times New Roman" w:cs="Times New Roman"/>
        </w:rPr>
        <w:t>Чубукова</w:t>
      </w:r>
      <w:proofErr w:type="spellEnd"/>
      <w:r w:rsidRPr="009C1D6B">
        <w:rPr>
          <w:rFonts w:ascii="Times New Roman" w:hAnsi="Times New Roman" w:cs="Times New Roman"/>
        </w:rPr>
        <w:t xml:space="preserve"> С. Г., </w:t>
      </w:r>
      <w:proofErr w:type="spellStart"/>
      <w:r w:rsidRPr="009C1D6B">
        <w:rPr>
          <w:rFonts w:ascii="Times New Roman" w:hAnsi="Times New Roman" w:cs="Times New Roman"/>
        </w:rPr>
        <w:t>Ниесов</w:t>
      </w:r>
      <w:proofErr w:type="spellEnd"/>
      <w:r w:rsidRPr="009C1D6B">
        <w:rPr>
          <w:rFonts w:ascii="Times New Roman" w:hAnsi="Times New Roman" w:cs="Times New Roman"/>
        </w:rPr>
        <w:t xml:space="preserve"> В. </w:t>
      </w:r>
      <w:proofErr w:type="gramStart"/>
      <w:r w:rsidRPr="009C1D6B">
        <w:rPr>
          <w:rFonts w:ascii="Times New Roman" w:hAnsi="Times New Roman" w:cs="Times New Roman"/>
        </w:rPr>
        <w:t>А. ;</w:t>
      </w:r>
      <w:proofErr w:type="gramEnd"/>
      <w:r w:rsidRPr="009C1D6B">
        <w:rPr>
          <w:rFonts w:ascii="Times New Roman" w:hAnsi="Times New Roman" w:cs="Times New Roman"/>
        </w:rPr>
        <w:t xml:space="preserve"> Отв. ред. Полякова Т. А., Стрельцов А. А. - организационное и правовое обеспечение информационной безопасности. Учебник и практикум для СПО - </w:t>
      </w:r>
      <w:proofErr w:type="spellStart"/>
      <w:proofErr w:type="gramStart"/>
      <w:r w:rsidRPr="009C1D6B">
        <w:rPr>
          <w:rFonts w:ascii="Times New Roman" w:hAnsi="Times New Roman" w:cs="Times New Roman"/>
        </w:rPr>
        <w:t>М.:Издательство</w:t>
      </w:r>
      <w:proofErr w:type="spellEnd"/>
      <w:proofErr w:type="gramEnd"/>
      <w:r w:rsidRPr="009C1D6B">
        <w:rPr>
          <w:rFonts w:ascii="Times New Roman" w:hAnsi="Times New Roman" w:cs="Times New Roman"/>
        </w:rPr>
        <w:t xml:space="preserve"> </w:t>
      </w:r>
      <w:proofErr w:type="spellStart"/>
      <w:r w:rsidRPr="009C1D6B">
        <w:rPr>
          <w:rFonts w:ascii="Times New Roman" w:hAnsi="Times New Roman" w:cs="Times New Roman"/>
        </w:rPr>
        <w:t>Юрайт</w:t>
      </w:r>
      <w:proofErr w:type="spellEnd"/>
      <w:r w:rsidRPr="009C1D6B">
        <w:rPr>
          <w:rFonts w:ascii="Times New Roman" w:hAnsi="Times New Roman" w:cs="Times New Roman"/>
        </w:rPr>
        <w:t xml:space="preserve"> - 2019 - 325с. // ЭБС ЮРАЙТ - URL: https://urait.ru/book/organizacionnoe-i-pravovoe-obespechenie-informacionnoy-bezopasnosti-434576</w:t>
      </w:r>
    </w:p>
  </w:footnote>
  <w:footnote w:id="3">
    <w:p w14:paraId="33E19DB8" w14:textId="4D6CE0AB" w:rsidR="009C1D6B" w:rsidRPr="009C1D6B" w:rsidRDefault="009C1D6B" w:rsidP="009C1D6B">
      <w:pPr>
        <w:pStyle w:val="a6"/>
        <w:jc w:val="both"/>
      </w:pPr>
      <w:r w:rsidRPr="009C1D6B">
        <w:rPr>
          <w:rStyle w:val="a8"/>
        </w:rPr>
        <w:footnoteRef/>
      </w:r>
      <w:r w:rsidRPr="009C1D6B">
        <w:t xml:space="preserve"> </w:t>
      </w:r>
      <w:r w:rsidRPr="009C1D6B">
        <w:rPr>
          <w:rFonts w:ascii="Times New Roman" w:hAnsi="Times New Roman" w:cs="Times New Roman"/>
        </w:rPr>
        <w:t>Зырянов С. М. Административная ответственность в системе публично-правовой ответственности // Журнал российского права. 2014. № 1. С. 15—16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3A"/>
    <w:rsid w:val="001A723A"/>
    <w:rsid w:val="00432D0F"/>
    <w:rsid w:val="0050422C"/>
    <w:rsid w:val="007835C1"/>
    <w:rsid w:val="009A45E2"/>
    <w:rsid w:val="009C1D6B"/>
    <w:rsid w:val="00C57F9A"/>
    <w:rsid w:val="00CE5FBD"/>
    <w:rsid w:val="00EE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6856"/>
  <w15:chartTrackingRefBased/>
  <w15:docId w15:val="{340F344C-D2C5-40A7-A16D-FDB602A8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2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723A"/>
    <w:rPr>
      <w:color w:val="0563C1" w:themeColor="hyperlink"/>
      <w:u w:val="single"/>
    </w:rPr>
  </w:style>
  <w:style w:type="character" w:styleId="a5">
    <w:name w:val="Unresolved Mention"/>
    <w:basedOn w:val="a0"/>
    <w:uiPriority w:val="99"/>
    <w:semiHidden/>
    <w:unhideWhenUsed/>
    <w:rsid w:val="001A723A"/>
    <w:rPr>
      <w:color w:val="605E5C"/>
      <w:shd w:val="clear" w:color="auto" w:fill="E1DFDD"/>
    </w:rPr>
  </w:style>
  <w:style w:type="character" w:customStyle="1" w:styleId="hl">
    <w:name w:val="hl"/>
    <w:basedOn w:val="a0"/>
    <w:rsid w:val="001A723A"/>
  </w:style>
  <w:style w:type="paragraph" w:styleId="a6">
    <w:name w:val="footnote text"/>
    <w:basedOn w:val="a"/>
    <w:link w:val="a7"/>
    <w:uiPriority w:val="99"/>
    <w:semiHidden/>
    <w:unhideWhenUsed/>
    <w:rsid w:val="009C1D6B"/>
    <w:pPr>
      <w:spacing w:after="0" w:line="240" w:lineRule="auto"/>
    </w:pPr>
    <w:rPr>
      <w:sz w:val="20"/>
      <w:szCs w:val="20"/>
    </w:rPr>
  </w:style>
  <w:style w:type="character" w:customStyle="1" w:styleId="a7">
    <w:name w:val="Текст сноски Знак"/>
    <w:basedOn w:val="a0"/>
    <w:link w:val="a6"/>
    <w:uiPriority w:val="99"/>
    <w:semiHidden/>
    <w:rsid w:val="009C1D6B"/>
    <w:rPr>
      <w:sz w:val="20"/>
      <w:szCs w:val="20"/>
    </w:rPr>
  </w:style>
  <w:style w:type="character" w:styleId="a8">
    <w:name w:val="footnote reference"/>
    <w:basedOn w:val="a0"/>
    <w:uiPriority w:val="99"/>
    <w:semiHidden/>
    <w:unhideWhenUsed/>
    <w:rsid w:val="009C1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91768">
      <w:bodyDiv w:val="1"/>
      <w:marLeft w:val="0"/>
      <w:marRight w:val="0"/>
      <w:marTop w:val="0"/>
      <w:marBottom w:val="0"/>
      <w:divBdr>
        <w:top w:val="none" w:sz="0" w:space="0" w:color="auto"/>
        <w:left w:val="none" w:sz="0" w:space="0" w:color="auto"/>
        <w:bottom w:val="none" w:sz="0" w:space="0" w:color="auto"/>
        <w:right w:val="none" w:sz="0" w:space="0" w:color="auto"/>
      </w:divBdr>
    </w:div>
    <w:div w:id="1333028876">
      <w:bodyDiv w:val="1"/>
      <w:marLeft w:val="0"/>
      <w:marRight w:val="0"/>
      <w:marTop w:val="0"/>
      <w:marBottom w:val="0"/>
      <w:divBdr>
        <w:top w:val="none" w:sz="0" w:space="0" w:color="auto"/>
        <w:left w:val="none" w:sz="0" w:space="0" w:color="auto"/>
        <w:bottom w:val="none" w:sz="0" w:space="0" w:color="auto"/>
        <w:right w:val="none" w:sz="0" w:space="0" w:color="auto"/>
      </w:divBdr>
    </w:div>
    <w:div w:id="1554776595">
      <w:bodyDiv w:val="1"/>
      <w:marLeft w:val="0"/>
      <w:marRight w:val="0"/>
      <w:marTop w:val="0"/>
      <w:marBottom w:val="0"/>
      <w:divBdr>
        <w:top w:val="none" w:sz="0" w:space="0" w:color="auto"/>
        <w:left w:val="none" w:sz="0" w:space="0" w:color="auto"/>
        <w:bottom w:val="none" w:sz="0" w:space="0" w:color="auto"/>
        <w:right w:val="none" w:sz="0" w:space="0" w:color="auto"/>
      </w:divBdr>
      <w:divsChild>
        <w:div w:id="2066831061">
          <w:marLeft w:val="0"/>
          <w:marRight w:val="0"/>
          <w:marTop w:val="0"/>
          <w:marBottom w:val="0"/>
          <w:divBdr>
            <w:top w:val="none" w:sz="0" w:space="0" w:color="auto"/>
            <w:left w:val="none" w:sz="0" w:space="0" w:color="auto"/>
            <w:bottom w:val="none" w:sz="0" w:space="0" w:color="auto"/>
            <w:right w:val="none" w:sz="0" w:space="0" w:color="auto"/>
          </w:divBdr>
          <w:divsChild>
            <w:div w:id="629556739">
              <w:marLeft w:val="0"/>
              <w:marRight w:val="0"/>
              <w:marTop w:val="0"/>
              <w:marBottom w:val="0"/>
              <w:divBdr>
                <w:top w:val="none" w:sz="0" w:space="0" w:color="auto"/>
                <w:left w:val="none" w:sz="0" w:space="0" w:color="auto"/>
                <w:bottom w:val="none" w:sz="0" w:space="0" w:color="auto"/>
                <w:right w:val="none" w:sz="0" w:space="0" w:color="auto"/>
              </w:divBdr>
              <w:divsChild>
                <w:div w:id="1818960773">
                  <w:marLeft w:val="0"/>
                  <w:marRight w:val="0"/>
                  <w:marTop w:val="0"/>
                  <w:marBottom w:val="0"/>
                  <w:divBdr>
                    <w:top w:val="none" w:sz="0" w:space="0" w:color="auto"/>
                    <w:left w:val="none" w:sz="0" w:space="0" w:color="auto"/>
                    <w:bottom w:val="none" w:sz="0" w:space="0" w:color="auto"/>
                    <w:right w:val="none" w:sz="0" w:space="0" w:color="auto"/>
                  </w:divBdr>
                  <w:divsChild>
                    <w:div w:id="1983146888">
                      <w:marLeft w:val="0"/>
                      <w:marRight w:val="0"/>
                      <w:marTop w:val="0"/>
                      <w:marBottom w:val="0"/>
                      <w:divBdr>
                        <w:top w:val="none" w:sz="0" w:space="0" w:color="auto"/>
                        <w:left w:val="none" w:sz="0" w:space="0" w:color="auto"/>
                        <w:bottom w:val="none" w:sz="0" w:space="0" w:color="auto"/>
                        <w:right w:val="none" w:sz="0" w:space="0" w:color="auto"/>
                      </w:divBdr>
                      <w:divsChild>
                        <w:div w:id="1600218099">
                          <w:marLeft w:val="0"/>
                          <w:marRight w:val="0"/>
                          <w:marTop w:val="0"/>
                          <w:marBottom w:val="0"/>
                          <w:divBdr>
                            <w:top w:val="none" w:sz="0" w:space="0" w:color="auto"/>
                            <w:left w:val="none" w:sz="0" w:space="0" w:color="auto"/>
                            <w:bottom w:val="none" w:sz="0" w:space="0" w:color="auto"/>
                            <w:right w:val="none" w:sz="0" w:space="0" w:color="auto"/>
                          </w:divBdr>
                          <w:divsChild>
                            <w:div w:id="1907448958">
                              <w:marLeft w:val="0"/>
                              <w:marRight w:val="0"/>
                              <w:marTop w:val="0"/>
                              <w:marBottom w:val="0"/>
                              <w:divBdr>
                                <w:top w:val="none" w:sz="0" w:space="0" w:color="auto"/>
                                <w:left w:val="none" w:sz="0" w:space="0" w:color="auto"/>
                                <w:bottom w:val="none" w:sz="0" w:space="0" w:color="auto"/>
                                <w:right w:val="none" w:sz="0" w:space="0" w:color="auto"/>
                              </w:divBdr>
                              <w:divsChild>
                                <w:div w:id="759909611">
                                  <w:marLeft w:val="0"/>
                                  <w:marRight w:val="0"/>
                                  <w:marTop w:val="0"/>
                                  <w:marBottom w:val="0"/>
                                  <w:divBdr>
                                    <w:top w:val="none" w:sz="0" w:space="0" w:color="auto"/>
                                    <w:left w:val="none" w:sz="0" w:space="0" w:color="auto"/>
                                    <w:bottom w:val="none" w:sz="0" w:space="0" w:color="auto"/>
                                    <w:right w:val="none" w:sz="0" w:space="0" w:color="auto"/>
                                  </w:divBdr>
                                  <w:divsChild>
                                    <w:div w:id="930428718">
                                      <w:marLeft w:val="0"/>
                                      <w:marRight w:val="0"/>
                                      <w:marTop w:val="0"/>
                                      <w:marBottom w:val="0"/>
                                      <w:divBdr>
                                        <w:top w:val="none" w:sz="0" w:space="0" w:color="auto"/>
                                        <w:left w:val="none" w:sz="0" w:space="0" w:color="auto"/>
                                        <w:bottom w:val="none" w:sz="0" w:space="0" w:color="auto"/>
                                        <w:right w:val="none" w:sz="0" w:space="0" w:color="auto"/>
                                      </w:divBdr>
                                    </w:div>
                                    <w:div w:id="1465267081">
                                      <w:marLeft w:val="0"/>
                                      <w:marRight w:val="0"/>
                                      <w:marTop w:val="0"/>
                                      <w:marBottom w:val="0"/>
                                      <w:divBdr>
                                        <w:top w:val="none" w:sz="0" w:space="0" w:color="auto"/>
                                        <w:left w:val="none" w:sz="0" w:space="0" w:color="auto"/>
                                        <w:bottom w:val="none" w:sz="0" w:space="0" w:color="auto"/>
                                        <w:right w:val="none" w:sz="0" w:space="0" w:color="auto"/>
                                      </w:divBdr>
                                      <w:divsChild>
                                        <w:div w:id="1613827088">
                                          <w:marLeft w:val="0"/>
                                          <w:marRight w:val="165"/>
                                          <w:marTop w:val="150"/>
                                          <w:marBottom w:val="0"/>
                                          <w:divBdr>
                                            <w:top w:val="none" w:sz="0" w:space="0" w:color="auto"/>
                                            <w:left w:val="none" w:sz="0" w:space="0" w:color="auto"/>
                                            <w:bottom w:val="none" w:sz="0" w:space="0" w:color="auto"/>
                                            <w:right w:val="none" w:sz="0" w:space="0" w:color="auto"/>
                                          </w:divBdr>
                                          <w:divsChild>
                                            <w:div w:id="272251273">
                                              <w:marLeft w:val="0"/>
                                              <w:marRight w:val="0"/>
                                              <w:marTop w:val="0"/>
                                              <w:marBottom w:val="0"/>
                                              <w:divBdr>
                                                <w:top w:val="none" w:sz="0" w:space="0" w:color="auto"/>
                                                <w:left w:val="none" w:sz="0" w:space="0" w:color="auto"/>
                                                <w:bottom w:val="none" w:sz="0" w:space="0" w:color="auto"/>
                                                <w:right w:val="none" w:sz="0" w:space="0" w:color="auto"/>
                                              </w:divBdr>
                                              <w:divsChild>
                                                <w:div w:id="669294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3D2F-A26B-45BE-A6BF-CD0B2593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 dd</dc:creator>
  <cp:keywords/>
  <dc:description/>
  <cp:lastModifiedBy>dd dd</cp:lastModifiedBy>
  <cp:revision>6</cp:revision>
  <dcterms:created xsi:type="dcterms:W3CDTF">2021-04-20T20:45:00Z</dcterms:created>
  <dcterms:modified xsi:type="dcterms:W3CDTF">2021-04-27T22:12:00Z</dcterms:modified>
</cp:coreProperties>
</file>