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24" w:rsidRDefault="00841724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1B76FF" w:rsidRDefault="001B76FF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1B76FF" w:rsidRDefault="001B76FF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1B76FF" w:rsidRDefault="001B76FF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1B76FF" w:rsidRDefault="001B76FF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1B76FF" w:rsidRDefault="001B76FF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1B76FF" w:rsidRDefault="001B76FF" w:rsidP="00841724">
      <w:pPr>
        <w:tabs>
          <w:tab w:val="left" w:pos="6735"/>
        </w:tabs>
        <w:rPr>
          <w:rFonts w:ascii="Times New Roman" w:hAnsi="Times New Roman"/>
          <w:sz w:val="28"/>
          <w:szCs w:val="28"/>
        </w:rPr>
      </w:pPr>
    </w:p>
    <w:p w:rsidR="00841724" w:rsidRDefault="001B76FF" w:rsidP="00841724">
      <w:pPr>
        <w:tabs>
          <w:tab w:val="left" w:pos="67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</w:t>
      </w:r>
      <w:r w:rsidR="00841724">
        <w:rPr>
          <w:rFonts w:ascii="Times New Roman" w:hAnsi="Times New Roman"/>
          <w:sz w:val="28"/>
          <w:szCs w:val="28"/>
        </w:rPr>
        <w:t>работа</w:t>
      </w:r>
    </w:p>
    <w:p w:rsidR="00841724" w:rsidRDefault="00841724" w:rsidP="00841724">
      <w:pPr>
        <w:tabs>
          <w:tab w:val="left" w:pos="67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«ОСОБЕННОСТИ СЕСТРИНСКОГО УХОДА И НАБЛЮДЕНИЯ ПРИ САХАРНОМ ДИАБЕТЕ У ПАЦИЕНТОВ ПОЖИЛОГО И СТАРЧЕСКОГО ВОЗРАСТА В УСЛОВИЯХ СТАЦИОНАРА»</w:t>
      </w:r>
    </w:p>
    <w:p w:rsidR="00841724" w:rsidRDefault="00841724" w:rsidP="008001D0">
      <w:pPr>
        <w:tabs>
          <w:tab w:val="left" w:pos="6735"/>
        </w:tabs>
        <w:spacing w:line="14" w:lineRule="atLeast"/>
        <w:jc w:val="center"/>
        <w:rPr>
          <w:rFonts w:ascii="Times New Roman" w:hAnsi="Times New Roman"/>
          <w:sz w:val="28"/>
          <w:szCs w:val="28"/>
        </w:rPr>
      </w:pPr>
    </w:p>
    <w:p w:rsidR="008001D0" w:rsidRDefault="008001D0" w:rsidP="008001D0">
      <w:pPr>
        <w:tabs>
          <w:tab w:val="left" w:pos="6735"/>
        </w:tabs>
        <w:spacing w:line="14" w:lineRule="atLeast"/>
        <w:jc w:val="center"/>
        <w:rPr>
          <w:rFonts w:ascii="Times New Roman" w:hAnsi="Times New Roman"/>
          <w:sz w:val="28"/>
          <w:szCs w:val="28"/>
        </w:rPr>
      </w:pPr>
    </w:p>
    <w:p w:rsidR="00541DA3" w:rsidRDefault="008001D0" w:rsidP="00541DA3">
      <w:pPr>
        <w:tabs>
          <w:tab w:val="left" w:pos="6735"/>
        </w:tabs>
        <w:spacing w:after="0" w:line="360" w:lineRule="auto"/>
        <w:ind w:left="424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541DA3" w:rsidRDefault="00541DA3" w:rsidP="00541DA3">
      <w:pPr>
        <w:tabs>
          <w:tab w:val="left" w:pos="6735"/>
        </w:tabs>
        <w:spacing w:after="0" w:line="36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3 курса, специальности «Сестринское дело»</w:t>
      </w:r>
    </w:p>
    <w:p w:rsidR="00841724" w:rsidRPr="00541DA3" w:rsidRDefault="008001D0" w:rsidP="00541DA3">
      <w:pPr>
        <w:tabs>
          <w:tab w:val="left" w:pos="6735"/>
        </w:tabs>
        <w:spacing w:after="0" w:line="360" w:lineRule="auto"/>
        <w:ind w:left="4956"/>
        <w:jc w:val="both"/>
        <w:rPr>
          <w:rFonts w:ascii="Times New Roman" w:hAnsi="Times New Roman"/>
          <w:sz w:val="28"/>
          <w:szCs w:val="28"/>
          <w:u w:val="single"/>
        </w:rPr>
      </w:pPr>
      <w:r w:rsidRPr="00541DA3">
        <w:rPr>
          <w:rFonts w:ascii="Times New Roman" w:hAnsi="Times New Roman"/>
          <w:sz w:val="28"/>
          <w:szCs w:val="28"/>
        </w:rPr>
        <w:t>Мкртичян А</w:t>
      </w:r>
      <w:r w:rsidR="00541DA3">
        <w:rPr>
          <w:rFonts w:ascii="Times New Roman" w:hAnsi="Times New Roman"/>
          <w:sz w:val="28"/>
          <w:szCs w:val="28"/>
        </w:rPr>
        <w:t xml:space="preserve">лина </w:t>
      </w:r>
      <w:r w:rsidRPr="00541DA3">
        <w:rPr>
          <w:rFonts w:ascii="Times New Roman" w:hAnsi="Times New Roman"/>
          <w:sz w:val="28"/>
          <w:szCs w:val="28"/>
        </w:rPr>
        <w:t>Д</w:t>
      </w:r>
      <w:r w:rsidR="00541DA3">
        <w:rPr>
          <w:rFonts w:ascii="Times New Roman" w:hAnsi="Times New Roman"/>
          <w:sz w:val="28"/>
          <w:szCs w:val="28"/>
        </w:rPr>
        <w:t>авидовна</w:t>
      </w:r>
    </w:p>
    <w:p w:rsidR="008001D0" w:rsidRPr="00541DA3" w:rsidRDefault="008001D0" w:rsidP="00541DA3">
      <w:pPr>
        <w:tabs>
          <w:tab w:val="left" w:pos="6735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A7D4B" w:rsidRPr="00541DA3" w:rsidRDefault="000A7D4B" w:rsidP="00D20412"/>
    <w:p w:rsidR="000A7D4B" w:rsidRPr="00541DA3" w:rsidRDefault="000A7D4B" w:rsidP="000A7D4B">
      <w:pPr>
        <w:rPr>
          <w:rFonts w:ascii="Times New Roman" w:hAnsi="Times New Roman" w:cs="Times New Roman"/>
          <w:sz w:val="28"/>
          <w:szCs w:val="28"/>
        </w:rPr>
      </w:pPr>
    </w:p>
    <w:p w:rsidR="008001D0" w:rsidRPr="00541DA3" w:rsidRDefault="008001D0" w:rsidP="008001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1DA3" w:rsidRPr="00541DA3" w:rsidRDefault="00541DA3" w:rsidP="008001D0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B76FF" w:rsidRDefault="001B76FF" w:rsidP="005F2211">
      <w:pPr>
        <w:spacing w:after="0" w:line="360" w:lineRule="auto"/>
        <w:ind w:right="709"/>
        <w:jc w:val="both"/>
        <w:outlineLvl w:val="0"/>
        <w:rPr>
          <w:rFonts w:ascii="Times New Roman" w:hAnsi="Times New Roman"/>
          <w:sz w:val="28"/>
          <w:szCs w:val="28"/>
        </w:rPr>
        <w:sectPr w:rsidR="001B76FF" w:rsidSect="00743F3E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476CD" w:rsidRDefault="00DE22A7" w:rsidP="005F2211">
      <w:pPr>
        <w:spacing w:after="0" w:line="360" w:lineRule="auto"/>
        <w:ind w:righ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2476CD" w:rsidRDefault="00DE22A7" w:rsidP="005F2211">
      <w:pPr>
        <w:spacing w:after="0" w:line="36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DA2213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9E5F7C">
        <w:rPr>
          <w:rFonts w:ascii="Times New Roman" w:hAnsi="Times New Roman"/>
          <w:sz w:val="28"/>
          <w:szCs w:val="28"/>
        </w:rPr>
        <w:t>…</w:t>
      </w:r>
      <w:r w:rsidR="007E4DE9">
        <w:rPr>
          <w:rFonts w:ascii="Times New Roman" w:hAnsi="Times New Roman"/>
          <w:sz w:val="28"/>
          <w:szCs w:val="28"/>
        </w:rPr>
        <w:t>……</w:t>
      </w:r>
      <w:r w:rsidR="00DA2213">
        <w:rPr>
          <w:rFonts w:ascii="Times New Roman" w:hAnsi="Times New Roman"/>
          <w:sz w:val="28"/>
          <w:szCs w:val="28"/>
        </w:rPr>
        <w:t>.</w:t>
      </w:r>
      <w:r w:rsidR="007E4DE9">
        <w:rPr>
          <w:rFonts w:ascii="Times New Roman" w:hAnsi="Times New Roman"/>
          <w:sz w:val="28"/>
          <w:szCs w:val="28"/>
        </w:rPr>
        <w:t>4</w:t>
      </w:r>
    </w:p>
    <w:p w:rsidR="002476CD" w:rsidRDefault="00680C5D" w:rsidP="005F2211">
      <w:pPr>
        <w:spacing w:after="0" w:line="360" w:lineRule="auto"/>
        <w:ind w:righ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ТЕОРЕТИЧЕСКИЕ ДАННЫЕ О САХАРНОМ ДИАБЕТЕ</w:t>
      </w:r>
      <w:r w:rsidR="001800BF">
        <w:rPr>
          <w:rFonts w:ascii="Times New Roman" w:hAnsi="Times New Roman"/>
          <w:sz w:val="28"/>
          <w:szCs w:val="28"/>
        </w:rPr>
        <w:t xml:space="preserve"> У </w:t>
      </w:r>
      <w:r w:rsidR="00FF6BD4">
        <w:rPr>
          <w:rFonts w:ascii="Times New Roman" w:hAnsi="Times New Roman"/>
          <w:sz w:val="28"/>
          <w:szCs w:val="28"/>
        </w:rPr>
        <w:t xml:space="preserve">ЛИЦ </w:t>
      </w:r>
      <w:r w:rsidR="001800BF">
        <w:rPr>
          <w:rFonts w:ascii="Times New Roman" w:hAnsi="Times New Roman"/>
          <w:sz w:val="28"/>
          <w:szCs w:val="28"/>
        </w:rPr>
        <w:t>ПОЖИЛ</w:t>
      </w:r>
      <w:r w:rsidR="00FF6BD4">
        <w:rPr>
          <w:rFonts w:ascii="Times New Roman" w:hAnsi="Times New Roman"/>
          <w:sz w:val="28"/>
          <w:szCs w:val="28"/>
        </w:rPr>
        <w:t>ОГО И СТАРЧЕСКОГО ВОЗРАСТА</w:t>
      </w:r>
    </w:p>
    <w:p w:rsidR="001800BF" w:rsidRPr="002D3861" w:rsidRDefault="001800BF" w:rsidP="007E4DE9">
      <w:pPr>
        <w:pStyle w:val="a3"/>
        <w:numPr>
          <w:ilvl w:val="1"/>
          <w:numId w:val="16"/>
        </w:numPr>
        <w:spacing w:before="240" w:line="360" w:lineRule="auto"/>
        <w:ind w:left="709" w:right="-1" w:hanging="709"/>
        <w:jc w:val="both"/>
        <w:outlineLvl w:val="0"/>
        <w:rPr>
          <w:rFonts w:ascii="Times New Roman" w:hAnsi="Times New Roman"/>
          <w:sz w:val="28"/>
          <w:szCs w:val="28"/>
        </w:rPr>
      </w:pPr>
      <w:r w:rsidRPr="002D3861">
        <w:rPr>
          <w:rFonts w:ascii="Times New Roman" w:hAnsi="Times New Roman"/>
          <w:sz w:val="28"/>
          <w:szCs w:val="28"/>
        </w:rPr>
        <w:t>Механизмы возрастных изменений толерантности к глюкозе</w:t>
      </w:r>
      <w:r w:rsidR="009E5F7C" w:rsidRPr="002D3861">
        <w:rPr>
          <w:rFonts w:ascii="Times New Roman" w:hAnsi="Times New Roman"/>
          <w:sz w:val="28"/>
          <w:szCs w:val="28"/>
        </w:rPr>
        <w:t>…</w:t>
      </w:r>
      <w:r w:rsidR="007E4DE9" w:rsidRPr="002D3861">
        <w:rPr>
          <w:rFonts w:ascii="Times New Roman" w:hAnsi="Times New Roman"/>
          <w:sz w:val="28"/>
          <w:szCs w:val="28"/>
        </w:rPr>
        <w:t>……….6</w:t>
      </w:r>
    </w:p>
    <w:p w:rsidR="002476CD" w:rsidRPr="00D66024" w:rsidRDefault="00340A07" w:rsidP="007E4DE9">
      <w:pPr>
        <w:pStyle w:val="a3"/>
        <w:numPr>
          <w:ilvl w:val="1"/>
          <w:numId w:val="16"/>
        </w:numPr>
        <w:spacing w:before="240" w:line="360" w:lineRule="auto"/>
        <w:ind w:left="0" w:right="-1" w:hanging="1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Чувствительность тканей к инсулину</w:t>
      </w:r>
      <w:r w:rsidR="007E4DE9">
        <w:rPr>
          <w:rFonts w:ascii="Times New Roman" w:hAnsi="Times New Roman"/>
          <w:sz w:val="28"/>
          <w:szCs w:val="28"/>
        </w:rPr>
        <w:t>………………………………….…6</w:t>
      </w:r>
    </w:p>
    <w:p w:rsidR="000F3ABD" w:rsidRPr="00340A07" w:rsidRDefault="00340A07" w:rsidP="007E4DE9">
      <w:pPr>
        <w:pStyle w:val="a3"/>
        <w:numPr>
          <w:ilvl w:val="1"/>
          <w:numId w:val="16"/>
        </w:numPr>
        <w:spacing w:before="240" w:line="360" w:lineRule="auto"/>
        <w:ind w:left="0" w:right="-1" w:hanging="1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Секреция инсулина</w:t>
      </w:r>
      <w:r w:rsidR="007E4DE9">
        <w:rPr>
          <w:rFonts w:ascii="Times New Roman" w:hAnsi="Times New Roman"/>
          <w:sz w:val="28"/>
          <w:szCs w:val="28"/>
        </w:rPr>
        <w:t>…………………………………………………............7</w:t>
      </w:r>
    </w:p>
    <w:p w:rsidR="000F3ABD" w:rsidRPr="00340A07" w:rsidRDefault="00340A07" w:rsidP="00020950">
      <w:pPr>
        <w:pStyle w:val="a3"/>
        <w:numPr>
          <w:ilvl w:val="1"/>
          <w:numId w:val="16"/>
        </w:numPr>
        <w:shd w:val="clear" w:color="auto" w:fill="FFFFFF" w:themeFill="background1"/>
        <w:spacing w:line="360" w:lineRule="auto"/>
        <w:ind w:left="0" w:right="-1" w:hanging="1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глюкозы печен</w:t>
      </w:r>
      <w:r w:rsidR="007E4DE9">
        <w:rPr>
          <w:rFonts w:ascii="Times New Roman" w:hAnsi="Times New Roman"/>
          <w:sz w:val="28"/>
          <w:szCs w:val="28"/>
        </w:rPr>
        <w:t>ью……………………………………………...7</w:t>
      </w:r>
    </w:p>
    <w:p w:rsidR="000F3ABD" w:rsidRPr="00FF6BD4" w:rsidRDefault="00020950" w:rsidP="00020950">
      <w:pPr>
        <w:pStyle w:val="a3"/>
        <w:numPr>
          <w:ilvl w:val="1"/>
          <w:numId w:val="16"/>
        </w:numPr>
        <w:shd w:val="clear" w:color="auto" w:fill="FFFFFF" w:themeFill="background1"/>
        <w:spacing w:line="360" w:lineRule="auto"/>
        <w:ind w:left="0" w:right="-1" w:hanging="12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Клиническая картина………………………………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………………............</w:t>
      </w:r>
      <w:r w:rsidR="00FF6BD4" w:rsidRPr="00FF6BD4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2476CD" w:rsidRPr="00FF6BD4" w:rsidRDefault="00020950" w:rsidP="00020950">
      <w:pPr>
        <w:pStyle w:val="a3"/>
        <w:numPr>
          <w:ilvl w:val="1"/>
          <w:numId w:val="16"/>
        </w:numPr>
        <w:spacing w:before="240" w:line="360" w:lineRule="auto"/>
        <w:ind w:left="0" w:right="-1" w:hanging="12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>Диагностика СД у лиц пожилого и старческого возраста…………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FF6BD4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</w:rPr>
        <w:t>...9</w:t>
      </w:r>
    </w:p>
    <w:p w:rsidR="00340A07" w:rsidRPr="00FF6BD4" w:rsidRDefault="00020950" w:rsidP="00541DA3">
      <w:pPr>
        <w:pStyle w:val="a3"/>
        <w:numPr>
          <w:ilvl w:val="2"/>
          <w:numId w:val="16"/>
        </w:numPr>
        <w:spacing w:before="240" w:line="360" w:lineRule="auto"/>
        <w:ind w:left="1134" w:right="-1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>Лабораторная диагностика..….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</w:rPr>
        <w:t>…………………………..........9</w:t>
      </w:r>
    </w:p>
    <w:p w:rsidR="00340A07" w:rsidRPr="00FF6BD4" w:rsidRDefault="00020950" w:rsidP="00541DA3">
      <w:pPr>
        <w:pStyle w:val="a3"/>
        <w:numPr>
          <w:ilvl w:val="2"/>
          <w:numId w:val="16"/>
        </w:numPr>
        <w:spacing w:before="240" w:line="360" w:lineRule="auto"/>
        <w:ind w:left="1134"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>Инструментальная диагностика……………………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173F48" w:rsidRPr="00FF6B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</w:rPr>
        <w:t>…..…10</w:t>
      </w:r>
    </w:p>
    <w:p w:rsidR="00340A07" w:rsidRPr="00FF6BD4" w:rsidRDefault="00173F48" w:rsidP="00173F48">
      <w:pPr>
        <w:pStyle w:val="a3"/>
        <w:numPr>
          <w:ilvl w:val="1"/>
          <w:numId w:val="16"/>
        </w:numPr>
        <w:spacing w:before="240" w:line="360" w:lineRule="auto"/>
        <w:ind w:left="709" w:right="-1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>Принципы лечения СД у лиц пожилого и старческого возраста…</w:t>
      </w:r>
      <w:r w:rsidR="00FF6BD4" w:rsidRPr="00FF6BD4">
        <w:rPr>
          <w:rFonts w:ascii="Times New Roman" w:hAnsi="Times New Roman"/>
          <w:color w:val="000000" w:themeColor="text1"/>
          <w:sz w:val="28"/>
          <w:szCs w:val="28"/>
        </w:rPr>
        <w:t>….10</w:t>
      </w:r>
    </w:p>
    <w:p w:rsidR="00DA2213" w:rsidRPr="00FF6BD4" w:rsidRDefault="00173F48" w:rsidP="00541DA3">
      <w:pPr>
        <w:pStyle w:val="a3"/>
        <w:numPr>
          <w:ilvl w:val="2"/>
          <w:numId w:val="16"/>
        </w:numPr>
        <w:spacing w:before="240" w:line="360" w:lineRule="auto"/>
        <w:ind w:left="1134" w:right="-1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 xml:space="preserve"> Физические нагрузки…………..………</w:t>
      </w:r>
      <w:r w:rsidR="00CF30B5" w:rsidRPr="00FF6BD4">
        <w:rPr>
          <w:rFonts w:ascii="Times New Roman" w:hAnsi="Times New Roman"/>
          <w:color w:val="000000" w:themeColor="text1"/>
          <w:sz w:val="28"/>
          <w:szCs w:val="28"/>
        </w:rPr>
        <w:t>………………</w:t>
      </w:r>
      <w:r w:rsidRPr="00FF6BD4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="00FF6BD4" w:rsidRPr="00FF6BD4">
        <w:rPr>
          <w:rFonts w:ascii="Times New Roman" w:hAnsi="Times New Roman"/>
          <w:color w:val="000000" w:themeColor="text1"/>
          <w:sz w:val="28"/>
          <w:szCs w:val="28"/>
        </w:rPr>
        <w:t>.…11</w:t>
      </w:r>
    </w:p>
    <w:p w:rsidR="00DA2213" w:rsidRPr="00FF6BD4" w:rsidRDefault="00173F48" w:rsidP="00541DA3">
      <w:pPr>
        <w:pStyle w:val="a3"/>
        <w:numPr>
          <w:ilvl w:val="2"/>
          <w:numId w:val="16"/>
        </w:numPr>
        <w:spacing w:before="240" w:line="360" w:lineRule="auto"/>
        <w:ind w:left="1134"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>Диета………………..</w:t>
      </w:r>
      <w:r w:rsidR="00FF6BD4" w:rsidRPr="00FF6BD4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……………………………………….…11</w:t>
      </w:r>
    </w:p>
    <w:p w:rsidR="00DA2213" w:rsidRPr="00FF6BD4" w:rsidRDefault="00DA2213" w:rsidP="00541DA3">
      <w:pPr>
        <w:pStyle w:val="a3"/>
        <w:numPr>
          <w:ilvl w:val="2"/>
          <w:numId w:val="16"/>
        </w:numPr>
        <w:spacing w:before="240" w:line="360" w:lineRule="auto"/>
        <w:ind w:left="1134"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6BD4">
        <w:rPr>
          <w:rFonts w:ascii="Times New Roman" w:hAnsi="Times New Roman"/>
          <w:color w:val="000000" w:themeColor="text1"/>
          <w:sz w:val="28"/>
          <w:szCs w:val="28"/>
        </w:rPr>
        <w:t>Пероральные</w:t>
      </w:r>
      <w:proofErr w:type="spellEnd"/>
      <w:r w:rsidRPr="00FF6B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6BD4">
        <w:rPr>
          <w:rFonts w:ascii="Times New Roman" w:hAnsi="Times New Roman"/>
          <w:color w:val="000000" w:themeColor="text1"/>
          <w:sz w:val="28"/>
          <w:szCs w:val="28"/>
        </w:rPr>
        <w:t>сахароснижающие</w:t>
      </w:r>
      <w:proofErr w:type="spellEnd"/>
      <w:r w:rsidRPr="00FF6BD4">
        <w:rPr>
          <w:rFonts w:ascii="Times New Roman" w:hAnsi="Times New Roman"/>
          <w:color w:val="000000" w:themeColor="text1"/>
          <w:sz w:val="28"/>
          <w:szCs w:val="28"/>
        </w:rPr>
        <w:t xml:space="preserve"> препараты</w:t>
      </w:r>
      <w:r w:rsidR="00FF6BD4" w:rsidRPr="00FF6BD4">
        <w:rPr>
          <w:rFonts w:ascii="Times New Roman" w:hAnsi="Times New Roman"/>
          <w:color w:val="000000" w:themeColor="text1"/>
          <w:sz w:val="28"/>
          <w:szCs w:val="28"/>
        </w:rPr>
        <w:t>……………..…12</w:t>
      </w:r>
    </w:p>
    <w:p w:rsidR="004A779B" w:rsidRPr="00FF6BD4" w:rsidRDefault="004A779B" w:rsidP="00C16E87">
      <w:pPr>
        <w:pStyle w:val="a3"/>
        <w:spacing w:before="240" w:line="360" w:lineRule="auto"/>
        <w:ind w:left="0" w:right="-1" w:hanging="12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F6BD4">
        <w:rPr>
          <w:rFonts w:ascii="Times New Roman" w:hAnsi="Times New Roman"/>
          <w:color w:val="000000" w:themeColor="text1"/>
          <w:sz w:val="28"/>
          <w:szCs w:val="28"/>
        </w:rPr>
        <w:t>Выводы по главе</w:t>
      </w:r>
      <w:r w:rsidR="00DA2213" w:rsidRPr="00FF6BD4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AE1137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…………………………………………………………..…...15</w:t>
      </w:r>
    </w:p>
    <w:p w:rsidR="004A779B" w:rsidRDefault="00680C5D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80C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80C5D">
        <w:rPr>
          <w:rFonts w:ascii="Times New Roman" w:hAnsi="Times New Roman"/>
          <w:color w:val="000000"/>
          <w:sz w:val="28"/>
          <w:szCs w:val="28"/>
        </w:rPr>
        <w:t>ОСОБЕННОСТИ СЕСТРИНСКОГО УХОДА И НАБЛЮДЕНИЯ ПРИ САХАРНОМ ДИАБЕТЕ У ПАЦИЕНТОВ ПОЖИЛОГО И СТАРЧЕСКОГО ВОЗРАСТА  В УСЛОВИЯХ СТАЦИОНАРА</w:t>
      </w:r>
    </w:p>
    <w:p w:rsidR="004A779B" w:rsidRDefault="00ED7880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A77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естринские вмешательств</w:t>
      </w:r>
      <w:r w:rsidR="00FA548A">
        <w:rPr>
          <w:rFonts w:ascii="Times New Roman" w:hAnsi="Times New Roman"/>
          <w:sz w:val="28"/>
          <w:szCs w:val="28"/>
        </w:rPr>
        <w:t xml:space="preserve">а </w:t>
      </w:r>
      <w:r w:rsidR="00C16E87">
        <w:rPr>
          <w:rFonts w:ascii="Times New Roman" w:hAnsi="Times New Roman"/>
          <w:sz w:val="28"/>
          <w:szCs w:val="28"/>
        </w:rPr>
        <w:t>………………………………………………..16</w:t>
      </w:r>
    </w:p>
    <w:p w:rsidR="004A779B" w:rsidRDefault="004A779B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Наблюдение 1</w:t>
      </w:r>
      <w:r w:rsidR="00C16E87">
        <w:rPr>
          <w:rFonts w:ascii="Times New Roman" w:hAnsi="Times New Roman"/>
          <w:sz w:val="28"/>
          <w:szCs w:val="28"/>
        </w:rPr>
        <w:t>………………………………………………………..............18</w:t>
      </w:r>
    </w:p>
    <w:p w:rsidR="004A779B" w:rsidRDefault="004A779B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Наблюдение 2</w:t>
      </w:r>
      <w:r w:rsidR="00C16E87">
        <w:rPr>
          <w:rFonts w:ascii="Times New Roman" w:hAnsi="Times New Roman"/>
          <w:sz w:val="28"/>
          <w:szCs w:val="28"/>
        </w:rPr>
        <w:t>………………………………………………………………..23</w:t>
      </w:r>
    </w:p>
    <w:p w:rsidR="004A779B" w:rsidRDefault="004A779B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главе</w:t>
      </w:r>
      <w:r w:rsidR="00DA2213">
        <w:rPr>
          <w:rFonts w:ascii="Times New Roman" w:hAnsi="Times New Roman"/>
          <w:sz w:val="28"/>
          <w:szCs w:val="28"/>
        </w:rPr>
        <w:t xml:space="preserve"> 2</w:t>
      </w:r>
      <w:r w:rsidR="00C16E87">
        <w:rPr>
          <w:rFonts w:ascii="Times New Roman" w:hAnsi="Times New Roman"/>
          <w:sz w:val="28"/>
          <w:szCs w:val="28"/>
        </w:rPr>
        <w:t>………………………………………………………….……27</w:t>
      </w:r>
    </w:p>
    <w:p w:rsidR="004A779B" w:rsidRDefault="00DA4EBE" w:rsidP="00C16E87">
      <w:pPr>
        <w:pStyle w:val="a3"/>
        <w:spacing w:before="240" w:line="360" w:lineRule="auto"/>
        <w:ind w:left="0" w:right="-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C16E87">
        <w:rPr>
          <w:rFonts w:ascii="Times New Roman" w:hAnsi="Times New Roman"/>
          <w:sz w:val="28"/>
          <w:szCs w:val="28"/>
        </w:rPr>
        <w:t>………………………………………………………………......28</w:t>
      </w:r>
    </w:p>
    <w:p w:rsidR="00822148" w:rsidRDefault="00C16E87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ЛИТЕРАТУРЫ………………………………………………….……30</w:t>
      </w:r>
    </w:p>
    <w:p w:rsidR="004A779B" w:rsidRPr="004A779B" w:rsidRDefault="00680C5D" w:rsidP="00C16E87">
      <w:pPr>
        <w:pStyle w:val="a3"/>
        <w:spacing w:before="240" w:line="360" w:lineRule="auto"/>
        <w:ind w:left="0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="00C16E87">
        <w:rPr>
          <w:rFonts w:ascii="Times New Roman" w:hAnsi="Times New Roman"/>
          <w:sz w:val="28"/>
          <w:szCs w:val="28"/>
        </w:rPr>
        <w:t>………………………………………………………………….31</w:t>
      </w:r>
    </w:p>
    <w:p w:rsidR="005C5551" w:rsidRDefault="005C5551" w:rsidP="00D75EA3">
      <w:pPr>
        <w:spacing w:before="240" w:line="360" w:lineRule="auto"/>
        <w:ind w:left="680" w:righ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121C8" w:rsidRDefault="00DA4EBE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9F3E1E" w:rsidRPr="00CD23A1">
        <w:rPr>
          <w:rFonts w:ascii="Times New Roman" w:hAnsi="Times New Roman"/>
          <w:b/>
          <w:sz w:val="28"/>
          <w:szCs w:val="28"/>
        </w:rPr>
        <w:t>ВЕДЕНИЕ.</w:t>
      </w:r>
    </w:p>
    <w:p w:rsidR="00D75EA3" w:rsidRDefault="00967A6D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2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Сахарный диабет (СД) является острейшей медико-социальной проблемой, относящейся к приоритетам национальных систем здравоохранения практически всех стран мира, защищенным нормативными актами ВОЗ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50EE5" w:rsidRDefault="00967A6D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Распространенность сахарного диабета в западных странах составляет 2-5% населения, а в развивающихся достигает 10-15%. Каждые 15 лет число больных удваивается. Если</w:t>
      </w:r>
      <w:r>
        <w:rPr>
          <w:rFonts w:ascii="Times New Roman" w:hAnsi="Times New Roman"/>
          <w:sz w:val="28"/>
          <w:szCs w:val="28"/>
        </w:rPr>
        <w:t xml:space="preserve"> обратиться к данным статистики, то они говорят о том, что если</w:t>
      </w:r>
      <w:r w:rsidRPr="00CD23A1">
        <w:rPr>
          <w:rFonts w:ascii="Times New Roman" w:hAnsi="Times New Roman"/>
          <w:sz w:val="28"/>
          <w:szCs w:val="28"/>
        </w:rPr>
        <w:t xml:space="preserve"> в 1994 году в мире насчитывалось 120,4 млн</w:t>
      </w:r>
      <w:r w:rsidR="002476CD">
        <w:rPr>
          <w:rFonts w:ascii="Times New Roman" w:hAnsi="Times New Roman"/>
          <w:sz w:val="28"/>
          <w:szCs w:val="28"/>
        </w:rPr>
        <w:t>.</w:t>
      </w:r>
      <w:r w:rsidRPr="00CD23A1">
        <w:rPr>
          <w:rFonts w:ascii="Times New Roman" w:hAnsi="Times New Roman"/>
          <w:sz w:val="28"/>
          <w:szCs w:val="28"/>
        </w:rPr>
        <w:t xml:space="preserve"> больных сахарным диабетом, то к 2010 году их число, по прогнозам специалистов, составит 239,3 млн. В России сах</w:t>
      </w:r>
      <w:r w:rsidR="002476CD">
        <w:rPr>
          <w:rFonts w:ascii="Times New Roman" w:hAnsi="Times New Roman"/>
          <w:sz w:val="28"/>
          <w:szCs w:val="28"/>
        </w:rPr>
        <w:t>арным диабетом страдаю</w:t>
      </w:r>
      <w:r w:rsidR="00950EE5">
        <w:rPr>
          <w:rFonts w:ascii="Times New Roman" w:hAnsi="Times New Roman"/>
          <w:sz w:val="28"/>
          <w:szCs w:val="28"/>
        </w:rPr>
        <w:t xml:space="preserve">т около 8 </w:t>
      </w:r>
      <w:r w:rsidR="00950EE5" w:rsidRPr="00CD23A1">
        <w:rPr>
          <w:rFonts w:ascii="Times New Roman" w:hAnsi="Times New Roman"/>
          <w:sz w:val="28"/>
          <w:szCs w:val="28"/>
        </w:rPr>
        <w:t>млн</w:t>
      </w:r>
      <w:r w:rsidR="00950EE5">
        <w:rPr>
          <w:rFonts w:ascii="Times New Roman" w:hAnsi="Times New Roman"/>
          <w:sz w:val="28"/>
          <w:szCs w:val="28"/>
        </w:rPr>
        <w:t>.</w:t>
      </w:r>
      <w:r w:rsidR="00950EE5" w:rsidRPr="00CD23A1">
        <w:rPr>
          <w:rFonts w:ascii="Times New Roman" w:hAnsi="Times New Roman"/>
          <w:sz w:val="28"/>
          <w:szCs w:val="28"/>
        </w:rPr>
        <w:t xml:space="preserve"> человек.</w:t>
      </w:r>
    </w:p>
    <w:p w:rsidR="00950EE5" w:rsidRDefault="00950EE5" w:rsidP="001B76FF">
      <w:pPr>
        <w:spacing w:after="0" w:line="360" w:lineRule="auto"/>
        <w:ind w:right="-1" w:firstLine="709"/>
        <w:jc w:val="both"/>
        <w:rPr>
          <w:rFonts w:eastAsia="Times New Roman" w:cs="Times New Roman"/>
          <w:color w:val="333333"/>
          <w:sz w:val="24"/>
          <w:szCs w:val="24"/>
        </w:rPr>
      </w:pPr>
    </w:p>
    <w:p w:rsidR="00950EE5" w:rsidRPr="00C90CC1" w:rsidRDefault="00950EE5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3861">
        <w:rPr>
          <w:rFonts w:ascii="Times New Roman" w:eastAsia="Times New Roman" w:hAnsi="Times New Roman" w:cs="Times New Roman"/>
          <w:sz w:val="28"/>
          <w:szCs w:val="28"/>
        </w:rPr>
        <w:t>В 21 веке проблема сахарного диабета (СД) приобрела масштабы глобальной эпидемии, касающейся населения всех стран мира, национальностей и всех возрастов. Наиболее быстрыми темпами увеличивается численность больных СД старшего возрастного поколения (65 лет и старше). По данным третьего пересмотра национального регистра здоровья США (NHANES II</w:t>
      </w:r>
      <w:r w:rsidR="00482716">
        <w:rPr>
          <w:rFonts w:ascii="Times New Roman" w:eastAsia="Times New Roman" w:hAnsi="Times New Roman" w:cs="Times New Roman"/>
          <w:sz w:val="28"/>
          <w:szCs w:val="28"/>
        </w:rPr>
        <w:t xml:space="preserve">I), распространенность СД типа </w:t>
      </w:r>
      <w:r w:rsidR="004827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82716">
        <w:rPr>
          <w:rFonts w:ascii="Times New Roman" w:eastAsia="Times New Roman" w:hAnsi="Times New Roman" w:cs="Times New Roman"/>
          <w:sz w:val="28"/>
          <w:szCs w:val="28"/>
        </w:rPr>
        <w:t xml:space="preserve"> (СД </w:t>
      </w:r>
      <w:r w:rsidR="004827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D3861">
        <w:rPr>
          <w:rFonts w:ascii="Times New Roman" w:eastAsia="Times New Roman" w:hAnsi="Times New Roman" w:cs="Times New Roman"/>
          <w:sz w:val="28"/>
          <w:szCs w:val="28"/>
        </w:rPr>
        <w:t>) составляет около 8% в возрасте 60 лет и достигает максимальных значений (22–24%) в возрасте старше 80 лет. Аналогичные тенденции наблюдаются и в России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D75EA3" w:rsidRPr="00D75EA3" w:rsidRDefault="00D75EA3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уходе за пациентами с сахарным диабетом медицинская сестра должна знать не только основные симптомы, но и множественные осложнения, которые в пожилом </w:t>
      </w:r>
      <w:r w:rsidR="0046387D">
        <w:rPr>
          <w:rFonts w:ascii="Times New Roman" w:hAnsi="Times New Roman"/>
          <w:sz w:val="28"/>
          <w:szCs w:val="28"/>
        </w:rPr>
        <w:t xml:space="preserve">и старческом </w:t>
      </w:r>
      <w:r>
        <w:rPr>
          <w:rFonts w:ascii="Times New Roman" w:hAnsi="Times New Roman"/>
          <w:sz w:val="28"/>
          <w:szCs w:val="28"/>
        </w:rPr>
        <w:t xml:space="preserve">возрасте развиваются более быстро и </w:t>
      </w:r>
      <w:r w:rsidR="00A86247">
        <w:rPr>
          <w:rFonts w:ascii="Times New Roman" w:hAnsi="Times New Roman"/>
          <w:sz w:val="28"/>
          <w:szCs w:val="28"/>
        </w:rPr>
        <w:t xml:space="preserve">необратимо. Медсестра должна своевременно осуществить уход за пожилым пациентом и продолжать наблюдение после устранения проблем. </w:t>
      </w:r>
    </w:p>
    <w:p w:rsidR="009F3E1E" w:rsidRPr="009F3E1E" w:rsidRDefault="009F3E1E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3D1E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углубленное изучение роли медицинской сестры при оказании медицинской помощи пациентам</w:t>
      </w:r>
      <w:r w:rsidR="00D75EA3">
        <w:rPr>
          <w:rFonts w:ascii="Times New Roman" w:hAnsi="Times New Roman"/>
          <w:sz w:val="28"/>
          <w:szCs w:val="28"/>
        </w:rPr>
        <w:t xml:space="preserve"> пожилого возраста</w:t>
      </w:r>
      <w:r>
        <w:rPr>
          <w:rFonts w:ascii="Times New Roman" w:hAnsi="Times New Roman"/>
          <w:sz w:val="28"/>
          <w:szCs w:val="28"/>
        </w:rPr>
        <w:t xml:space="preserve"> с сахарным диабетом.</w:t>
      </w:r>
    </w:p>
    <w:p w:rsidR="0031033B" w:rsidRPr="002476CD" w:rsidRDefault="0031033B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3D1E">
        <w:rPr>
          <w:rFonts w:ascii="Times New Roman" w:hAnsi="Times New Roman"/>
          <w:b/>
          <w:sz w:val="28"/>
          <w:szCs w:val="28"/>
        </w:rPr>
        <w:lastRenderedPageBreak/>
        <w:t>Область исследования</w:t>
      </w:r>
      <w:r w:rsidRPr="002476CD">
        <w:rPr>
          <w:rFonts w:ascii="Times New Roman" w:hAnsi="Times New Roman"/>
          <w:sz w:val="28"/>
          <w:szCs w:val="28"/>
        </w:rPr>
        <w:t>: заболева</w:t>
      </w:r>
      <w:r w:rsidR="0046387D">
        <w:rPr>
          <w:rFonts w:ascii="Times New Roman" w:hAnsi="Times New Roman"/>
          <w:sz w:val="28"/>
          <w:szCs w:val="28"/>
        </w:rPr>
        <w:t>ние эндокринной системы.</w:t>
      </w:r>
    </w:p>
    <w:p w:rsidR="00A86247" w:rsidRDefault="0031033B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3D1E">
        <w:rPr>
          <w:rFonts w:ascii="Times New Roman" w:hAnsi="Times New Roman"/>
          <w:b/>
          <w:sz w:val="28"/>
          <w:szCs w:val="28"/>
        </w:rPr>
        <w:t>Объект исследования:</w:t>
      </w:r>
      <w:r w:rsidR="00482716" w:rsidRPr="00482716">
        <w:rPr>
          <w:rFonts w:ascii="Times New Roman" w:hAnsi="Times New Roman"/>
          <w:b/>
          <w:sz w:val="28"/>
          <w:szCs w:val="28"/>
        </w:rPr>
        <w:t xml:space="preserve"> </w:t>
      </w:r>
      <w:r w:rsidR="00A86247">
        <w:rPr>
          <w:rFonts w:ascii="Times New Roman" w:hAnsi="Times New Roman"/>
          <w:sz w:val="28"/>
          <w:szCs w:val="28"/>
        </w:rPr>
        <w:t>особенности ухода за пожилыми пациентами с сахарным диабетом.</w:t>
      </w:r>
    </w:p>
    <w:p w:rsidR="0031033B" w:rsidRPr="002476CD" w:rsidRDefault="0031033B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3D1E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2476CD">
        <w:rPr>
          <w:rFonts w:ascii="Times New Roman" w:hAnsi="Times New Roman"/>
          <w:sz w:val="28"/>
          <w:szCs w:val="28"/>
        </w:rPr>
        <w:t>: статистические данные, карты сестринского процесса.</w:t>
      </w:r>
    </w:p>
    <w:p w:rsidR="00967A6D" w:rsidRPr="009F3E1E" w:rsidRDefault="008D6002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="00967A6D" w:rsidRPr="009F3E1E">
        <w:rPr>
          <w:rFonts w:ascii="Times New Roman" w:hAnsi="Times New Roman"/>
          <w:b/>
          <w:sz w:val="28"/>
          <w:szCs w:val="28"/>
        </w:rPr>
        <w:t>работы:</w:t>
      </w:r>
    </w:p>
    <w:p w:rsidR="00967A6D" w:rsidRPr="00967A6D" w:rsidRDefault="00967A6D" w:rsidP="001B76FF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медицинскую литературу по </w:t>
      </w:r>
      <w:r w:rsidR="007E4DE9">
        <w:rPr>
          <w:rFonts w:ascii="Times New Roman" w:hAnsi="Times New Roman"/>
          <w:sz w:val="28"/>
          <w:szCs w:val="28"/>
        </w:rPr>
        <w:t>клиническим проявлениям</w:t>
      </w:r>
      <w:r w:rsidRPr="00967A6D">
        <w:rPr>
          <w:rFonts w:ascii="Times New Roman" w:hAnsi="Times New Roman"/>
          <w:sz w:val="28"/>
          <w:szCs w:val="28"/>
        </w:rPr>
        <w:t xml:space="preserve"> сахарного диабета</w:t>
      </w:r>
      <w:r>
        <w:rPr>
          <w:rFonts w:ascii="Times New Roman" w:hAnsi="Times New Roman"/>
          <w:sz w:val="28"/>
          <w:szCs w:val="28"/>
        </w:rPr>
        <w:t>.</w:t>
      </w:r>
    </w:p>
    <w:p w:rsidR="00967A6D" w:rsidRPr="00CD23A1" w:rsidRDefault="007E4DE9" w:rsidP="001B76FF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новейшие</w:t>
      </w:r>
      <w:r w:rsidR="00967A6D">
        <w:rPr>
          <w:rFonts w:ascii="Times New Roman" w:hAnsi="Times New Roman"/>
          <w:sz w:val="28"/>
          <w:szCs w:val="28"/>
        </w:rPr>
        <w:t xml:space="preserve"> достижения медицины в </w:t>
      </w:r>
      <w:r>
        <w:rPr>
          <w:rFonts w:ascii="Times New Roman" w:hAnsi="Times New Roman"/>
          <w:sz w:val="28"/>
          <w:szCs w:val="28"/>
        </w:rPr>
        <w:t>лечении сахарного</w:t>
      </w:r>
      <w:r w:rsidR="00967A6D">
        <w:rPr>
          <w:rFonts w:ascii="Times New Roman" w:hAnsi="Times New Roman"/>
          <w:sz w:val="28"/>
          <w:szCs w:val="28"/>
        </w:rPr>
        <w:t xml:space="preserve"> диабета.</w:t>
      </w:r>
    </w:p>
    <w:p w:rsidR="00967A6D" w:rsidRDefault="00A86247" w:rsidP="001B76FF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Углубить знания по уходу за пожилыми пациентами</w:t>
      </w:r>
      <w:r w:rsidR="00967A6D" w:rsidRPr="00CD23A1">
        <w:rPr>
          <w:rFonts w:ascii="Times New Roman" w:hAnsi="Times New Roman"/>
          <w:sz w:val="28"/>
          <w:szCs w:val="28"/>
        </w:rPr>
        <w:t xml:space="preserve"> с сахарным диабетом</w:t>
      </w:r>
      <w:r>
        <w:rPr>
          <w:rFonts w:ascii="Times New Roman" w:hAnsi="Times New Roman"/>
          <w:sz w:val="28"/>
          <w:szCs w:val="28"/>
        </w:rPr>
        <w:t>.</w:t>
      </w:r>
    </w:p>
    <w:p w:rsidR="00DA4EBE" w:rsidRPr="00CD23A1" w:rsidRDefault="00DA4EBE" w:rsidP="001B76FF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Сравнить сестринский уход за пожилыми пациентами, на примере </w:t>
      </w:r>
      <w:r w:rsidR="007E4DE9">
        <w:rPr>
          <w:rFonts w:ascii="Times New Roman" w:hAnsi="Times New Roman"/>
          <w:sz w:val="28"/>
          <w:szCs w:val="28"/>
        </w:rPr>
        <w:t>сравнения карт</w:t>
      </w:r>
      <w:r>
        <w:rPr>
          <w:rFonts w:ascii="Times New Roman" w:hAnsi="Times New Roman"/>
          <w:sz w:val="28"/>
          <w:szCs w:val="28"/>
        </w:rPr>
        <w:t xml:space="preserve"> сестринского процесса.</w:t>
      </w:r>
    </w:p>
    <w:p w:rsidR="009F3E1E" w:rsidRPr="00876D76" w:rsidRDefault="009F3E1E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проведения исследования использовались следующие методы:</w:t>
      </w:r>
    </w:p>
    <w:p w:rsidR="009F3E1E" w:rsidRPr="006E56D4" w:rsidRDefault="009F3E1E" w:rsidP="001B76F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D4">
        <w:rPr>
          <w:rFonts w:ascii="Times New Roman" w:hAnsi="Times New Roman"/>
          <w:color w:val="000000"/>
          <w:sz w:val="28"/>
          <w:szCs w:val="28"/>
        </w:rPr>
        <w:t>научно-теоретический анализ медицинской литературы по данной теме;</w:t>
      </w:r>
    </w:p>
    <w:p w:rsidR="009F3E1E" w:rsidRPr="006E56D4" w:rsidRDefault="009F3E1E" w:rsidP="001B76F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D4">
        <w:rPr>
          <w:rFonts w:ascii="Times New Roman" w:hAnsi="Times New Roman"/>
          <w:color w:val="000000"/>
          <w:sz w:val="28"/>
          <w:szCs w:val="28"/>
        </w:rPr>
        <w:t>субъективный метод клинического обследования пациента (сбор анамнеза);</w:t>
      </w:r>
    </w:p>
    <w:p w:rsidR="009F3E1E" w:rsidRPr="006E56D4" w:rsidRDefault="009F3E1E" w:rsidP="001B76F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D4">
        <w:rPr>
          <w:rFonts w:ascii="Times New Roman" w:hAnsi="Times New Roman"/>
          <w:color w:val="000000"/>
          <w:sz w:val="28"/>
          <w:szCs w:val="28"/>
        </w:rPr>
        <w:t>объективные методы обследования пациента (</w:t>
      </w:r>
      <w:proofErr w:type="spellStart"/>
      <w:r w:rsidRPr="006E56D4">
        <w:rPr>
          <w:rFonts w:ascii="Times New Roman" w:hAnsi="Times New Roman"/>
          <w:color w:val="000000"/>
          <w:sz w:val="28"/>
          <w:szCs w:val="28"/>
        </w:rPr>
        <w:t>физикальные</w:t>
      </w:r>
      <w:proofErr w:type="spellEnd"/>
      <w:r w:rsidRPr="006E56D4">
        <w:rPr>
          <w:rFonts w:ascii="Times New Roman" w:hAnsi="Times New Roman"/>
          <w:color w:val="000000"/>
          <w:sz w:val="28"/>
          <w:szCs w:val="28"/>
        </w:rPr>
        <w:t>, инструментальные, лабораторные);</w:t>
      </w:r>
    </w:p>
    <w:p w:rsidR="009F3E1E" w:rsidRPr="006E56D4" w:rsidRDefault="009F3E1E" w:rsidP="001B76F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56D4">
        <w:rPr>
          <w:rFonts w:ascii="Times New Roman" w:hAnsi="Times New Roman"/>
          <w:color w:val="000000"/>
          <w:sz w:val="28"/>
          <w:szCs w:val="28"/>
        </w:rPr>
        <w:t>биографические (анализ анамнестических сведений, изу</w:t>
      </w:r>
      <w:r w:rsidR="009638FE">
        <w:rPr>
          <w:rFonts w:ascii="Times New Roman" w:hAnsi="Times New Roman"/>
          <w:color w:val="000000"/>
          <w:sz w:val="28"/>
          <w:szCs w:val="28"/>
        </w:rPr>
        <w:t>чение медицинской документации).</w:t>
      </w:r>
    </w:p>
    <w:p w:rsidR="009F3E1E" w:rsidRDefault="009F3E1E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значимость: </w:t>
      </w:r>
      <w:r w:rsidR="00DE22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76D76">
        <w:rPr>
          <w:rFonts w:ascii="Times New Roman" w:eastAsia="Times New Roman" w:hAnsi="Times New Roman" w:cs="Times New Roman"/>
          <w:color w:val="000000"/>
          <w:sz w:val="28"/>
          <w:szCs w:val="28"/>
        </w:rPr>
        <w:t>одробное раскрытие материала по теме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работы </w:t>
      </w:r>
      <w:r w:rsidRPr="00876D7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 повысить качество сестринской помощи</w:t>
      </w:r>
      <w:r w:rsidR="0082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пациентам </w:t>
      </w:r>
      <w:r w:rsidR="009638FE">
        <w:rPr>
          <w:rFonts w:ascii="Times New Roman" w:eastAsia="Times New Roman" w:hAnsi="Times New Roman" w:cs="Times New Roman"/>
          <w:color w:val="000000"/>
          <w:sz w:val="28"/>
          <w:szCs w:val="28"/>
        </w:rPr>
        <w:t>с сахарным</w:t>
      </w:r>
      <w:r w:rsidR="0082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диабетом.</w:t>
      </w:r>
    </w:p>
    <w:p w:rsidR="001800BF" w:rsidRDefault="00DE22A7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1. ТЕОРЕТИЧЕСКИЕ ДАННЫЕ О САХАРНОМ </w:t>
      </w:r>
      <w:r w:rsidR="001800BF">
        <w:rPr>
          <w:rFonts w:ascii="Times New Roman" w:hAnsi="Times New Roman"/>
          <w:sz w:val="28"/>
          <w:szCs w:val="28"/>
        </w:rPr>
        <w:t xml:space="preserve">ДИАБЕТЕ У </w:t>
      </w:r>
      <w:r w:rsidR="00482716">
        <w:rPr>
          <w:rFonts w:ascii="Times New Roman" w:hAnsi="Times New Roman"/>
          <w:sz w:val="28"/>
          <w:szCs w:val="28"/>
        </w:rPr>
        <w:t>ЛИЦ ПОЖИЛОГО И СТАРЧЕСКОГО ВОЗРАСТА</w:t>
      </w:r>
    </w:p>
    <w:p w:rsidR="00C90CC1" w:rsidRPr="00F61BC0" w:rsidRDefault="00C90CC1" w:rsidP="001B76FF">
      <w:pPr>
        <w:pStyle w:val="a3"/>
        <w:numPr>
          <w:ilvl w:val="1"/>
          <w:numId w:val="3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F61BC0">
        <w:rPr>
          <w:rFonts w:ascii="Times New Roman" w:hAnsi="Times New Roman"/>
          <w:b/>
          <w:i/>
          <w:color w:val="333333"/>
          <w:sz w:val="28"/>
          <w:szCs w:val="28"/>
        </w:rPr>
        <w:t>Механизмы возрастных изменений толерантности к глюкозе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Возрастные изменения толерантности к глюкозе характеризуются </w:t>
      </w:r>
      <w:r w:rsidR="0046387D">
        <w:rPr>
          <w:rFonts w:ascii="Times New Roman" w:eastAsia="Times New Roman" w:hAnsi="Times New Roman" w:cs="Times New Roman"/>
          <w:color w:val="333333"/>
          <w:sz w:val="28"/>
          <w:szCs w:val="28"/>
        </w:rPr>
        <w:t>тем, что после 50 лет за каждые последующие 10 лет:</w:t>
      </w:r>
    </w:p>
    <w:p w:rsidR="00C90CC1" w:rsidRPr="00C90CC1" w:rsidRDefault="00C90CC1" w:rsidP="001B76FF">
      <w:pPr>
        <w:numPr>
          <w:ilvl w:val="0"/>
          <w:numId w:val="22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Гликемия натощак увеличивается на 0,055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ммоль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/л (1 мг %)</w:t>
      </w:r>
    </w:p>
    <w:p w:rsidR="00C90CC1" w:rsidRPr="00C90CC1" w:rsidRDefault="00C90CC1" w:rsidP="001B76FF">
      <w:pPr>
        <w:numPr>
          <w:ilvl w:val="0"/>
          <w:numId w:val="22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Гликемия через 2 ч после еды увеличивается на 0,5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ммоль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/л (10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мг%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следует из обозначенных тенденций, наибольшие изменение претерпевает гликемия после еды (так называемая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постпрандиальная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гликемия), в то время как гликемия натощак с возрастом изменяется незначительно.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</w:t>
      </w:r>
      <w:r w:rsidR="00806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известно, в основе развития СД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6CB1" w:rsidRPr="00806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II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лежат 3 </w:t>
      </w:r>
      <w:proofErr w:type="gram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основных</w:t>
      </w:r>
      <w:proofErr w:type="gram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механизма:</w:t>
      </w:r>
    </w:p>
    <w:p w:rsidR="00C90CC1" w:rsidRPr="00C90CC1" w:rsidRDefault="00C90CC1" w:rsidP="001B76FF">
      <w:pPr>
        <w:numPr>
          <w:ilvl w:val="0"/>
          <w:numId w:val="2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сниженная чувствительность тканей к инсулину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инсулинорезистентность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),</w:t>
      </w:r>
    </w:p>
    <w:p w:rsidR="00C90CC1" w:rsidRPr="00C90CC1" w:rsidRDefault="00C90CC1" w:rsidP="001B76FF">
      <w:pPr>
        <w:numPr>
          <w:ilvl w:val="0"/>
          <w:numId w:val="2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неадекватная секреция инсулина в ответ на пищевую нагрузку,</w:t>
      </w:r>
    </w:p>
    <w:p w:rsidR="00C90CC1" w:rsidRPr="00C90CC1" w:rsidRDefault="00C90CC1" w:rsidP="001B76FF">
      <w:pPr>
        <w:numPr>
          <w:ilvl w:val="0"/>
          <w:numId w:val="2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гиперпродукция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глюкозы печенью.</w:t>
      </w:r>
    </w:p>
    <w:p w:rsidR="00C90CC1" w:rsidRPr="00C90CC1" w:rsidRDefault="00C90CC1" w:rsidP="001B76FF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Для того чтобы понять особенности возрастных изменений толерантности к углеводам, необходимо проследить, какой же из механизмов</w:t>
      </w:r>
      <w:r w:rsidR="00806C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лежащих в основе развития СД</w:t>
      </w:r>
      <w:r w:rsidR="00806CB1" w:rsidRPr="00806CB1">
        <w:t xml:space="preserve"> </w:t>
      </w:r>
      <w:r w:rsidR="00806CB1" w:rsidRPr="00806C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II</w:t>
      </w:r>
      <w:r w:rsidR="00806C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претерпевает максимальные изменения по мере старения организма.</w:t>
      </w:r>
    </w:p>
    <w:p w:rsidR="00C90CC1" w:rsidRPr="00F61BC0" w:rsidRDefault="00C90CC1" w:rsidP="001B76FF">
      <w:pPr>
        <w:pStyle w:val="a3"/>
        <w:numPr>
          <w:ilvl w:val="1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F61BC0">
        <w:rPr>
          <w:rFonts w:ascii="Times New Roman" w:hAnsi="Times New Roman"/>
          <w:b/>
          <w:i/>
          <w:color w:val="333333"/>
          <w:sz w:val="28"/>
          <w:szCs w:val="28"/>
        </w:rPr>
        <w:t>Чувствительность тканей к инсулину</w:t>
      </w:r>
    </w:p>
    <w:p w:rsidR="001800BF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чувствительности тканей к инсулину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инсулинорезистентность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является основным механизмом, приводящим к нарушениям углеводного обмена у людей с избыточной массой тела. У лиц пожилого возраста с помощью гипергликемического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клэмп</w:t>
      </w:r>
      <w:proofErr w:type="gram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r w:rsidR="0046387D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4638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тест, который обеспечивает точное регулирование уровня глюкозы в крови)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выявлено снижение чувствительности периферических тканей к инсулину и, соответственно, снижение захвата глюкозы периферическими тканями. Этот дефект в основном выявляется у пожилых лиц с избыточной массой тела. 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Пожилой возраст привносит с собой множество дополнительных факторов, усугубляющих имеющуюся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инсулинорезистентность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Это и низкая физическая активность, и уменьшение мышечной массы (основной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периферической ткани, утилизирующей глюкозу), и абдоминальное ожирение (нарастает к возрасту 70 лет, затем, как правило, снижается). Все эти факторы тесно переплетены друг с другом.</w:t>
      </w:r>
    </w:p>
    <w:p w:rsidR="00C90CC1" w:rsidRPr="0025282A" w:rsidRDefault="00C90CC1" w:rsidP="001B76FF">
      <w:pPr>
        <w:pStyle w:val="a3"/>
        <w:numPr>
          <w:ilvl w:val="1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5282A">
        <w:rPr>
          <w:rFonts w:ascii="Times New Roman" w:hAnsi="Times New Roman"/>
          <w:b/>
          <w:i/>
          <w:color w:val="333333"/>
          <w:sz w:val="28"/>
          <w:szCs w:val="28"/>
        </w:rPr>
        <w:t>Секреция инсулина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Снижение секреции инсулина является основным дефектом</w:t>
      </w:r>
      <w:r w:rsidR="00806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лежащим в основе развития СД </w:t>
      </w:r>
      <w:r w:rsidR="00806CB1" w:rsidRPr="00806CB1">
        <w:rPr>
          <w:rFonts w:ascii="Times New Roman" w:eastAsia="Times New Roman" w:hAnsi="Times New Roman" w:cs="Times New Roman"/>
          <w:color w:val="333333"/>
          <w:sz w:val="28"/>
          <w:szCs w:val="28"/>
        </w:rPr>
        <w:t>II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лиц без ожирения. Как известно, секреция инсулина в ответ на внутривенное введение глюкозы происходит в два этапа (две фазы): первая фаза – быстрая интенсивная секреция инсулина, длящаяся первые 10 мин; вторая фаза – более долгая (до 60–120 мин) и менее выраженная. Первая фаза секреции инсулина необходима для эффективного контроля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постпрандиальной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гликемии.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Абсолютное большинство исследователей выявили существенное снижение первой фазы секреции инсулина у лиц пожилого возраста без избыточной массы тела.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Возможно, именно с этим связано столь выраженное повышение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постпрандиальной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гликемии (на 0,5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ммоль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/л) каждое десятилетие после 50-летнего возраста.</w:t>
      </w:r>
    </w:p>
    <w:p w:rsidR="00C90CC1" w:rsidRPr="0025282A" w:rsidRDefault="00C90CC1" w:rsidP="001B76FF">
      <w:pPr>
        <w:pStyle w:val="a3"/>
        <w:numPr>
          <w:ilvl w:val="1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5282A">
        <w:rPr>
          <w:rFonts w:ascii="Times New Roman" w:hAnsi="Times New Roman"/>
          <w:b/>
          <w:i/>
          <w:color w:val="333333"/>
          <w:sz w:val="28"/>
          <w:szCs w:val="28"/>
        </w:rPr>
        <w:t>Продукция глюкозы печенью</w:t>
      </w:r>
      <w:r w:rsidR="0025282A" w:rsidRPr="0025282A">
        <w:rPr>
          <w:rFonts w:ascii="Times New Roman" w:hAnsi="Times New Roman"/>
          <w:b/>
          <w:i/>
          <w:color w:val="333333"/>
          <w:sz w:val="28"/>
          <w:szCs w:val="28"/>
        </w:rPr>
        <w:t>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В многочисленных исследованиях, проведенных в 1980–1990-х гг. показано, что продукция глюкозы печенью существенно не меняется с возрастом. Также не снижается и блокирующее влияние инсулина на продукцию глюкозы печенью. Следовательно, изменения метаболизма глюкозы в печени не могут лежать в основе выраженных возрастных изменений толерантности к глюкозе. Косвенным свидетельством, указывающим на нормальную продукцию глюкозы печенью у пожилых лиц, является тот факт, что гликемия натощак (во многом зависящая от выброса глюкозы печенью в ночные часы) с возрастом изменяется крайне мало.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в пожилом возрасте метаболизм глюкозы определяется двумя основными факторами: чувствительностью тканей к инсулину и секрецией инсулина. Первый фактор –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инсулинорезистентность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более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выражен у пожилых лиц с избыточной массой тела. Второй фактор – сниженная секреция инсулина – доминирует у пожилых лиц без ожирения. Знание о</w:t>
      </w:r>
      <w:r w:rsidR="00806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сновных механизмов развития СД </w:t>
      </w:r>
      <w:r w:rsidR="00806CB1" w:rsidRPr="00806CB1">
        <w:rPr>
          <w:rFonts w:ascii="Times New Roman" w:eastAsia="Times New Roman" w:hAnsi="Times New Roman" w:cs="Times New Roman"/>
          <w:color w:val="333333"/>
          <w:sz w:val="28"/>
          <w:szCs w:val="28"/>
        </w:rPr>
        <w:t>II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позволяет дифференцированно подходить к назначению терапии у пожилых больных.</w:t>
      </w:r>
    </w:p>
    <w:p w:rsidR="00C90CC1" w:rsidRDefault="00102381" w:rsidP="001B76FF">
      <w:pPr>
        <w:pStyle w:val="a3"/>
        <w:numPr>
          <w:ilvl w:val="1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Клиническая картина</w:t>
      </w:r>
    </w:p>
    <w:p w:rsid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Больные старческого возраста нередко обречены на одиночество, социальную изоляцию, беспомощность, нищету. Эти факторы часто приводят к развитию психоэмоциональных нарушений, глубоких депрессий, анорексии. Течение основного заболевания в этом возрасте, как правило, осложняется присоединением когнитивных дисфункций (нарушением памяти, внимания, обучаемости). Повышается риск развития болезни Альцгеймера. Для больных престарелого и старческого возраста нередко на первый план выходит задача не оптимальной компенсации СД, а обеспечение их необходимым уходом и общемедицинской помощью.</w:t>
      </w:r>
    </w:p>
    <w:p w:rsidR="0046387D" w:rsidRPr="00102381" w:rsidRDefault="0046387D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46387D">
        <w:rPr>
          <w:rFonts w:ascii="Times New Roman" w:hAnsi="Times New Roman"/>
          <w:color w:val="333333"/>
          <w:sz w:val="28"/>
          <w:szCs w:val="28"/>
        </w:rPr>
        <w:t>СД в пожилом возрасте не всегда имеет выраженную клиническую симптоматику (полиурию, полидипсию и др.). Часто это заболевание протекает скрыто, латентно и не выявляется до тех пор, пока на первый план в клинической картине не выйдут поздние осложнения СД – нарушение зрения (</w:t>
      </w:r>
      <w:proofErr w:type="spellStart"/>
      <w:r w:rsidRPr="0046387D">
        <w:rPr>
          <w:rFonts w:ascii="Times New Roman" w:hAnsi="Times New Roman"/>
          <w:color w:val="333333"/>
          <w:sz w:val="28"/>
          <w:szCs w:val="28"/>
        </w:rPr>
        <w:t>ретинопатия</w:t>
      </w:r>
      <w:proofErr w:type="spellEnd"/>
      <w:r w:rsidRPr="0046387D">
        <w:rPr>
          <w:rFonts w:ascii="Times New Roman" w:hAnsi="Times New Roman"/>
          <w:color w:val="333333"/>
          <w:sz w:val="28"/>
          <w:szCs w:val="28"/>
        </w:rPr>
        <w:t>), патология почек (нефропатия), трофические язвы или гангрена нижних конечностей (синдром диабетической стопы), инфаркт или инсульт. Поэтому СД II в пожилом возрасте необходимо выявлять активно, т.е. регулярно проводить скрининг на обнаружение СД в группах повышенного риска.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 xml:space="preserve">Наибольшие сложности </w:t>
      </w:r>
      <w:r w:rsidR="00A1642D">
        <w:rPr>
          <w:rFonts w:ascii="Times New Roman" w:hAnsi="Times New Roman"/>
          <w:color w:val="333333"/>
          <w:sz w:val="28"/>
          <w:szCs w:val="28"/>
        </w:rPr>
        <w:t xml:space="preserve">в своевременной диагностике СД </w:t>
      </w:r>
      <w:r w:rsidR="00A1642D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hAnsi="Times New Roman"/>
          <w:color w:val="333333"/>
          <w:sz w:val="28"/>
          <w:szCs w:val="28"/>
        </w:rPr>
        <w:t xml:space="preserve"> у пожилых больных возникают вследствие бессимптомного ("немого") течения этого заболевания – отсутствуют жалобы на жажду, </w:t>
      </w:r>
      <w:r w:rsidR="0046387D">
        <w:rPr>
          <w:rFonts w:ascii="Times New Roman" w:hAnsi="Times New Roman"/>
          <w:color w:val="333333"/>
          <w:sz w:val="28"/>
          <w:szCs w:val="28"/>
        </w:rPr>
        <w:t>полиурия</w:t>
      </w:r>
      <w:r w:rsidRPr="00102381">
        <w:rPr>
          <w:rFonts w:ascii="Times New Roman" w:hAnsi="Times New Roman"/>
          <w:color w:val="333333"/>
          <w:sz w:val="28"/>
          <w:szCs w:val="28"/>
        </w:rPr>
        <w:t>, зуд, потерю массы тела.</w:t>
      </w:r>
    </w:p>
    <w:p w:rsidR="00102381" w:rsidRPr="00102381" w:rsidRDefault="00A1642D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Особенностью СД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="00102381" w:rsidRPr="00102381">
        <w:rPr>
          <w:rFonts w:ascii="Times New Roman" w:hAnsi="Times New Roman"/>
          <w:color w:val="333333"/>
          <w:sz w:val="28"/>
          <w:szCs w:val="28"/>
        </w:rPr>
        <w:t xml:space="preserve"> в пожилом возрасте является также преобладание неспецифических жалоб на слабость, утомляемость, головокружение, нарушение памяти и другие когнитивные дисфункции, которые уводят врача </w:t>
      </w:r>
      <w:r w:rsidR="00102381" w:rsidRPr="00102381">
        <w:rPr>
          <w:rFonts w:ascii="Times New Roman" w:hAnsi="Times New Roman"/>
          <w:color w:val="333333"/>
          <w:sz w:val="28"/>
          <w:szCs w:val="28"/>
        </w:rPr>
        <w:lastRenderedPageBreak/>
        <w:t>от возможности сразу запо</w:t>
      </w:r>
      <w:r>
        <w:rPr>
          <w:rFonts w:ascii="Times New Roman" w:hAnsi="Times New Roman"/>
          <w:color w:val="333333"/>
          <w:sz w:val="28"/>
          <w:szCs w:val="28"/>
        </w:rPr>
        <w:t xml:space="preserve">дозрить наличие СД. Нередко СД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="00102381" w:rsidRPr="00102381">
        <w:rPr>
          <w:rFonts w:ascii="Times New Roman" w:hAnsi="Times New Roman"/>
          <w:color w:val="333333"/>
          <w:sz w:val="28"/>
          <w:szCs w:val="28"/>
        </w:rPr>
        <w:t xml:space="preserve"> выявляется случайно при обследовании по поводу другого сопутствующего заболевания. 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Скрытое, клинически невыраженное течение СД у пожилых лиц п</w:t>
      </w:r>
      <w:r w:rsidR="00A1642D">
        <w:rPr>
          <w:rFonts w:ascii="Times New Roman" w:hAnsi="Times New Roman"/>
          <w:color w:val="333333"/>
          <w:sz w:val="28"/>
          <w:szCs w:val="28"/>
        </w:rPr>
        <w:t xml:space="preserve">риводит к тому, что диагноз СД </w:t>
      </w:r>
      <w:r w:rsidR="00A1642D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hAnsi="Times New Roman"/>
          <w:color w:val="333333"/>
          <w:sz w:val="28"/>
          <w:szCs w:val="28"/>
        </w:rPr>
        <w:t xml:space="preserve"> выставляется одновременно с выявлением поздних сосудистых осложнений этого заболевания. По данным эпидемиологических исследований, установлено, что в </w:t>
      </w:r>
      <w:r w:rsidR="00A1642D">
        <w:rPr>
          <w:rFonts w:ascii="Times New Roman" w:hAnsi="Times New Roman"/>
          <w:color w:val="333333"/>
          <w:sz w:val="28"/>
          <w:szCs w:val="28"/>
        </w:rPr>
        <w:t xml:space="preserve">момент регистрации диагноза СД </w:t>
      </w:r>
      <w:r w:rsidR="00A1642D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hAnsi="Times New Roman"/>
          <w:color w:val="333333"/>
          <w:sz w:val="28"/>
          <w:szCs w:val="28"/>
        </w:rPr>
        <w:t xml:space="preserve"> уже более 50% больных имеют микро- или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макрососудистые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 осложнения: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ишемическая болезнь сердца выявляется у 30%;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поражение сосудов нижних конечностей – у 30%;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поражение сосудов глаз (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ретинопатия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) – у 15%;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поражение нервной системы (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нейропатия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) – у 15%;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микроальбуминурия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 – у 30%;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протеинурия – у 5–10%;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хроническая почечная недостаточность – у 1%.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 xml:space="preserve">Течение СД у пожилых лиц осложняется обилием сочетанной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полиорганной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 патологи</w:t>
      </w:r>
      <w:r w:rsidR="00A1642D">
        <w:rPr>
          <w:rFonts w:ascii="Times New Roman" w:hAnsi="Times New Roman"/>
          <w:color w:val="333333"/>
          <w:sz w:val="28"/>
          <w:szCs w:val="28"/>
        </w:rPr>
        <w:t xml:space="preserve">и. У 50–80% пожилых больных СД </w:t>
      </w:r>
      <w:r w:rsidR="00A1642D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hAnsi="Times New Roman"/>
          <w:color w:val="333333"/>
          <w:sz w:val="28"/>
          <w:szCs w:val="28"/>
        </w:rPr>
        <w:t xml:space="preserve"> имеются артериальная гипертония и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дислипидемия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, которые требуют обязательной медикаментозной коррекции. Назначаемые препараты сами по себе могут нарушать углеводный и липидный обмен, что затрудняет коррекцию метаболических нарушений у больных СД.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Важн</w:t>
      </w:r>
      <w:r w:rsidR="00A1642D">
        <w:rPr>
          <w:rFonts w:ascii="Times New Roman" w:hAnsi="Times New Roman"/>
          <w:color w:val="333333"/>
          <w:sz w:val="28"/>
          <w:szCs w:val="28"/>
        </w:rPr>
        <w:t xml:space="preserve">ой клинической особенностью СД </w:t>
      </w:r>
      <w:r w:rsidR="00A1642D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hAnsi="Times New Roman"/>
          <w:color w:val="333333"/>
          <w:sz w:val="28"/>
          <w:szCs w:val="28"/>
        </w:rPr>
        <w:t xml:space="preserve"> в пожилом возрасте является нарушенное распознавание гипогликемических состояний, что может приводить к тяжелым гипогликемическим комам. Более всего у этой категории больных нарушена интенсивность автономных симптомов гипогликемии (сердцебиение, дрожь, чувство голода), что обусловлено сниженной активацией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контррегуляторных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 гормонов.</w:t>
      </w:r>
    </w:p>
    <w:p w:rsidR="00102381" w:rsidRDefault="00102381" w:rsidP="001B76FF">
      <w:pPr>
        <w:pStyle w:val="a3"/>
        <w:numPr>
          <w:ilvl w:val="1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102381">
        <w:rPr>
          <w:rFonts w:ascii="Times New Roman" w:hAnsi="Times New Roman"/>
          <w:b/>
          <w:i/>
          <w:color w:val="333333"/>
          <w:sz w:val="28"/>
          <w:szCs w:val="28"/>
        </w:rPr>
        <w:t>Диагностика СД у лиц пожилого и старческого возраста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Диагностические критерии СД в пожилом возрасте не отличаются от принятых ВОЗ (1999 г.) для всей популяции в целом.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lastRenderedPageBreak/>
        <w:t>Диагностические критерии СД: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 xml:space="preserve">глюкоза плазмы натощак &gt;7,0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ммоль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/л (126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мг%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)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 xml:space="preserve">глюкоза капиллярной крови натощак &gt;6,1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ммоль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/л (110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мг%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)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 xml:space="preserve">глюкоза плазмы (капиллярной крови) через 2 ч после еды (или нагрузки 75 г глюкозы) &gt;11,1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ммоль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/л (200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мг%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)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Диагноз СД выставляется при двукратном подтверждении указанных значений.</w:t>
      </w:r>
    </w:p>
    <w:p w:rsidR="00102381" w:rsidRPr="00102381" w:rsidRDefault="00102381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 xml:space="preserve">При выявлении глюкозы плазмы натощак между 6,1 и 6,9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ммоль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/л диагностируют гипергликемию натощак. При выявлении гликемии через 2 ч после нагрузки глюкозой между 7,8 и 11,1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ммоль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>/л диагностируют нарушенную толерантность к глюкозе.</w:t>
      </w:r>
    </w:p>
    <w:p w:rsidR="00743F3E" w:rsidRDefault="00C90CC1" w:rsidP="001B76FF">
      <w:pPr>
        <w:pStyle w:val="a3"/>
        <w:numPr>
          <w:ilvl w:val="2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25282A">
        <w:rPr>
          <w:rFonts w:ascii="Times New Roman" w:hAnsi="Times New Roman"/>
          <w:b/>
          <w:i/>
          <w:color w:val="333333"/>
          <w:sz w:val="28"/>
          <w:szCs w:val="28"/>
        </w:rPr>
        <w:t>Лабораторны</w:t>
      </w:r>
      <w:r w:rsidR="0006145A">
        <w:rPr>
          <w:rFonts w:ascii="Times New Roman" w:hAnsi="Times New Roman"/>
          <w:b/>
          <w:i/>
          <w:color w:val="333333"/>
          <w:sz w:val="28"/>
          <w:szCs w:val="28"/>
        </w:rPr>
        <w:t>й метод</w:t>
      </w:r>
    </w:p>
    <w:p w:rsidR="00C90CC1" w:rsidRPr="00743F3E" w:rsidRDefault="00141D5A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Диагностика СД </w:t>
      </w:r>
      <w:r>
        <w:rPr>
          <w:rFonts w:ascii="Times New Roman" w:eastAsia="Times New Roman" w:hAnsi="Times New Roman"/>
          <w:color w:val="333333"/>
          <w:sz w:val="28"/>
          <w:szCs w:val="28"/>
          <w:lang w:val="en-US"/>
        </w:rPr>
        <w:t>II</w:t>
      </w:r>
      <w:r w:rsidRPr="00141D5A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C90CC1" w:rsidRPr="00743F3E">
        <w:rPr>
          <w:rFonts w:ascii="Times New Roman" w:eastAsia="Times New Roman" w:hAnsi="Times New Roman"/>
          <w:color w:val="333333"/>
          <w:sz w:val="28"/>
          <w:szCs w:val="28"/>
        </w:rPr>
        <w:t>у пожилых лиц затруднена не только в силу стертой клинической картины данного заболевания, но и вследствие нетипичных особенностей лабораторной диагностики. К ним относятся:</w:t>
      </w:r>
    </w:p>
    <w:p w:rsidR="00C90CC1" w:rsidRPr="00C90CC1" w:rsidRDefault="00C90CC1" w:rsidP="001B76FF">
      <w:pPr>
        <w:numPr>
          <w:ilvl w:val="0"/>
          <w:numId w:val="26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отсутствие гипергликемии натощак у 60% больных;</w:t>
      </w:r>
    </w:p>
    <w:p w:rsidR="00C90CC1" w:rsidRPr="00C90CC1" w:rsidRDefault="00C90CC1" w:rsidP="001B76FF">
      <w:pPr>
        <w:numPr>
          <w:ilvl w:val="0"/>
          <w:numId w:val="26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преобладание изолированной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постпрандиальной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гипергликемии у 50–70% больных;</w:t>
      </w:r>
    </w:p>
    <w:p w:rsidR="00C90CC1" w:rsidRPr="00C90CC1" w:rsidRDefault="00C90CC1" w:rsidP="001B76FF">
      <w:pPr>
        <w:numPr>
          <w:ilvl w:val="0"/>
          <w:numId w:val="26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почечного порога экскреции глюкозы с возрастом.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Отсутствие гипергликемии натощак и преобладание гипергликемии после еды лишний раз указывает на то, что в пожилом возрасте при активном обследо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вании больных для выявления СД 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нельзя ограничиваться эпизодическими измерениями уровня глюкозы плазмы (или капиллярной крови) только натощак. Их обязательно необходимо дополнять определением гликемии через 2 ч после еды.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пожилом возрасте при диагностике СД или оценке его компенсации также нельзя ориентироваться и на уровень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глюкозурии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Если у молодых людей почечный порог для глюкозы (т.е. уровень гликемии, при котором глюкоза появляется в моче) составляет около 10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ммоль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/л, то после 65–70 лет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этот порог смещается к 12–13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ммоль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/л. Следовательно, даже очень плохая компенсация СД не всегда будет сопровождаться появлением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глюкозурии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0CC1" w:rsidRDefault="00102381" w:rsidP="001B76FF">
      <w:pPr>
        <w:pStyle w:val="a3"/>
        <w:numPr>
          <w:ilvl w:val="2"/>
          <w:numId w:val="34"/>
        </w:numPr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Инструментальн</w:t>
      </w:r>
      <w:r w:rsidR="0006145A">
        <w:rPr>
          <w:rFonts w:ascii="Times New Roman" w:hAnsi="Times New Roman"/>
          <w:b/>
          <w:i/>
          <w:color w:val="333333"/>
          <w:sz w:val="28"/>
          <w:szCs w:val="28"/>
        </w:rPr>
        <w:t>ый метод</w:t>
      </w:r>
    </w:p>
    <w:p w:rsidR="0006145A" w:rsidRDefault="002B13BD" w:rsidP="001B76FF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Инструментальные методы исследования:</w:t>
      </w:r>
    </w:p>
    <w:p w:rsidR="002B13BD" w:rsidRDefault="002B13BD" w:rsidP="001B76FF">
      <w:pPr>
        <w:pStyle w:val="a3"/>
        <w:numPr>
          <w:ilvl w:val="0"/>
          <w:numId w:val="35"/>
        </w:numPr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УЗИ поджелудочной железы</w:t>
      </w:r>
    </w:p>
    <w:p w:rsidR="002B13BD" w:rsidRDefault="002B13BD" w:rsidP="001B76FF">
      <w:pPr>
        <w:pStyle w:val="a3"/>
        <w:numPr>
          <w:ilvl w:val="0"/>
          <w:numId w:val="35"/>
        </w:numPr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Исследование артериального кровотока на нижних конечностях (симптомы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плантарной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ишемии: Панченко,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Гольфламма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 т.д.) и с помощью ангиографии</w:t>
      </w:r>
    </w:p>
    <w:p w:rsidR="002B13BD" w:rsidRDefault="002B13BD" w:rsidP="001B76FF">
      <w:pPr>
        <w:pStyle w:val="a3"/>
        <w:numPr>
          <w:ilvl w:val="0"/>
          <w:numId w:val="35"/>
        </w:numPr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 выявлении осложнений делается УЗИ почек, сердца</w:t>
      </w:r>
    </w:p>
    <w:p w:rsidR="002B13BD" w:rsidRDefault="002B13BD" w:rsidP="001B76FF">
      <w:pPr>
        <w:pStyle w:val="a3"/>
        <w:numPr>
          <w:ilvl w:val="0"/>
          <w:numId w:val="35"/>
        </w:numPr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Исследование сосудов глаз</w:t>
      </w:r>
    </w:p>
    <w:p w:rsidR="002B13BD" w:rsidRPr="002B13BD" w:rsidRDefault="002B13BD" w:rsidP="001B76FF">
      <w:pPr>
        <w:pStyle w:val="a3"/>
        <w:numPr>
          <w:ilvl w:val="0"/>
          <w:numId w:val="35"/>
        </w:numPr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Сканирование почек</w:t>
      </w:r>
    </w:p>
    <w:p w:rsidR="00C90CC1" w:rsidRPr="00366B94" w:rsidRDefault="00102381" w:rsidP="001B76FF">
      <w:pPr>
        <w:pStyle w:val="a3"/>
        <w:numPr>
          <w:ilvl w:val="1"/>
          <w:numId w:val="34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Принципы лечения СД у лиц пожилого и старческого возраста</w:t>
      </w:r>
    </w:p>
    <w:p w:rsidR="00C90CC1" w:rsidRPr="00C90CC1" w:rsidRDefault="00141D5A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Лечение пожилых больных СД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="00C90CC1"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нередко представляет собой чрезвычайно сложную задачу, поскольку осложнено обилием сопутствующих заболеваний, необходимостью назначения множества лекарственных препаратов (</w:t>
      </w:r>
      <w:proofErr w:type="spellStart"/>
      <w:r w:rsidR="00C90CC1"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полипрагмазия</w:t>
      </w:r>
      <w:proofErr w:type="spellEnd"/>
      <w:r w:rsidR="00C90CC1"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социальными факторами (одиночество, беспомощность, бедность), когнитивными дисфункциями, низкой обучаемостью и отсутствием приверженности к лечению (низкий </w:t>
      </w:r>
      <w:proofErr w:type="spellStart"/>
      <w:r w:rsidR="00C90CC1"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комплайнс</w:t>
      </w:r>
      <w:proofErr w:type="spellEnd"/>
      <w:r w:rsidR="00C90CC1"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C90CC1" w:rsidRPr="00C90CC1" w:rsidRDefault="00C90CC1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Сов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ременные принципы в лечении СД 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пожилом возрасте остаются прежними:</w:t>
      </w:r>
    </w:p>
    <w:p w:rsidR="00C90CC1" w:rsidRPr="00C90CC1" w:rsidRDefault="00C90CC1" w:rsidP="001B76FF">
      <w:pPr>
        <w:numPr>
          <w:ilvl w:val="0"/>
          <w:numId w:val="27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диета + физические нагрузки;</w:t>
      </w:r>
    </w:p>
    <w:p w:rsidR="00C90CC1" w:rsidRPr="00C90CC1" w:rsidRDefault="00C90CC1" w:rsidP="001B76FF">
      <w:pPr>
        <w:numPr>
          <w:ilvl w:val="0"/>
          <w:numId w:val="27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пероральные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сахароснижающие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препараты;</w:t>
      </w:r>
    </w:p>
    <w:p w:rsidR="00C90CC1" w:rsidRPr="00C90CC1" w:rsidRDefault="00C90CC1" w:rsidP="001B76FF">
      <w:pPr>
        <w:numPr>
          <w:ilvl w:val="0"/>
          <w:numId w:val="27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инсулин или комбинированная терапия.</w:t>
      </w:r>
    </w:p>
    <w:p w:rsidR="00C90CC1" w:rsidRPr="00366B94" w:rsidRDefault="00C90CC1" w:rsidP="001B76FF">
      <w:pPr>
        <w:pStyle w:val="a3"/>
        <w:numPr>
          <w:ilvl w:val="2"/>
          <w:numId w:val="34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66B94">
        <w:rPr>
          <w:rFonts w:ascii="Times New Roman" w:hAnsi="Times New Roman"/>
          <w:b/>
          <w:i/>
          <w:color w:val="333333"/>
          <w:sz w:val="28"/>
          <w:szCs w:val="28"/>
        </w:rPr>
        <w:t>Физические нагрузки</w:t>
      </w:r>
    </w:p>
    <w:p w:rsidR="00366B94" w:rsidRDefault="00C90CC1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Физические нагрузки являются обязательной сос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</w:rPr>
        <w:t>тавляющей в лечении больных СД II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поскольку повышают чувствительность периферических тканей к инсулину, снижают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инсулинорезистентность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уменьшают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атерогенность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сыворотки крови, снижают артериальное давление. </w:t>
      </w:r>
    </w:p>
    <w:p w:rsidR="00C90CC1" w:rsidRDefault="00C90CC1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Режим физических нагрузок подбирается для каждого больного индивидуально с учетом его сопутствующих заболеваний и выраженности осложнений СД. Наиболее общими рекомендациями являются прогулки по 30–60 мин ежедневно или через день. Более длительные нагрузки не рекомендуются вследствие опасности ухудшения сердечно-сосудистых заболеваний или провокации гипогликемии.</w:t>
      </w:r>
    </w:p>
    <w:p w:rsidR="00102381" w:rsidRPr="00102381" w:rsidRDefault="00102381" w:rsidP="001B76FF">
      <w:pPr>
        <w:pStyle w:val="a3"/>
        <w:numPr>
          <w:ilvl w:val="2"/>
          <w:numId w:val="34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102381">
        <w:rPr>
          <w:rFonts w:ascii="Times New Roman" w:hAnsi="Times New Roman"/>
          <w:b/>
          <w:i/>
          <w:color w:val="333333"/>
          <w:sz w:val="28"/>
          <w:szCs w:val="28"/>
        </w:rPr>
        <w:t>Диета</w:t>
      </w:r>
    </w:p>
    <w:p w:rsidR="00AE1137" w:rsidRPr="00AE1137" w:rsidRDefault="00102381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2381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ые принципы питания больных СД 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пожилом возрасте не отличаются от рекомендуемых для молодых пациентов – ограничение калорийности пищи</w:t>
      </w:r>
      <w:proofErr w:type="gramStart"/>
      <w:r w:rsidR="00AE1137" w:rsidRPr="00AE1137">
        <w:t xml:space="preserve"> </w:t>
      </w:r>
      <w:r w:rsidR="00AE1137"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AE1137"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>ри сахарном диабете требуется в первую очередь диетическое лечение. Количество энергии в пище должно равняться потерям энергии больного, сбалансированное поступление белков, жиров, углеводов, прием пищи - 5-6 раз в день. Расчет питания проводится в хлебных единицах. 1 хлебная единица = 12 г глюкозы. В сутки в организм должно поступать 18-24 хлебных единиц, которые распределяются так: завтрак 9-10 ед., второй завтрак и полдник по 1-2 ед., обед 6-7 ед., ужин 3-4 ед.</w:t>
      </w:r>
    </w:p>
    <w:p w:rsidR="00AE1137" w:rsidRPr="00AE1137" w:rsidRDefault="00AE1137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Для больных диабетом с избыточным весом нужно включать в диету такие овощи, как свежая и квашеная капуста, шпинат, салат, зеленый горошек, огурцы, помидоры. Это усиливает чувство насыщения. При диабете значительно страдает печень. Для улучшения ее функции нужно вводить в диету продукты, содержащие </w:t>
      </w:r>
      <w:proofErr w:type="spellStart"/>
      <w:r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>липотропные</w:t>
      </w:r>
      <w:proofErr w:type="spellEnd"/>
      <w:r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факторы (творог, овсянка, соя и другие), и ограничивать жареные блюда, а так же мясные и рыбные бульоны.</w:t>
      </w:r>
    </w:p>
    <w:p w:rsidR="00AE1137" w:rsidRPr="00AE1137" w:rsidRDefault="00AE1137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Имеется несколько вариантов диет для больных сахарным диабетом, однако в домашних условиях можно пользоваться одной (диета 9), которую можно легко приспособить к лечению любого больного, исключая или добавляя отдельные блюда или продукты.</w:t>
      </w:r>
    </w:p>
    <w:p w:rsidR="00AE1137" w:rsidRPr="00AE1137" w:rsidRDefault="00AE1137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Пища больного сахарным диабетом должна быть богата витаминами, поэтому полезно вводить в рацион витаминоносители: дрожжи пекарные, пивные, отвар шиповника, СПП, БАД.</w:t>
      </w:r>
    </w:p>
    <w:p w:rsidR="00102381" w:rsidRDefault="00AE1137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E11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Запрещено употреблять в пищу: кондитерские изделия, сдобу, варенье, конфеты, шоколад, мед, мороженое и прочие сладости, острые, соленые, пряные, копченые закуски и блюда, свиной и бараний жир, алкогольные напитки, бананы, виноград, изюм. Сахар допускается лишь в небольших количествах по разрешению врача.</w:t>
      </w:r>
      <w:r w:rsidR="00102381" w:rsidRPr="001023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исключением легкоусвояемых углеводов. </w:t>
      </w:r>
    </w:p>
    <w:p w:rsidR="00AE1137" w:rsidRPr="00C90CC1" w:rsidRDefault="00AE1137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0CC1" w:rsidRDefault="00C90CC1" w:rsidP="001B76FF">
      <w:pPr>
        <w:pStyle w:val="a3"/>
        <w:numPr>
          <w:ilvl w:val="2"/>
          <w:numId w:val="34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proofErr w:type="spellStart"/>
      <w:r w:rsidRPr="00366B94">
        <w:rPr>
          <w:rFonts w:ascii="Times New Roman" w:hAnsi="Times New Roman"/>
          <w:b/>
          <w:i/>
          <w:color w:val="333333"/>
          <w:sz w:val="28"/>
          <w:szCs w:val="28"/>
        </w:rPr>
        <w:t>Пероральные</w:t>
      </w:r>
      <w:proofErr w:type="spellEnd"/>
      <w:r w:rsidRPr="00366B94">
        <w:rPr>
          <w:rFonts w:ascii="Times New Roman" w:hAnsi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366B94">
        <w:rPr>
          <w:rFonts w:ascii="Times New Roman" w:hAnsi="Times New Roman"/>
          <w:b/>
          <w:i/>
          <w:color w:val="333333"/>
          <w:sz w:val="28"/>
          <w:szCs w:val="28"/>
        </w:rPr>
        <w:t>сахароснижающие</w:t>
      </w:r>
      <w:proofErr w:type="spellEnd"/>
      <w:r w:rsidRPr="00366B94">
        <w:rPr>
          <w:rFonts w:ascii="Times New Roman" w:hAnsi="Times New Roman"/>
          <w:b/>
          <w:i/>
          <w:color w:val="333333"/>
          <w:sz w:val="28"/>
          <w:szCs w:val="28"/>
        </w:rPr>
        <w:t xml:space="preserve"> препараты</w:t>
      </w:r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 xml:space="preserve">Требования к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сахароснижающему</w:t>
      </w:r>
      <w:proofErr w:type="spellEnd"/>
      <w:r w:rsidRPr="00102381">
        <w:rPr>
          <w:rFonts w:ascii="Times New Roman" w:hAnsi="Times New Roman"/>
          <w:color w:val="333333"/>
          <w:sz w:val="28"/>
          <w:szCs w:val="28"/>
        </w:rPr>
        <w:t xml:space="preserve"> препарату у лиц </w:t>
      </w:r>
      <w:r w:rsidR="00141D5A">
        <w:rPr>
          <w:rFonts w:ascii="Times New Roman" w:hAnsi="Times New Roman"/>
          <w:color w:val="333333"/>
          <w:sz w:val="28"/>
          <w:szCs w:val="28"/>
        </w:rPr>
        <w:t xml:space="preserve">больных СД </w:t>
      </w:r>
      <w:r w:rsidR="00141D5A">
        <w:rPr>
          <w:rFonts w:ascii="Times New Roman" w:hAnsi="Times New Roman"/>
          <w:color w:val="333333"/>
          <w:sz w:val="28"/>
          <w:szCs w:val="28"/>
          <w:lang w:val="en-US"/>
        </w:rPr>
        <w:t>II</w:t>
      </w:r>
      <w:r w:rsidRPr="00102381">
        <w:rPr>
          <w:rFonts w:ascii="Times New Roman" w:hAnsi="Times New Roman"/>
          <w:color w:val="333333"/>
          <w:sz w:val="28"/>
          <w:szCs w:val="28"/>
        </w:rPr>
        <w:t>:</w:t>
      </w:r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Минимальный риск гипогликемии</w:t>
      </w:r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 xml:space="preserve">Отсутствие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нефротоксичности</w:t>
      </w:r>
      <w:proofErr w:type="spellEnd"/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 xml:space="preserve">Отсутствие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гепатотоксичности</w:t>
      </w:r>
      <w:proofErr w:type="spellEnd"/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 xml:space="preserve">Отсутствие </w:t>
      </w:r>
      <w:proofErr w:type="spellStart"/>
      <w:r w:rsidRPr="00102381">
        <w:rPr>
          <w:rFonts w:ascii="Times New Roman" w:hAnsi="Times New Roman"/>
          <w:color w:val="333333"/>
          <w:sz w:val="28"/>
          <w:szCs w:val="28"/>
        </w:rPr>
        <w:t>кардиотоксичности</w:t>
      </w:r>
      <w:proofErr w:type="spellEnd"/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Отсутствие взаимодействия с другими препаратами</w:t>
      </w:r>
    </w:p>
    <w:p w:rsidR="00102381" w:rsidRPr="00102381" w:rsidRDefault="00102381" w:rsidP="001B76FF">
      <w:pPr>
        <w:pStyle w:val="a3"/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02381">
        <w:rPr>
          <w:rFonts w:ascii="Times New Roman" w:hAnsi="Times New Roman"/>
          <w:color w:val="333333"/>
          <w:sz w:val="28"/>
          <w:szCs w:val="28"/>
        </w:rPr>
        <w:t>•</w:t>
      </w:r>
      <w:r w:rsidRPr="00102381">
        <w:rPr>
          <w:rFonts w:ascii="Times New Roman" w:hAnsi="Times New Roman"/>
          <w:color w:val="333333"/>
          <w:sz w:val="28"/>
          <w:szCs w:val="28"/>
        </w:rPr>
        <w:tab/>
        <w:t>Удобство в применении (1–2 раза в сутки)</w:t>
      </w:r>
    </w:p>
    <w:p w:rsidR="00C90CC1" w:rsidRPr="00C90CC1" w:rsidRDefault="00C90CC1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Далее перечислены 5 основных классов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пероральных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сахароснижающих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препаратов, применяемых в современной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диабетологии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90CC1" w:rsidRPr="00C90CC1" w:rsidRDefault="00C90CC1" w:rsidP="001B76FF">
      <w:pPr>
        <w:numPr>
          <w:ilvl w:val="0"/>
          <w:numId w:val="2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Препараты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сульфонилмочевины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гликлазид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гликвидон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глипизид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глимепирид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глибенкламид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90CC1" w:rsidRPr="00C90CC1" w:rsidRDefault="00C90CC1" w:rsidP="001B76FF">
      <w:pPr>
        <w:numPr>
          <w:ilvl w:val="0"/>
          <w:numId w:val="2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Меглитиниды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репаглинид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производные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фенилаланина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натеглинид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90CC1" w:rsidRPr="00C90CC1" w:rsidRDefault="00C90CC1" w:rsidP="001B76FF">
      <w:pPr>
        <w:numPr>
          <w:ilvl w:val="0"/>
          <w:numId w:val="2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Бигуаниды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метформин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90CC1" w:rsidRPr="00C90CC1" w:rsidRDefault="00C90CC1" w:rsidP="001B76FF">
      <w:pPr>
        <w:numPr>
          <w:ilvl w:val="0"/>
          <w:numId w:val="28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Тиазолидиндионы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пиоглитазон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розиглитазон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90CC1" w:rsidRPr="00C90CC1" w:rsidRDefault="00C90CC1" w:rsidP="001B76FF">
      <w:pPr>
        <w:numPr>
          <w:ilvl w:val="0"/>
          <w:numId w:val="29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Ингибиторы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a-глюкозидазы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акарбоза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90CC1" w:rsidRPr="00C90CC1" w:rsidRDefault="00C90CC1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Препараты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сульфонилмочевины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меглитиниды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являются стимуляторами секреции инсулина поджелудочной железой.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Бигуаниды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тиазолидиндионы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устраняют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инсулинорезистентность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бигуаниды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преимущественно на уровне печени, блокируя печеночный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глюконеогенез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тиазолидиндионы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преимущественно на уровне периферических тканей, повышая чувствительность мышечной ткани к инсулину. Ингибиторы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a-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глюкозидазы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препятствуют всасыванию глюкозы в желудочно-кишечном тракте (ЖКТ), блокируя фермент, участвующий в расщеплении глюкозы в кишечнике.</w:t>
      </w:r>
    </w:p>
    <w:p w:rsidR="00950EE5" w:rsidRPr="000E1ECC" w:rsidRDefault="00C90CC1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выборе того или иного препарата важно представлять себе, какой мех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анизм доминирует в развитии СД 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данного конкретного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больного.Оптимальный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сахароснижающий</w:t>
      </w:r>
      <w:proofErr w:type="spellEnd"/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 у пожилых больных СД </w:t>
      </w:r>
      <w:r w:rsidR="00141D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="00141D5A" w:rsidRPr="00141D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90CC1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должен соответствовать целому ряду требований, главн</w:t>
      </w:r>
      <w:r w:rsidR="000E1ECC">
        <w:rPr>
          <w:rFonts w:ascii="Times New Roman" w:eastAsia="Times New Roman" w:hAnsi="Times New Roman" w:cs="Times New Roman"/>
          <w:color w:val="333333"/>
          <w:sz w:val="28"/>
          <w:szCs w:val="28"/>
        </w:rPr>
        <w:t>ое из которых – "не навредить".</w:t>
      </w:r>
    </w:p>
    <w:p w:rsidR="00950EE5" w:rsidRPr="00950EE5" w:rsidRDefault="00950EE5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неэффективности терапии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пероральными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сахароснижающими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препаратами возникает необходимость в назначении инсулина – либо в качестве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монотерапии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либо в комбинации с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таблетированными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препаратами.</w:t>
      </w:r>
    </w:p>
    <w:p w:rsidR="00950EE5" w:rsidRPr="00950EE5" w:rsidRDefault="00950EE5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 инсулинотерапии могут быть различными: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однократная инъекция инсулина средней продолжительности действия перед сном – при выраженной гипергликемии натощак;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двукратные инъекции инсулина средней продолжительности действия – перед завтраком и перед сном;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двукратные инъекции смешанных инсулинов, содержащих фиксированные смеси инсулина короткого действия и средней продолжительности действия в соотношениях 30:70 или 50:50;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многократных инъекций инсулина короткого действия перед основными приемами пищи и инсулина средней продолжительности действия перед сном – при выраженной гипергликемии натощак;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двукратные инъекции инсулина средней продолжительности действия – перед завтраком и перед сном;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двукратные инъекции смешанных инсулинов, содержащих фиксированные смеси инсулина короткого действия и средней продолжительности действия в соотношениях 30:70 или 50:50;</w:t>
      </w:r>
    </w:p>
    <w:p w:rsidR="00950EE5" w:rsidRPr="00950EE5" w:rsidRDefault="00950EE5" w:rsidP="001B76FF">
      <w:pPr>
        <w:numPr>
          <w:ilvl w:val="0"/>
          <w:numId w:val="31"/>
        </w:numPr>
        <w:shd w:val="clear" w:color="auto" w:fill="FFFFFF"/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многократных инъекций инсулина короткого действия перед основными приемами пищи и инсулина средней продолжительности действия перед сном.</w:t>
      </w:r>
    </w:p>
    <w:p w:rsidR="00950EE5" w:rsidRPr="00950EE5" w:rsidRDefault="00950EE5" w:rsidP="001B76F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Последний режим допустим только при сохранении когнитивных функций пожилого пациента, после обучения основным правилам инсулинотерапии и самоконтроля уровня гликемии.</w:t>
      </w:r>
    </w:p>
    <w:p w:rsidR="00950EE5" w:rsidRPr="00950EE5" w:rsidRDefault="00950EE5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пожилых больных с сохранной остаточной секрецией эндогенного инсулина (С-пептид в норме), но неэффективности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монотерапиитаблетированными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препаратами, целесообразно назначить комбинацию инсулина с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пероральными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сахароснижающими</w:t>
      </w:r>
      <w:proofErr w:type="spellEnd"/>
      <w:r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средствами.</w:t>
      </w:r>
    </w:p>
    <w:p w:rsidR="00C90CC1" w:rsidRDefault="00C90CC1" w:rsidP="001B76FF">
      <w:pPr>
        <w:spacing w:after="0" w:line="36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172" w:rsidRPr="001B76FF" w:rsidRDefault="00920CF9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40B00">
        <w:rPr>
          <w:rFonts w:ascii="Times New Roman" w:hAnsi="Times New Roman"/>
          <w:b/>
          <w:sz w:val="28"/>
          <w:szCs w:val="28"/>
        </w:rPr>
        <w:t>Вывод по главе</w:t>
      </w:r>
      <w:r w:rsidR="00D36396">
        <w:rPr>
          <w:rFonts w:ascii="Times New Roman" w:hAnsi="Times New Roman"/>
          <w:b/>
          <w:sz w:val="28"/>
          <w:szCs w:val="28"/>
        </w:rPr>
        <w:t xml:space="preserve"> </w:t>
      </w:r>
      <w:r w:rsidR="001B76FF">
        <w:rPr>
          <w:rFonts w:ascii="Times New Roman" w:hAnsi="Times New Roman"/>
          <w:b/>
          <w:sz w:val="28"/>
          <w:szCs w:val="28"/>
        </w:rPr>
        <w:t>1</w:t>
      </w:r>
    </w:p>
    <w:p w:rsidR="00920CF9" w:rsidRDefault="00B06F27" w:rsidP="001B76FF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2193B">
        <w:rPr>
          <w:sz w:val="28"/>
          <w:szCs w:val="28"/>
        </w:rPr>
        <w:t>Сахарный диабет - это очень серьёзное заболевание, под которым понимают синдром хронической гипергликемии, связанный с недостаточной секрецией инсулина или нарушением его действия. Это заболевание, как выяснилось, гетерогенного характера, в основе которого могут лежать генетические, иммунологические факторы, а так же неблагоприятные воздействия внешней среды. Причины развития сахарного диабета не всегда достаточно ясны. В развитии инсулиновой недостаточности играет роль наследственная патология в первую очередь, предрасполагающий фактор - рождение ребёнка с большим весом, а так же возможно, вирусное поражение</w:t>
      </w:r>
      <w:r w:rsidR="00920CF9">
        <w:rPr>
          <w:sz w:val="28"/>
          <w:szCs w:val="28"/>
        </w:rPr>
        <w:t xml:space="preserve"> в-клеток поджелудочной железы.</w:t>
      </w:r>
    </w:p>
    <w:p w:rsidR="00C96272" w:rsidRDefault="00141D5A" w:rsidP="001B76FF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Больные СД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</w:t>
      </w:r>
      <w:r w:rsidR="0025282A"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пожилого возраста – это абсолютное большинство больных, с которым приходится встречаться практикующему </w:t>
      </w:r>
      <w:proofErr w:type="spellStart"/>
      <w:r w:rsidR="0025282A"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диабетологу</w:t>
      </w:r>
      <w:proofErr w:type="spellEnd"/>
      <w:r w:rsidR="0025282A"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Знание особенностей клиники, диагностики и лечения этой категории пациентов необходимо для оказания грамотной медицинской помощи этим больным, число которых растет год от года. Изучая проблемы пожилого населения, </w:t>
      </w:r>
      <w:proofErr w:type="spellStart"/>
      <w:r w:rsidR="0025282A"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>врач-диабетолог</w:t>
      </w:r>
      <w:proofErr w:type="spellEnd"/>
      <w:r w:rsidR="0025282A"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 специалистом широчайшего профиля, поскольку одновременно с коррекцией метаболических нарушений познает проблемы кардиологии, неврологии, нефрологии и других медицинских направлений. К сожалению, и сейчас остается еще много пробелов в понимании патофизиологических особенностей стареющего организма, знание которых помогли бы более эффективно оказывать медицинскую </w:t>
      </w:r>
      <w:r w:rsidR="0025282A" w:rsidRPr="00950E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помощь пожилым больным, побеждать возрастные изменения и продлевать жизнь людей.</w:t>
      </w:r>
    </w:p>
    <w:p w:rsidR="00C96272" w:rsidRDefault="00C96272" w:rsidP="001B76FF">
      <w:pPr>
        <w:pStyle w:val="a3"/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20CF9" w:rsidRDefault="00920CF9" w:rsidP="001B76FF">
      <w:pPr>
        <w:pStyle w:val="a3"/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A7D4B" w:rsidRPr="005F2211" w:rsidRDefault="000A7D4B" w:rsidP="001B76FF">
      <w:pPr>
        <w:pStyle w:val="a3"/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2211">
        <w:rPr>
          <w:rFonts w:ascii="Times New Roman" w:hAnsi="Times New Roman"/>
          <w:sz w:val="28"/>
          <w:szCs w:val="28"/>
        </w:rPr>
        <w:lastRenderedPageBreak/>
        <w:t xml:space="preserve">ГЛАВА 2. </w:t>
      </w:r>
      <w:r w:rsidRPr="005F2211">
        <w:rPr>
          <w:rFonts w:ascii="Times New Roman" w:hAnsi="Times New Roman"/>
          <w:color w:val="000000"/>
          <w:sz w:val="28"/>
          <w:szCs w:val="28"/>
        </w:rPr>
        <w:t>ОСОБЕННОСТИ СЕСТРИНСКОГО УХОДА И НАБЛЮДЕНИЯ ПРИ САХАРНОМ ДИАБЕТЕ У ПАЦИЕНТОВ ПОЖИЛОГО И СТАРЧЕСКОГО ВОЗРАСТА  В УСЛОВИЯХ СТАЦИОНАРА</w:t>
      </w:r>
    </w:p>
    <w:p w:rsidR="00143DFD" w:rsidRPr="005F2211" w:rsidRDefault="00143DFD" w:rsidP="001B76FF">
      <w:pPr>
        <w:pStyle w:val="a3"/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024" w:rsidRPr="00D66024" w:rsidRDefault="004A779B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D66024" w:rsidRPr="00D66024">
        <w:rPr>
          <w:rFonts w:ascii="Times New Roman" w:hAnsi="Times New Roman"/>
          <w:b/>
          <w:sz w:val="28"/>
          <w:szCs w:val="28"/>
        </w:rPr>
        <w:t>Сестринские вме</w:t>
      </w:r>
      <w:r>
        <w:rPr>
          <w:rFonts w:ascii="Times New Roman" w:hAnsi="Times New Roman"/>
          <w:b/>
          <w:sz w:val="28"/>
          <w:szCs w:val="28"/>
        </w:rPr>
        <w:t xml:space="preserve">шательства при уходе за пациентами </w:t>
      </w:r>
      <w:r w:rsidR="00D66024" w:rsidRPr="00D66024">
        <w:rPr>
          <w:rFonts w:ascii="Times New Roman" w:hAnsi="Times New Roman"/>
          <w:b/>
          <w:sz w:val="28"/>
          <w:szCs w:val="28"/>
        </w:rPr>
        <w:t xml:space="preserve"> с сахарным диабетом.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Роль медсестры в уходе за больным сахарным диабетом хотя и несколько иного плана, чем роль квалифицированного доктора, однако она не менее важна, если даже не более значима. Но при этом от нее требуется не только профессиональная подготовка, но и сколько высокие человеческие качества.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Сестринский процесс - это комплекс из пяти мероприятий: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1. Обследование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Сестра собирает информацию о пациенте, его состоянии здоровья. Состоит она и из личных восприятий пациента, и из того, что может сказать сама медсестра, основываясь на своих наблюдениях. В итоге первого этапа должны быть готовы документы с полученной информацией, т.е. создание сестрой собственной истории болезни.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2. Определение проблем больного сахарным диабетом и постановка сестринского диагноза.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Медсестра должна определить не только те проблемы, которые уже существуют у пациента на момент ее работы с ним, но также те, которые возможны в будущем. При этом все выявленные проблемы сестра должна приоритетно распределить и обратить самое пристальное внимание на наиболее угрожающие в настоящее время.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Сестринский диагноз и диагноз лечащего врача - это не одно и то же. Врач определяет проблемы больного сахарным диабетом со здоровьем, а медсестра - сложности, которые вследствие этих проблем возникают (сестринское дело).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lastRenderedPageBreak/>
        <w:t>3. Постановка целей сестринского процесса, планирование деятельности сестры.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 xml:space="preserve">План обязательно должен включать в себя краткосрочные и долгосрочные цели, а также обязательно содержать подробные пояснения: как, к какому сроку и при помощи чего будет достигнута та или иная </w:t>
      </w:r>
      <w:proofErr w:type="spellStart"/>
      <w:r w:rsidRPr="00CD23A1">
        <w:rPr>
          <w:rFonts w:ascii="Times New Roman" w:hAnsi="Times New Roman"/>
          <w:sz w:val="28"/>
          <w:szCs w:val="28"/>
        </w:rPr>
        <w:t>цель.Действия</w:t>
      </w:r>
      <w:proofErr w:type="spellEnd"/>
      <w:r w:rsidRPr="00CD23A1">
        <w:rPr>
          <w:rFonts w:ascii="Times New Roman" w:hAnsi="Times New Roman"/>
          <w:sz w:val="28"/>
          <w:szCs w:val="28"/>
        </w:rPr>
        <w:t>, которых будет требовать план непосредственно от самой сестры, записываются в историю болезни (сестринскую).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4. Реализация поставленных целей.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На этом этапе сестре следует принимать меры по профилактике различных заболеваний, а также обследованию, лечению и реабилитации больных сахарным диабетом.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Выделяется три вида сестринского процесса, которые для каждого больного подбираются индивидуально:</w:t>
      </w:r>
    </w:p>
    <w:p w:rsidR="00D66024" w:rsidRPr="00ED0ACA" w:rsidRDefault="00D66024" w:rsidP="001B76FF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>Сестра выполняет то, что назначает врач, под его постоянным наблюдением.</w:t>
      </w:r>
    </w:p>
    <w:p w:rsidR="00D66024" w:rsidRPr="00ED0ACA" w:rsidRDefault="00D66024" w:rsidP="001B76FF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>Сестра самостоятельно определяет, какие действия с ее стороны необходимы пациенту в данный момент (независимое сестринское вмешательство).</w:t>
      </w:r>
    </w:p>
    <w:p w:rsidR="00D66024" w:rsidRPr="00ED0ACA" w:rsidRDefault="00D66024" w:rsidP="001B76FF">
      <w:pPr>
        <w:pStyle w:val="a3"/>
        <w:numPr>
          <w:ilvl w:val="0"/>
          <w:numId w:val="11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>Сестра и врач взаимно оговаривают свои действия (взаимозависимое сестринское вмешательство).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Однако ни один из типов вмешательства не умаляет ответственности сестры.</w:t>
      </w:r>
    </w:p>
    <w:p w:rsidR="00D66024" w:rsidRPr="00CD23A1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5. Эффективность сестринского ухода.</w:t>
      </w:r>
    </w:p>
    <w:p w:rsidR="00D66024" w:rsidRDefault="00D66024" w:rsidP="001B76FF">
      <w:pPr>
        <w:tabs>
          <w:tab w:val="left" w:pos="851"/>
        </w:tabs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23A1">
        <w:rPr>
          <w:rFonts w:ascii="Times New Roman" w:hAnsi="Times New Roman"/>
          <w:sz w:val="28"/>
          <w:szCs w:val="28"/>
        </w:rPr>
        <w:t>Определяется на основе всех полученных данных и наблюдается в динамике совокупности: действие сестры - результат для пациента, страдающего сахарным диабетом.</w:t>
      </w:r>
    </w:p>
    <w:p w:rsidR="008A62BE" w:rsidRPr="00051A09" w:rsidRDefault="00B06F27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практической части своей раб</w:t>
      </w:r>
      <w:r w:rsidR="0042193B">
        <w:rPr>
          <w:rFonts w:ascii="Times New Roman" w:hAnsi="Times New Roman" w:cs="Times New Roman"/>
          <w:sz w:val="28"/>
          <w:szCs w:val="28"/>
        </w:rPr>
        <w:t>оты я</w:t>
      </w:r>
      <w:r w:rsidR="00187B09">
        <w:rPr>
          <w:rFonts w:ascii="Times New Roman" w:hAnsi="Times New Roman" w:cs="Times New Roman"/>
          <w:sz w:val="28"/>
          <w:szCs w:val="28"/>
        </w:rPr>
        <w:t xml:space="preserve">  проводил субъективное и объективное обследование  </w:t>
      </w:r>
      <w:proofErr w:type="gramStart"/>
      <w:r w:rsidR="00187B09">
        <w:rPr>
          <w:rFonts w:ascii="Times New Roman" w:hAnsi="Times New Roman" w:cs="Times New Roman"/>
          <w:sz w:val="28"/>
          <w:szCs w:val="28"/>
        </w:rPr>
        <w:t>пациентов</w:t>
      </w:r>
      <w:proofErr w:type="gramEnd"/>
      <w:r w:rsidR="00187B09">
        <w:rPr>
          <w:rFonts w:ascii="Times New Roman" w:hAnsi="Times New Roman" w:cs="Times New Roman"/>
          <w:sz w:val="28"/>
          <w:szCs w:val="28"/>
        </w:rPr>
        <w:t xml:space="preserve"> а также использовал данные карт стационарного больного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187B09">
        <w:rPr>
          <w:rFonts w:ascii="Times New Roman" w:hAnsi="Times New Roman" w:cs="Times New Roman"/>
          <w:sz w:val="28"/>
          <w:szCs w:val="28"/>
        </w:rPr>
        <w:t xml:space="preserve"> сравнительного </w:t>
      </w:r>
      <w:r>
        <w:rPr>
          <w:rFonts w:ascii="Times New Roman" w:hAnsi="Times New Roman" w:cs="Times New Roman"/>
          <w:sz w:val="28"/>
          <w:szCs w:val="28"/>
        </w:rPr>
        <w:t xml:space="preserve">анализа состояния пациентов с сахарным диабетом. </w:t>
      </w:r>
    </w:p>
    <w:p w:rsidR="004A779B" w:rsidRDefault="004A779B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B00" w:rsidRDefault="00840B00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 НАБЛЮДЕНИЕ 1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09">
        <w:rPr>
          <w:rFonts w:ascii="Times New Roman" w:hAnsi="Times New Roman" w:cs="Times New Roman"/>
          <w:b/>
          <w:sz w:val="28"/>
          <w:szCs w:val="28"/>
        </w:rPr>
        <w:t>Пациент «М-1»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Паспортная часть.</w:t>
      </w:r>
      <w:r w:rsidR="001B76F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1D5A">
        <w:rPr>
          <w:rFonts w:ascii="Times New Roman" w:hAnsi="Times New Roman" w:cs="Times New Roman"/>
          <w:color w:val="000000"/>
          <w:sz w:val="28"/>
          <w:szCs w:val="28"/>
        </w:rPr>
        <w:t>Пациент: Сапожников Илья Алексеевич</w:t>
      </w:r>
      <w:r w:rsidR="001B7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рождения: 4.09.1947 (70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proofErr w:type="gram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)А</w:t>
      </w:r>
      <w:proofErr w:type="gram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дрес: Краснодарский край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Профессия: Водитель.</w:t>
      </w:r>
      <w:r w:rsidR="001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работы: ООО «</w:t>
      </w:r>
      <w:proofErr w:type="spellStart"/>
      <w:r w:rsidR="00187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астерстрой</w:t>
      </w:r>
      <w:proofErr w:type="spellEnd"/>
      <w:r w:rsidR="00187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21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поступления: 20.10.2014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 больного</w:t>
      </w:r>
      <w:r w:rsidR="001B76F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ольной предъявляет жалобы на </w:t>
      </w:r>
      <w:r w:rsidR="00FF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сильную жажду, сухость во рту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учащенное мочеиспускание.</w:t>
      </w:r>
    </w:p>
    <w:p w:rsidR="00F1136B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настоящего заболевания</w:t>
      </w:r>
      <w:r w:rsidR="001B76F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Считает себя больным с середины марта 2005, когда через месяц после операции по поводу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поликистоза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печени почувствовал сухость во рту и необычно сильную жажду. Больной не предъявлял жалоб и никуда не обращался, неприятные ощущения (сухость во рту и необычно сильную жажду) связывал с перенесенной операцией. Когда больной повторно обратился в марте 2005 г. в БСМП по поводу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поликистоза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печени, при обследовании было выявлено повышение глюкозы крови, после чего больной был направлен в эндокринологическое отделение К</w:t>
      </w:r>
      <w:r w:rsidR="00F11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раевой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11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линической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11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ольницы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дальнейшего обследования и лечения. 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поступлении предъявлял жалобы на сильную жажду, сухость во рту и учащенное мочеиспускание. В ККБ был поставлен диагноз: сахарный диабет II типа средней тяжести и назначено лечение: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Диабетон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МВ,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Сиофор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500.</w:t>
      </w:r>
    </w:p>
    <w:p w:rsidR="00F1136B" w:rsidRDefault="00F1136B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6416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состояние.</w:t>
      </w:r>
    </w:p>
    <w:p w:rsidR="00F1136B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состояние удовлетворительное. Положение активное. Сознание ясное. Лицо спокойное. Рост 176 см. Вес 70 кг. Телосложение пропорциональное. Конституция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нормостеническая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62BE" w:rsidRPr="00956416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Температура тела в момент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курации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36,6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Кожные покровы. Кожа с загаром, сухая. Эластичность кожи обычная. Присутствуют депигментированные пятна, а также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псориатические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высыпания в различных 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отделах тела (верхние и нижние конечности, спина). На животе послеоперационные рубцы.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Оволосение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мужскому типу, равномерное.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органов дыхания.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36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ыхание через нос свободное. Голос чистый. Болей при разговоре и глотании нет.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 на одышку, кашель, выделение мокроты, кровохаркание и лёгочные кровотечения, повышение температуры тела не предъявляет.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грудной клетки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нормостеническая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Грудная клетка симметрична.</w:t>
      </w:r>
    </w:p>
    <w:p w:rsidR="00F1136B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органов кровообращения.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Болей в сердце не отмечает. При осмотре сонных артерий и артерий конечностей патологических изменений не наблюдается; пульсации дуги аорты в ярёмной ямке нет.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 сердечных сокращений правильный.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раздвоения и расщепления, дополнительных и патологических тонов нет.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шумов на верхушке сердца, на аорте, лёгочной артерии, точке трёхстворчатого клапана и в точке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Боткина-Эрба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органов пищеварения.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Извращения аппетита, отвращения к пище или к какому-либо ее виду нет. Непереносимости продуктов нет. Неп</w:t>
      </w:r>
      <w:r w:rsidR="00F11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риятного привкуса во рту не ощу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щает. Испытывает сухость во рту.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Жажда: количество выпиваемой за день жидкости 3 – 3.5 л.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Жевание, глотание и прохождение пищи через пищево</w:t>
      </w:r>
      <w:r w:rsidR="00F11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свобод</w:t>
      </w: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и безболезненное.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органов мочевыделения.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Мочеиспускание свободное. Частота: днём – 4-6 раз, ночью 1-2. Болей в области почек нет.</w:t>
      </w:r>
    </w:p>
    <w:p w:rsidR="00F1136B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Эндокринная система.</w:t>
      </w:r>
    </w:p>
    <w:p w:rsidR="008A62BE" w:rsidRPr="00F1136B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Аппетит нормальный. Имеется жажда, количество выпиваемой за день жидкости - 3-3.5л.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Оволосение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мужскому типу, равномерное. Пигментация кожи и слизистых оболочек несколько увеличена (за счет загара) неравномерная. Щитовидная железа. Видимого увеличения нет. При пальпации увеличение щитовидной железы II степени, пальпируется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мягкоэластической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консистенции, безболезненный перешеек щитовидной железы, перемещающийся вверх при глотательном движении. Пульсация отсутствует.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Нервная система и органы чувств.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месте, времени и личности ориентирован. Память на события хорошая. Сон </w:t>
      </w:r>
      <w:proofErr w:type="spellStart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нормальный.м</w:t>
      </w:r>
      <w:proofErr w:type="spellEnd"/>
      <w:r w:rsidRPr="00051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Дермографизм красный, нестойкий. Запахи ощущает, вкус чувствует. Острота зрения снижена. Глазные щели симметричны. Косоглазия нет. Зрачки одинаковые.</w:t>
      </w:r>
    </w:p>
    <w:p w:rsidR="001D2BA1" w:rsidRDefault="001D2BA1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Сестринский уход.</w:t>
      </w:r>
    </w:p>
    <w:p w:rsidR="00B00FF8" w:rsidRDefault="00F1136B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 за данным пациентом направлен на обучение его уходу за кожей, пользованию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глюкометром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контролю водного баланса</w:t>
      </w:r>
      <w:r w:rsidR="00B00FF8">
        <w:rPr>
          <w:rFonts w:ascii="Times New Roman" w:hAnsi="Times New Roman"/>
          <w:sz w:val="28"/>
          <w:szCs w:val="28"/>
        </w:rPr>
        <w:t>, подготовка к дополнительным  инструментальным и лабораторным исследованиям, выполнение врачебных назначений, обеспечение консультации другими специалистами.</w:t>
      </w:r>
    </w:p>
    <w:p w:rsidR="00840B00" w:rsidRDefault="00840B00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НАБЛЮДЕНИЕ 2</w:t>
      </w:r>
    </w:p>
    <w:p w:rsidR="008A62BE" w:rsidRPr="00051A09" w:rsidRDefault="008A62BE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09">
        <w:rPr>
          <w:rFonts w:ascii="Times New Roman" w:hAnsi="Times New Roman" w:cs="Times New Roman"/>
          <w:b/>
          <w:sz w:val="28"/>
          <w:szCs w:val="28"/>
        </w:rPr>
        <w:t>Пациент «Ж-2»</w:t>
      </w:r>
    </w:p>
    <w:p w:rsidR="008A62BE" w:rsidRPr="00051A09" w:rsidRDefault="008A62BE" w:rsidP="001B76FF">
      <w:pPr>
        <w:pStyle w:val="a5"/>
        <w:spacing w:line="360" w:lineRule="auto"/>
        <w:ind w:right="-1"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Паспортная часть.</w:t>
      </w:r>
    </w:p>
    <w:p w:rsidR="008A62BE" w:rsidRPr="00051A09" w:rsidRDefault="00141D5A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Пациент: Орлова Зинаида Михайловна</w:t>
      </w:r>
    </w:p>
    <w:p w:rsidR="008A62BE" w:rsidRDefault="00141D5A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рождения: 21.06.1942 (70 лет)</w:t>
      </w:r>
    </w:p>
    <w:p w:rsidR="00141D5A" w:rsidRPr="00051A09" w:rsidRDefault="00141D5A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14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eastAsia="Times New Roman" w:hAnsi="Times New Roman" w:cs="Times New Roman"/>
          <w:sz w:val="28"/>
          <w:szCs w:val="28"/>
        </w:rPr>
        <w:t>Краснодарский край</w:t>
      </w:r>
    </w:p>
    <w:p w:rsidR="00141D5A" w:rsidRPr="00051A09" w:rsidRDefault="008A62BE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sz w:val="28"/>
          <w:szCs w:val="28"/>
        </w:rPr>
        <w:t>Профес</w:t>
      </w:r>
      <w:r w:rsidR="00141D5A">
        <w:rPr>
          <w:rFonts w:ascii="Times New Roman" w:eastAsia="Times New Roman" w:hAnsi="Times New Roman" w:cs="Times New Roman"/>
          <w:sz w:val="28"/>
          <w:szCs w:val="28"/>
        </w:rPr>
        <w:t>сия и место работы: пенсионерка</w:t>
      </w:r>
    </w:p>
    <w:p w:rsidR="008A62BE" w:rsidRPr="00051A09" w:rsidRDefault="008A62BE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sz w:val="28"/>
          <w:szCs w:val="28"/>
        </w:rPr>
        <w:t>Дата поступления:</w:t>
      </w:r>
      <w:r w:rsidR="00141D5A">
        <w:rPr>
          <w:rFonts w:ascii="Times New Roman" w:eastAsia="Times New Roman" w:hAnsi="Times New Roman" w:cs="Times New Roman"/>
          <w:sz w:val="28"/>
          <w:szCs w:val="28"/>
        </w:rPr>
        <w:t xml:space="preserve"> 20.10.2014</w:t>
      </w:r>
    </w:p>
    <w:p w:rsidR="008A62BE" w:rsidRPr="00051A09" w:rsidRDefault="008A62BE" w:rsidP="001B76FF">
      <w:pPr>
        <w:pStyle w:val="a5"/>
        <w:spacing w:line="360" w:lineRule="auto"/>
        <w:ind w:right="-1"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Жалобы больного.</w:t>
      </w:r>
    </w:p>
    <w:p w:rsidR="008A62BE" w:rsidRPr="00051A09" w:rsidRDefault="00FF6BD4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Беспокоящая жажда</w:t>
      </w:r>
      <w:r w:rsidR="008A62BE" w:rsidRPr="00051A09">
        <w:rPr>
          <w:rFonts w:ascii="Times New Roman" w:hAnsi="Times New Roman" w:cs="Times New Roman"/>
          <w:sz w:val="28"/>
          <w:szCs w:val="28"/>
        </w:rPr>
        <w:t xml:space="preserve">, сухость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ворту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, увеличение количества выделяемой мочи, зуд кожи и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вульвы,снижение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массы тела в последнее время, снижение остроты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зрения</w:t>
      </w:r>
      <w:proofErr w:type="gramStart"/>
      <w:r w:rsidR="008A62BE" w:rsidRPr="00051A0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A62BE" w:rsidRPr="00051A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общей симптоматики больная указывает на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слабость,быструю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утомляемость при выполнении домашней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работы.Головокружения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и головные боли сопровождающие повышение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артериальногодавления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до 240 /120 мм рт. ст. При физической нагрузке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появляетсяжгучая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боль за грудиной,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иррадиирующая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в левую руку, левую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lastRenderedPageBreak/>
        <w:t>лопатку,боль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проходит при применении нитроглицерина. Пациентку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беспокоитпостоянное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чувство сердцебиения. При опросе отмечено, что имеет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местоснижение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памяти: пациентке трудно вспомнить дату рождения, </w:t>
      </w:r>
      <w:proofErr w:type="spellStart"/>
      <w:r w:rsidR="008A62BE" w:rsidRPr="00051A09"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 w:rsidR="008A62BE" w:rsidRPr="00051A0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A62BE" w:rsidRPr="00051A09">
        <w:rPr>
          <w:rFonts w:ascii="Times New Roman" w:hAnsi="Times New Roman" w:cs="Times New Roman"/>
          <w:sz w:val="28"/>
          <w:szCs w:val="28"/>
        </w:rPr>
        <w:t>азвания</w:t>
      </w:r>
      <w:proofErr w:type="spellEnd"/>
      <w:r w:rsidR="008A62BE" w:rsidRPr="00051A09">
        <w:rPr>
          <w:rFonts w:ascii="Times New Roman" w:hAnsi="Times New Roman" w:cs="Times New Roman"/>
          <w:sz w:val="28"/>
          <w:szCs w:val="28"/>
        </w:rPr>
        <w:t xml:space="preserve"> улицы и др.</w:t>
      </w:r>
    </w:p>
    <w:p w:rsidR="008A62BE" w:rsidRPr="00051A09" w:rsidRDefault="008A62BE" w:rsidP="001B76FF">
      <w:pPr>
        <w:pStyle w:val="a5"/>
        <w:spacing w:line="360" w:lineRule="auto"/>
        <w:ind w:right="-1"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настоящего заболевания.</w:t>
      </w:r>
    </w:p>
    <w:p w:rsidR="008A62BE" w:rsidRPr="00051A09" w:rsidRDefault="008A62BE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 xml:space="preserve">Пациентка узнала что заболела сахарным диабетом в 1986 году,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ввозрасте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60 лет, когда во время профилактического обследования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вполиклинике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обнаружено повышение уровня гликемии до 6,1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/л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 xml:space="preserve">частковым терапевтом были даны рекомендации по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диете,медикаментозное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лечение назначено не было. Какой-либо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симптоматикисамой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больной в этот период не отмечалось. В 1987 году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приобследовании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в поликлинике выявлен уровень гликемии 7,2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/л.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 xml:space="preserve">сделана коррекция диеты, медикаменты не назначены. В 1989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годупациентка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проходила обследование и лечение в дневном стационаре,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гдеу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нее было выявлено повышение уровня глюкозы крови до 7,6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л,была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направлена к эндокринологу, выставлен диагноз сахарного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диабетаII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типа, назначен препарат, название которого больная не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помнит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1 месяц уровень гликемии --- 8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/л, был отменен букарбан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иназначен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букарбан в таблетках по 0,5 2 раза в сутки, через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некотороевр</w:t>
      </w:r>
      <w:r w:rsidR="00A160CC">
        <w:rPr>
          <w:rFonts w:ascii="Times New Roman" w:hAnsi="Times New Roman" w:cs="Times New Roman"/>
          <w:sz w:val="28"/>
          <w:szCs w:val="28"/>
        </w:rPr>
        <w:t>емя</w:t>
      </w:r>
      <w:proofErr w:type="spellEnd"/>
      <w:r w:rsidR="00A160CC">
        <w:rPr>
          <w:rFonts w:ascii="Times New Roman" w:hAnsi="Times New Roman" w:cs="Times New Roman"/>
          <w:sz w:val="28"/>
          <w:szCs w:val="28"/>
        </w:rPr>
        <w:t xml:space="preserve">, в связи с недостаточность </w:t>
      </w:r>
      <w:r w:rsidRPr="00051A09">
        <w:rPr>
          <w:rFonts w:ascii="Times New Roman" w:hAnsi="Times New Roman" w:cs="Times New Roman"/>
          <w:sz w:val="28"/>
          <w:szCs w:val="28"/>
        </w:rPr>
        <w:t xml:space="preserve">эффекта, доза была увеличена до 3таб. В 1994 году уровень гликемии достигал при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различныхисследованиях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7--8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/л, был назначен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2 табл., что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привелок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стабилизации течения сахарного диабета на 1 год. В 1995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годупоявилась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жажда, сухость во рту, зуд кожи, назначен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манинил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табл.,что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не привело к положительному результату и при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следующемисследовании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уровень гликемии достиг 18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/л. В последние 3</w:t>
      </w:r>
      <w:r w:rsidR="00A160CC">
        <w:rPr>
          <w:rFonts w:ascii="Times New Roman" w:hAnsi="Times New Roman" w:cs="Times New Roman"/>
          <w:sz w:val="28"/>
          <w:szCs w:val="28"/>
        </w:rPr>
        <w:t>—</w:t>
      </w:r>
      <w:r w:rsidRPr="00051A09">
        <w:rPr>
          <w:rFonts w:ascii="Times New Roman" w:hAnsi="Times New Roman" w:cs="Times New Roman"/>
          <w:sz w:val="28"/>
          <w:szCs w:val="28"/>
        </w:rPr>
        <w:t xml:space="preserve">4года пациентка отмечает, что у нее были состояния, когда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онанеадекватно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себя вела, теряла ориентацию во времени и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пространстве.При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последнем обследовании пациентки в поликлинике сахар крови достиг18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/л, в связи с чем пациентка госпитализирована 17.02.98 г. 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Мышечная система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sz w:val="28"/>
          <w:szCs w:val="28"/>
        </w:rPr>
        <w:t>Мышцы конечностей и туловища развиты удовлетворительно,</w:t>
      </w:r>
      <w:r w:rsidR="001B7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eastAsia="Times New Roman" w:hAnsi="Times New Roman" w:cs="Times New Roman"/>
          <w:sz w:val="28"/>
          <w:szCs w:val="28"/>
        </w:rPr>
        <w:t>тонус и сила снижены, болезненности нет. Отмечается гипотрофия</w:t>
      </w:r>
      <w:r w:rsidR="001B7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eastAsia="Times New Roman" w:hAnsi="Times New Roman" w:cs="Times New Roman"/>
          <w:sz w:val="28"/>
          <w:szCs w:val="28"/>
        </w:rPr>
        <w:t>межкостных мышц кистей. Других участков выраженной гипотонии,</w:t>
      </w:r>
      <w:r w:rsidR="001B7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eastAsia="Times New Roman" w:hAnsi="Times New Roman" w:cs="Times New Roman"/>
          <w:sz w:val="28"/>
          <w:szCs w:val="28"/>
        </w:rPr>
        <w:t>парезов и параличей не обнаружено.</w:t>
      </w:r>
    </w:p>
    <w:p w:rsidR="00B06F27" w:rsidRPr="00B06F27" w:rsidRDefault="00A160CC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06F27" w:rsidRPr="00051A09">
        <w:rPr>
          <w:rFonts w:ascii="Times New Roman" w:eastAsia="Times New Roman" w:hAnsi="Times New Roman" w:cs="Times New Roman"/>
          <w:b/>
          <w:sz w:val="28"/>
          <w:szCs w:val="28"/>
        </w:rPr>
        <w:t>остный аппарат.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Костная система сформирована правильно. Дефо </w:t>
      </w:r>
      <w:proofErr w:type="gramStart"/>
      <w:r w:rsidRPr="00051A0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маций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черепа,</w:t>
      </w:r>
      <w:r w:rsidR="001B7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eastAsia="Times New Roman" w:hAnsi="Times New Roman" w:cs="Times New Roman"/>
          <w:sz w:val="28"/>
          <w:szCs w:val="28"/>
        </w:rPr>
        <w:t>грудной клетки, таза и трубчатых костей нет. Плоскостопия нет.</w:t>
      </w:r>
      <w:r w:rsidR="001B76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1A09">
        <w:rPr>
          <w:rFonts w:ascii="Times New Roman" w:eastAsia="Times New Roman" w:hAnsi="Times New Roman" w:cs="Times New Roman"/>
          <w:sz w:val="28"/>
          <w:szCs w:val="28"/>
        </w:rPr>
        <w:t>Осанка правильная. Пальпация и перкуссия костей безболезненная.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b/>
          <w:sz w:val="28"/>
          <w:szCs w:val="28"/>
        </w:rPr>
        <w:t>Система органов дыхания и грудная клетка.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Нос нормальной формы. Дыхательные пути проходимы,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патологическогосекрета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нет. Выдыхаемый воздух без патологического запаха. Гортань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неизменена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Грудная клетка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нормостеничной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конфигурации, ключицы расположены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наодном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уровне. Надключичные и подключичные ямки выражены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удовлетворительно,расположены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на одном уровне, при дыхании не изменяют своих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форм</w:t>
      </w:r>
      <w:proofErr w:type="gramStart"/>
      <w:r w:rsidRPr="00051A09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051A09">
        <w:rPr>
          <w:rFonts w:ascii="Times New Roman" w:eastAsia="Times New Roman" w:hAnsi="Times New Roman" w:cs="Times New Roman"/>
          <w:sz w:val="28"/>
          <w:szCs w:val="28"/>
        </w:rPr>
        <w:t>опатки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симметричны, двигаются синхронно в такт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дыхания.Тип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дыхания смешанный. Дыхание ритмичное --- 16 в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минуту.Правая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и левая половины грудной клетки двигаются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синхронно.Вспомогательная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мускулатура в акте дыхания не участвует. </w:t>
      </w:r>
      <w:proofErr w:type="spellStart"/>
      <w:r w:rsidRPr="00051A09">
        <w:rPr>
          <w:rFonts w:ascii="Times New Roman" w:eastAsia="Times New Roman" w:hAnsi="Times New Roman" w:cs="Times New Roman"/>
          <w:sz w:val="28"/>
          <w:szCs w:val="28"/>
        </w:rPr>
        <w:t>Жизненнаяемкость</w:t>
      </w:r>
      <w:proofErr w:type="spellEnd"/>
      <w:r w:rsidRPr="00051A09">
        <w:rPr>
          <w:rFonts w:ascii="Times New Roman" w:eastAsia="Times New Roman" w:hAnsi="Times New Roman" w:cs="Times New Roman"/>
          <w:sz w:val="28"/>
          <w:szCs w:val="28"/>
        </w:rPr>
        <w:t xml:space="preserve">  легких не измерялась.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Система органов кровообращения.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 xml:space="preserve">Пульсации аорты не обнаружено.Извитости и видимой пульсации области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височныхартерий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, «пляски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каротид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», симптома Мюссе и капиллярного пульса нет.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Система органов пищеварения.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осмотре области желудка каких-либо изменений не отмечено.</w:t>
      </w:r>
      <w:r w:rsidRPr="00051A09">
        <w:rPr>
          <w:rFonts w:ascii="Times New Roman" w:hAnsi="Times New Roman" w:cs="Times New Roman"/>
          <w:sz w:val="28"/>
          <w:szCs w:val="28"/>
        </w:rPr>
        <w:t xml:space="preserve"> При поверхностной </w:t>
      </w:r>
      <w:proofErr w:type="gramStart"/>
      <w:r w:rsidR="00A160CC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A160CC">
        <w:rPr>
          <w:rFonts w:ascii="Times New Roman" w:hAnsi="Times New Roman" w:cs="Times New Roman"/>
          <w:sz w:val="28"/>
          <w:szCs w:val="28"/>
        </w:rPr>
        <w:t>егкой</w:t>
      </w:r>
      <w:proofErr w:type="spellEnd"/>
      <w:proofErr w:type="gramEnd"/>
      <w:r w:rsidR="00A160CC">
        <w:rPr>
          <w:rFonts w:ascii="Times New Roman" w:hAnsi="Times New Roman" w:cs="Times New Roman"/>
          <w:sz w:val="28"/>
          <w:szCs w:val="28"/>
        </w:rPr>
        <w:t xml:space="preserve"> пальпации болезненности </w:t>
      </w:r>
      <w:r w:rsidRPr="00051A09">
        <w:rPr>
          <w:rFonts w:ascii="Times New Roman" w:hAnsi="Times New Roman" w:cs="Times New Roman"/>
          <w:sz w:val="28"/>
          <w:szCs w:val="28"/>
        </w:rPr>
        <w:t>нет.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>игмовидная кишка р</w:t>
      </w:r>
      <w:r w:rsidR="00A160CC">
        <w:rPr>
          <w:rFonts w:ascii="Times New Roman" w:hAnsi="Times New Roman" w:cs="Times New Roman"/>
          <w:sz w:val="28"/>
          <w:szCs w:val="28"/>
        </w:rPr>
        <w:t>асположена правильно, диаметр 2</w:t>
      </w:r>
      <w:r w:rsidRPr="00051A09">
        <w:rPr>
          <w:rFonts w:ascii="Times New Roman" w:hAnsi="Times New Roman" w:cs="Times New Roman"/>
          <w:sz w:val="28"/>
          <w:szCs w:val="28"/>
        </w:rPr>
        <w:t xml:space="preserve">см,эластичная, стенка гладкая, ровная, подвижная,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безболезненная,урчания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нет.</w:t>
      </w:r>
      <w:r w:rsidRPr="00051A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A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Нервная система и органы чувств.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>Асимметрии лица, сглаженности</w:t>
      </w:r>
      <w:r w:rsidR="00A160CC">
        <w:rPr>
          <w:rFonts w:ascii="Times New Roman" w:hAnsi="Times New Roman" w:cs="Times New Roman"/>
          <w:sz w:val="28"/>
          <w:szCs w:val="28"/>
        </w:rPr>
        <w:t xml:space="preserve"> носогубной складки, отклонения </w:t>
      </w:r>
      <w:r w:rsidRPr="00051A09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всторону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нет. Зрачки синхронно двигаются, реакция на свет и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>аккомодацию одинаковая, нормальная. Движения координированные,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 xml:space="preserve">уверенные. 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1A09"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Окончательный клинический диагноз.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>Сахарный диабет II типа. Средняя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 xml:space="preserve">степень тяжести. Стадия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.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 xml:space="preserve">Осложнения. 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>Диабетическая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ангиопатия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сетчатки.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.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>Конкурентное заболевание. Ишемическая болезнь сердца.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>Атеросклеротический кардиосклероз. Мерцательная аритмия,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тахисистолическая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форма. Симптоматическая артериальная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гипертензия.НК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II A.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A09">
        <w:rPr>
          <w:rFonts w:ascii="Times New Roman" w:hAnsi="Times New Roman" w:cs="Times New Roman"/>
          <w:b/>
          <w:i/>
          <w:sz w:val="28"/>
          <w:szCs w:val="28"/>
        </w:rPr>
        <w:t>Эпикриз.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К.Г.Р. </w:t>
      </w:r>
      <w:r w:rsidRPr="00051A09">
        <w:rPr>
          <w:rFonts w:ascii="Times New Roman" w:hAnsi="Times New Roman" w:cs="Times New Roman"/>
          <w:sz w:val="28"/>
          <w:szCs w:val="28"/>
        </w:rPr>
        <w:t xml:space="preserve"> поступила в эндокринологическую клинику</w:t>
      </w:r>
      <w:r w:rsidR="001B76FF">
        <w:rPr>
          <w:rFonts w:ascii="Times New Roman" w:hAnsi="Times New Roman" w:cs="Times New Roman"/>
          <w:sz w:val="28"/>
          <w:szCs w:val="28"/>
        </w:rPr>
        <w:t xml:space="preserve"> </w:t>
      </w:r>
      <w:r w:rsidRPr="00051A09">
        <w:rPr>
          <w:rFonts w:ascii="Times New Roman" w:hAnsi="Times New Roman" w:cs="Times New Roman"/>
          <w:sz w:val="28"/>
          <w:szCs w:val="28"/>
        </w:rPr>
        <w:t xml:space="preserve">17.02.98 по направлению эндокринолога поликлиники. Предъявляла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жалобына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на беспокоящие ее жажду, сухость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ворту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, увеличение количества выделяемой мочи, зуд кожи и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вульвы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массы тела в последнее время, снижение остроты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зрения,</w:t>
      </w:r>
      <w:r w:rsidR="00C43080">
        <w:rPr>
          <w:rFonts w:ascii="Times New Roman" w:hAnsi="Times New Roman" w:cs="Times New Roman"/>
          <w:sz w:val="28"/>
          <w:szCs w:val="28"/>
        </w:rPr>
        <w:t>слабость</w:t>
      </w:r>
      <w:proofErr w:type="spellEnd"/>
      <w:r w:rsidR="00C43080">
        <w:rPr>
          <w:rFonts w:ascii="Times New Roman" w:hAnsi="Times New Roman" w:cs="Times New Roman"/>
          <w:sz w:val="28"/>
          <w:szCs w:val="28"/>
        </w:rPr>
        <w:t xml:space="preserve">, </w:t>
      </w:r>
      <w:r w:rsidRPr="00051A09">
        <w:rPr>
          <w:rFonts w:ascii="Times New Roman" w:hAnsi="Times New Roman" w:cs="Times New Roman"/>
          <w:sz w:val="28"/>
          <w:szCs w:val="28"/>
        </w:rPr>
        <w:t xml:space="preserve">быструю утомляемость </w:t>
      </w:r>
      <w:r w:rsidR="00C43080">
        <w:rPr>
          <w:rFonts w:ascii="Times New Roman" w:hAnsi="Times New Roman" w:cs="Times New Roman"/>
          <w:sz w:val="28"/>
          <w:szCs w:val="28"/>
        </w:rPr>
        <w:t xml:space="preserve">при выполнении домашней работы, </w:t>
      </w:r>
      <w:r w:rsidRPr="00051A09">
        <w:rPr>
          <w:rFonts w:ascii="Times New Roman" w:hAnsi="Times New Roman" w:cs="Times New Roman"/>
          <w:sz w:val="28"/>
          <w:szCs w:val="28"/>
        </w:rPr>
        <w:t xml:space="preserve">головокружения и головные боли сопровождающие повышение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артериальногодавления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до 240 /120 мм рт. ст., при физической нагрузке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появляетсяжгучая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боль за грудиной, </w:t>
      </w:r>
      <w:r w:rsidR="005F3AFC" w:rsidRPr="00051A09">
        <w:rPr>
          <w:rFonts w:ascii="Times New Roman" w:hAnsi="Times New Roman" w:cs="Times New Roman"/>
          <w:sz w:val="28"/>
          <w:szCs w:val="28"/>
        </w:rPr>
        <w:t>иррадиирущая</w:t>
      </w:r>
      <w:r w:rsidRPr="00051A09">
        <w:rPr>
          <w:rFonts w:ascii="Times New Roman" w:hAnsi="Times New Roman" w:cs="Times New Roman"/>
          <w:sz w:val="28"/>
          <w:szCs w:val="28"/>
        </w:rPr>
        <w:t xml:space="preserve"> в левую руку, левую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лопатку,боль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проходит при применении нитроглицерина. Пациентку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беспокоитпостоянное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чувство сердцебиения. При опросе отмечено, что имеет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местоснижение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памяти: пациентке трудно вспомнить дату рождения,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имена</w:t>
      </w:r>
      <w:proofErr w:type="gramStart"/>
      <w:r w:rsidRPr="00051A0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51A09">
        <w:rPr>
          <w:rFonts w:ascii="Times New Roman" w:hAnsi="Times New Roman" w:cs="Times New Roman"/>
          <w:sz w:val="28"/>
          <w:szCs w:val="28"/>
        </w:rPr>
        <w:t>азвания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улицы и др.</w:t>
      </w:r>
    </w:p>
    <w:p w:rsidR="00C43080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 xml:space="preserve">В анамнезе сахарный диабет II типа, ИБС. </w:t>
      </w:r>
    </w:p>
    <w:p w:rsidR="00B06F27" w:rsidRPr="00051A09" w:rsidRDefault="00C43080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проведенных </w:t>
      </w:r>
      <w:r w:rsidR="00B06F27" w:rsidRPr="00051A09">
        <w:rPr>
          <w:rFonts w:ascii="Times New Roman" w:hAnsi="Times New Roman" w:cs="Times New Roman"/>
          <w:sz w:val="28"/>
          <w:szCs w:val="28"/>
        </w:rPr>
        <w:t>клинических и лабораторных обс</w:t>
      </w:r>
      <w:r>
        <w:rPr>
          <w:rFonts w:ascii="Times New Roman" w:hAnsi="Times New Roman" w:cs="Times New Roman"/>
          <w:sz w:val="28"/>
          <w:szCs w:val="28"/>
        </w:rPr>
        <w:t xml:space="preserve">ледований выставлен клинический </w:t>
      </w:r>
      <w:r w:rsidR="00187B09">
        <w:rPr>
          <w:rFonts w:ascii="Times New Roman" w:hAnsi="Times New Roman" w:cs="Times New Roman"/>
          <w:sz w:val="28"/>
          <w:szCs w:val="28"/>
        </w:rPr>
        <w:t>диагноз</w:t>
      </w:r>
      <w:r w:rsidR="00B06F27" w:rsidRPr="00051A09">
        <w:rPr>
          <w:rFonts w:ascii="Times New Roman" w:hAnsi="Times New Roman" w:cs="Times New Roman"/>
          <w:sz w:val="28"/>
          <w:szCs w:val="28"/>
        </w:rPr>
        <w:t>. Назначено лечение. Динамика положительная.</w:t>
      </w:r>
    </w:p>
    <w:p w:rsidR="00B06F27" w:rsidRPr="00051A09" w:rsidRDefault="00B06F27" w:rsidP="001B76FF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>Рекомендовано продолжать лечение и коррекцию дозы инсулина.</w:t>
      </w:r>
    </w:p>
    <w:p w:rsidR="0086088C" w:rsidRDefault="002A1B84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Сестринский уход.</w:t>
      </w:r>
    </w:p>
    <w:p w:rsidR="00FA548A" w:rsidRDefault="002A1B84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Пациентка имеет наряду с основным заболеванием и ИБС, на основании предъявле</w:t>
      </w:r>
      <w:r w:rsidR="00B00FF8">
        <w:rPr>
          <w:rFonts w:ascii="Times New Roman" w:hAnsi="Times New Roman"/>
          <w:sz w:val="28"/>
          <w:szCs w:val="28"/>
        </w:rPr>
        <w:t>нных жалоб пациентки, выя</w:t>
      </w:r>
      <w:r w:rsidR="00DE3D1E">
        <w:rPr>
          <w:rFonts w:ascii="Times New Roman" w:hAnsi="Times New Roman"/>
          <w:sz w:val="28"/>
          <w:szCs w:val="28"/>
        </w:rPr>
        <w:t>вленных нарушенных потребностей</w:t>
      </w:r>
      <w:r w:rsidR="00B00FF8">
        <w:rPr>
          <w:rFonts w:ascii="Times New Roman" w:hAnsi="Times New Roman"/>
          <w:sz w:val="28"/>
          <w:szCs w:val="28"/>
        </w:rPr>
        <w:t>, требуется уход не только по сахарному диабету</w:t>
      </w:r>
      <w:proofErr w:type="gramStart"/>
      <w:r w:rsidR="00B00F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0FF8">
        <w:rPr>
          <w:rFonts w:ascii="Times New Roman" w:hAnsi="Times New Roman"/>
          <w:sz w:val="28"/>
          <w:szCs w:val="28"/>
        </w:rPr>
        <w:t xml:space="preserve"> но и по сопутствующим заболеваниям,  подготовка к дополнительным  инструментальным и лабораторным исследованиям, выполнение врачебных назначений</w:t>
      </w:r>
      <w:r w:rsidR="0086088C">
        <w:rPr>
          <w:rFonts w:ascii="Times New Roman" w:hAnsi="Times New Roman"/>
          <w:sz w:val="28"/>
          <w:szCs w:val="28"/>
        </w:rPr>
        <w:t xml:space="preserve"> в лечении</w:t>
      </w:r>
      <w:r w:rsidR="00B00FF8">
        <w:rPr>
          <w:rFonts w:ascii="Times New Roman" w:hAnsi="Times New Roman"/>
          <w:sz w:val="28"/>
          <w:szCs w:val="28"/>
        </w:rPr>
        <w:t>, обеспечение консультации другими специалистами.</w:t>
      </w:r>
    </w:p>
    <w:p w:rsidR="00FA548A" w:rsidRDefault="00FA548A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6024" w:rsidRPr="00FA548A" w:rsidRDefault="00D93A34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B09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>ы</w:t>
      </w:r>
      <w:r w:rsidRPr="00187B09">
        <w:rPr>
          <w:rFonts w:ascii="Times New Roman" w:hAnsi="Times New Roman"/>
          <w:b/>
          <w:sz w:val="28"/>
          <w:szCs w:val="28"/>
        </w:rPr>
        <w:t xml:space="preserve"> по главе</w:t>
      </w:r>
      <w:r w:rsidR="00141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66024" w:rsidRDefault="00187B09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проведенных субъективных и объективных обследований пациентов можно сделать следующие выводы:</w:t>
      </w:r>
    </w:p>
    <w:p w:rsidR="00C94434" w:rsidRDefault="00187B09" w:rsidP="001B76FF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 1 </w:t>
      </w:r>
      <w:r w:rsidR="00C94434">
        <w:rPr>
          <w:rFonts w:ascii="Times New Roman" w:hAnsi="Times New Roman"/>
          <w:sz w:val="28"/>
          <w:szCs w:val="28"/>
        </w:rPr>
        <w:t>переносит заболевание легче, так как имеет более молодой возраст, сопутствующие заболевания носят легкий характер, органы и системы не поражены.</w:t>
      </w:r>
    </w:p>
    <w:p w:rsidR="00C94434" w:rsidRDefault="00C94434" w:rsidP="001B76FF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 2 наряду с основным заболеванием  сахарный диабет имеет заболевания сердца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Ишемической болезни сердца) артериальную гипертензию и нарушение зрения.</w:t>
      </w:r>
    </w:p>
    <w:p w:rsidR="001D2BA1" w:rsidRDefault="00C94434" w:rsidP="001B76FF">
      <w:pPr>
        <w:pStyle w:val="a3"/>
        <w:numPr>
          <w:ilvl w:val="0"/>
          <w:numId w:val="14"/>
        </w:numPr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Сестринский уход за пациентами отличается:   </w:t>
      </w:r>
    </w:p>
    <w:p w:rsidR="00187B09" w:rsidRDefault="001D2BA1" w:rsidP="001B76FF">
      <w:pPr>
        <w:pStyle w:val="a3"/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94434" w:rsidRPr="00C94434">
        <w:rPr>
          <w:rFonts w:ascii="Times New Roman" w:hAnsi="Times New Roman"/>
          <w:sz w:val="28"/>
          <w:szCs w:val="28"/>
        </w:rPr>
        <w:t>у П</w:t>
      </w:r>
      <w:r w:rsidR="00C94434">
        <w:rPr>
          <w:rFonts w:ascii="Times New Roman" w:hAnsi="Times New Roman"/>
          <w:sz w:val="28"/>
          <w:szCs w:val="28"/>
        </w:rPr>
        <w:t>ациента</w:t>
      </w:r>
      <w:r w:rsidR="00FF6BD4">
        <w:rPr>
          <w:rFonts w:ascii="Times New Roman" w:hAnsi="Times New Roman"/>
          <w:sz w:val="28"/>
          <w:szCs w:val="28"/>
        </w:rPr>
        <w:t xml:space="preserve"> </w:t>
      </w:r>
      <w:r w:rsidR="00C94434" w:rsidRPr="00C94434">
        <w:rPr>
          <w:rFonts w:ascii="Times New Roman" w:hAnsi="Times New Roman"/>
          <w:sz w:val="28"/>
          <w:szCs w:val="28"/>
        </w:rPr>
        <w:t>1</w:t>
      </w:r>
      <w:r w:rsidR="00C94434">
        <w:rPr>
          <w:rFonts w:ascii="Times New Roman" w:hAnsi="Times New Roman"/>
          <w:sz w:val="28"/>
          <w:szCs w:val="28"/>
        </w:rPr>
        <w:t xml:space="preserve">,  </w:t>
      </w:r>
      <w:r w:rsidR="00C94434" w:rsidRPr="00C94434">
        <w:rPr>
          <w:rFonts w:ascii="Times New Roman" w:hAnsi="Times New Roman"/>
          <w:sz w:val="28"/>
          <w:szCs w:val="28"/>
        </w:rPr>
        <w:t>действия медицинской сестры направлены на поддержание стадии компенсации основного заболевания</w:t>
      </w:r>
      <w:r w:rsidR="00C94434">
        <w:rPr>
          <w:rFonts w:ascii="Times New Roman" w:hAnsi="Times New Roman"/>
          <w:sz w:val="28"/>
          <w:szCs w:val="28"/>
        </w:rPr>
        <w:t>, обучение пациента уходу за кожей и информировании его по правилам ухода за ногами</w:t>
      </w:r>
      <w:proofErr w:type="gramStart"/>
      <w:r w:rsidR="00C944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94434">
        <w:rPr>
          <w:rFonts w:ascii="Times New Roman" w:hAnsi="Times New Roman"/>
          <w:sz w:val="28"/>
          <w:szCs w:val="28"/>
        </w:rPr>
        <w:t xml:space="preserve"> диете, физической нагрузке.</w:t>
      </w:r>
    </w:p>
    <w:p w:rsidR="001D2BA1" w:rsidRDefault="001D2BA1" w:rsidP="001B76FF">
      <w:pPr>
        <w:pStyle w:val="a3"/>
        <w:spacing w:after="0" w:line="360" w:lineRule="auto"/>
        <w:ind w:left="0"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пациентке 2 кроме перечисленных мероприятий,  требуется более тщательный уход  медицинской сестры потому, что   у пациентки имеется гипертоническая болезнь, снижение зрения и боли в сердце (Стенокардия напряжения).</w:t>
      </w:r>
    </w:p>
    <w:p w:rsidR="001D2BA1" w:rsidRPr="001D2BA1" w:rsidRDefault="001D2BA1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уходе за пациентами медицинский персонал должен учитывать все имеющиеся у пациентов заболевания, его настрой на лечение, возможность </w:t>
      </w:r>
      <w:proofErr w:type="spellStart"/>
      <w:r>
        <w:rPr>
          <w:rFonts w:ascii="Times New Roman" w:hAnsi="Times New Roman"/>
          <w:sz w:val="28"/>
          <w:szCs w:val="28"/>
        </w:rPr>
        <w:t>самоухода</w:t>
      </w:r>
      <w:proofErr w:type="spellEnd"/>
      <w:r>
        <w:rPr>
          <w:rFonts w:ascii="Times New Roman" w:hAnsi="Times New Roman"/>
          <w:sz w:val="28"/>
          <w:szCs w:val="28"/>
        </w:rPr>
        <w:t xml:space="preserve">,  так как состояние пациента может ухудшиться при </w:t>
      </w:r>
      <w:r>
        <w:rPr>
          <w:rFonts w:ascii="Times New Roman" w:hAnsi="Times New Roman"/>
          <w:sz w:val="28"/>
          <w:szCs w:val="28"/>
        </w:rPr>
        <w:lastRenderedPageBreak/>
        <w:t xml:space="preserve">неквалифицированном уходе  или при упущении какого – то нарушения потребности. </w:t>
      </w:r>
    </w:p>
    <w:p w:rsidR="00D66024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024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024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024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024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1D5A" w:rsidRDefault="00141D5A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024" w:rsidRDefault="00D66024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3AFC" w:rsidRDefault="005F3AFC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6FF" w:rsidRDefault="001B76FF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  <w:sectPr w:rsidR="001B76FF" w:rsidSect="00743F3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0B3D" w:rsidRPr="00A30B3D" w:rsidRDefault="00DA4EBE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A30B3D" w:rsidRDefault="00A30B3D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ходе на</w:t>
      </w:r>
      <w:r w:rsidR="00D93A34">
        <w:rPr>
          <w:rFonts w:ascii="Times New Roman" w:hAnsi="Times New Roman"/>
          <w:sz w:val="28"/>
          <w:szCs w:val="28"/>
        </w:rPr>
        <w:t>писания данной курсовой работы были выполнены все цели и задачи.</w:t>
      </w:r>
      <w:r w:rsidR="0053111B">
        <w:rPr>
          <w:rFonts w:ascii="Times New Roman" w:hAnsi="Times New Roman"/>
          <w:sz w:val="28"/>
          <w:szCs w:val="28"/>
        </w:rPr>
        <w:t xml:space="preserve"> Прежде </w:t>
      </w:r>
      <w:proofErr w:type="gramStart"/>
      <w:r w:rsidR="0053111B">
        <w:rPr>
          <w:rFonts w:ascii="Times New Roman" w:hAnsi="Times New Roman"/>
          <w:sz w:val="28"/>
          <w:szCs w:val="28"/>
        </w:rPr>
        <w:t>всего</w:t>
      </w:r>
      <w:proofErr w:type="gramEnd"/>
      <w:r w:rsidR="00DA4EBE">
        <w:rPr>
          <w:rFonts w:ascii="Times New Roman" w:hAnsi="Times New Roman"/>
          <w:sz w:val="28"/>
          <w:szCs w:val="28"/>
        </w:rPr>
        <w:t xml:space="preserve"> проведена</w:t>
      </w:r>
      <w:r>
        <w:rPr>
          <w:rFonts w:ascii="Times New Roman" w:hAnsi="Times New Roman"/>
          <w:sz w:val="28"/>
          <w:szCs w:val="28"/>
        </w:rPr>
        <w:t xml:space="preserve"> ср</w:t>
      </w:r>
      <w:r w:rsidR="00DA4EBE">
        <w:rPr>
          <w:rFonts w:ascii="Times New Roman" w:hAnsi="Times New Roman"/>
          <w:sz w:val="28"/>
          <w:szCs w:val="28"/>
        </w:rPr>
        <w:t>авнительная  характеристика</w:t>
      </w:r>
      <w:r>
        <w:rPr>
          <w:rFonts w:ascii="Times New Roman" w:hAnsi="Times New Roman"/>
          <w:sz w:val="28"/>
          <w:szCs w:val="28"/>
        </w:rPr>
        <w:t xml:space="preserve"> двух типов сахарного диабета (инсулинозависимого и инсулиннезависимого) на практике, составив карты сестринского процесса по ведению больных каждым из двух типов диабета.</w:t>
      </w:r>
    </w:p>
    <w:p w:rsidR="00A30B3D" w:rsidRPr="00A30B3D" w:rsidRDefault="00A30B3D" w:rsidP="001B76FF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30B3D">
        <w:rPr>
          <w:sz w:val="28"/>
          <w:szCs w:val="28"/>
        </w:rPr>
        <w:t>Сахарный диабет - это очень серьёзное заболевание, под которым понимают синдром хронической гипергликемии, связанный с недостаточной секрецией инсулина или нарушением его действия. Это заболевание, как выяснилось, гетерогенного характера, в основе которого могут лежать генетические, иммунологические факторы, а так же неблагоприятные воздействия внешней среды. Причины развития сахарного диабета не всегда достаточно ясны. В развитии инсулиновой недостаточности играет роль наследственная патология в первую очередь, предрасполагающий фактор - рождение ребёнка с большим весом, а так же возможно, вирусное поражение в-клеток поджелудочной железы.</w:t>
      </w:r>
    </w:p>
    <w:p w:rsidR="00A30B3D" w:rsidRPr="00A30B3D" w:rsidRDefault="00A30B3D" w:rsidP="001B76FF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30B3D">
        <w:rPr>
          <w:sz w:val="28"/>
          <w:szCs w:val="28"/>
        </w:rPr>
        <w:t>Ожирение, атеросклероз, артериальная гипертензия, избыточное углеводное питание являются предрасполагающими факторами к возникновению заболевания. Клинические проявления диабета 1 и 2 типов схожи, но выраженность их различна. Более отчётливая симптоматика и быстрое развитие признаков заболевания наблюдается при диабете 1 типа.</w:t>
      </w:r>
    </w:p>
    <w:p w:rsidR="00A30B3D" w:rsidRPr="00A30B3D" w:rsidRDefault="00A30B3D" w:rsidP="001B76FF">
      <w:pPr>
        <w:pStyle w:val="a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30B3D">
        <w:rPr>
          <w:sz w:val="28"/>
          <w:szCs w:val="28"/>
        </w:rPr>
        <w:t>Изучив влияние этого заболевания на отдельные органы и системы организма, можно сделать вывод, что сахарный диабет является причиной инвалидности и высокой смертности от сосудистых осложнений, к которым относятся инфаркт миокарда, мозговой инсульт, гангрена нижних конечностей, потеря зрения и поражение почек - нефропатия.</w:t>
      </w:r>
    </w:p>
    <w:p w:rsidR="00A30B3D" w:rsidRDefault="00A30B3D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5311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приведя данные статистики заболеваемо</w:t>
      </w:r>
      <w:r w:rsidR="00B95A63">
        <w:rPr>
          <w:rFonts w:ascii="Times New Roman" w:hAnsi="Times New Roman"/>
          <w:sz w:val="28"/>
          <w:szCs w:val="28"/>
        </w:rPr>
        <w:t>сти сахарным диабетом</w:t>
      </w:r>
      <w:r w:rsidR="00822148">
        <w:rPr>
          <w:rFonts w:ascii="Times New Roman" w:hAnsi="Times New Roman"/>
          <w:sz w:val="28"/>
          <w:szCs w:val="28"/>
        </w:rPr>
        <w:t xml:space="preserve">, </w:t>
      </w:r>
      <w:r w:rsidR="00B95A63">
        <w:rPr>
          <w:rFonts w:ascii="Times New Roman" w:hAnsi="Times New Roman"/>
          <w:sz w:val="28"/>
          <w:szCs w:val="28"/>
        </w:rPr>
        <w:t>я показал</w:t>
      </w:r>
      <w:r w:rsidR="0053111B">
        <w:rPr>
          <w:rFonts w:ascii="Times New Roman" w:hAnsi="Times New Roman"/>
          <w:sz w:val="28"/>
          <w:szCs w:val="28"/>
        </w:rPr>
        <w:t>а</w:t>
      </w:r>
      <w:r w:rsidR="00B9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действительную необходимость</w:t>
      </w:r>
      <w:r w:rsidR="00822148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каждого медработника</w:t>
      </w:r>
      <w:r w:rsidR="008221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изучение сахарного диабета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распространенности в </w:t>
      </w:r>
      <w:r>
        <w:rPr>
          <w:rFonts w:ascii="Times New Roman" w:hAnsi="Times New Roman"/>
          <w:sz w:val="28"/>
          <w:szCs w:val="28"/>
        </w:rPr>
        <w:lastRenderedPageBreak/>
        <w:t>странах мира и в частности в России не только среди лиц пожилого и среднего возраста, а также среди лиц молодого возраста.</w:t>
      </w:r>
    </w:p>
    <w:p w:rsidR="00DA4EBE" w:rsidRDefault="00A30B3D" w:rsidP="001B76FF">
      <w:pPr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r w:rsidR="00822148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проблема изучения диагностики, изучения и разработка методов лечения сахарного диабета обоих типов является актуальной проблемой в наше время.</w:t>
      </w:r>
      <w:r w:rsidR="00DA4EBE">
        <w:rPr>
          <w:rFonts w:ascii="Times New Roman" w:hAnsi="Times New Roman"/>
          <w:sz w:val="28"/>
          <w:szCs w:val="28"/>
        </w:rPr>
        <w:br w:type="page"/>
      </w:r>
    </w:p>
    <w:p w:rsidR="00A30B3D" w:rsidRPr="00A30B3D" w:rsidRDefault="00A30B3D" w:rsidP="001B76FF">
      <w:pPr>
        <w:tabs>
          <w:tab w:val="left" w:pos="516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0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30B3D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 xml:space="preserve">Алан Л. Рубин. Диабет для «чайников»— 2-е изд. — М.: «Диалектика», 2006. — С. 496. Клиническая эндокринология. Руководство / Н. Т. Старкова. — издание 3-е переработанное и дополненное. — Санкт-Петербург: Питер, 2002. — 576 с. — («Спутник Врача»). </w:t>
      </w:r>
    </w:p>
    <w:p w:rsidR="00A30B3D" w:rsidRPr="00051A09" w:rsidRDefault="00A30B3D" w:rsidP="001B76FF">
      <w:pPr>
        <w:pStyle w:val="a5"/>
        <w:numPr>
          <w:ilvl w:val="0"/>
          <w:numId w:val="2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Балаболкин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М.И. Инсулинотерапия сахарного диабета// Для тех, кто лечит. - 2003. - № 8. - с.5 - 16.</w:t>
      </w:r>
    </w:p>
    <w:p w:rsidR="00A30B3D" w:rsidRPr="00051A09" w:rsidRDefault="00A30B3D" w:rsidP="001B76FF">
      <w:pPr>
        <w:pStyle w:val="a5"/>
        <w:numPr>
          <w:ilvl w:val="0"/>
          <w:numId w:val="2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Балаболкин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 xml:space="preserve"> М.И. Сахарный диабет// Для тех, кто лечит. - 1999. - № 4. - с.4 - 62.</w:t>
      </w:r>
    </w:p>
    <w:p w:rsidR="00A30B3D" w:rsidRPr="00ED0ACA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>Дедов И.И. и др., Эндокринология. Учебник, Медицина, 2000</w:t>
      </w:r>
    </w:p>
    <w:p w:rsidR="00A30B3D" w:rsidRPr="00ED0ACA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 xml:space="preserve">Михайлов В. В. Основы патологической физиологии. Руководство для врачей / Б. М. Сагалович. — М.: Медицина, 2001. — 704 с. </w:t>
      </w:r>
    </w:p>
    <w:p w:rsidR="00A30B3D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>Питер Дж</w:t>
      </w:r>
      <w:r w:rsidR="008221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0ACA">
        <w:rPr>
          <w:rFonts w:ascii="Times New Roman" w:hAnsi="Times New Roman"/>
          <w:sz w:val="28"/>
          <w:szCs w:val="28"/>
        </w:rPr>
        <w:t>Уоткинс</w:t>
      </w:r>
      <w:proofErr w:type="spellEnd"/>
      <w:r w:rsidRPr="00ED0ACA">
        <w:rPr>
          <w:rFonts w:ascii="Times New Roman" w:hAnsi="Times New Roman"/>
          <w:sz w:val="28"/>
          <w:szCs w:val="28"/>
        </w:rPr>
        <w:t xml:space="preserve">. Сахарный диабет / М.И </w:t>
      </w:r>
      <w:proofErr w:type="spellStart"/>
      <w:r w:rsidRPr="00ED0ACA">
        <w:rPr>
          <w:rFonts w:ascii="Times New Roman" w:hAnsi="Times New Roman"/>
          <w:sz w:val="28"/>
          <w:szCs w:val="28"/>
        </w:rPr>
        <w:t>Балаболкин</w:t>
      </w:r>
      <w:proofErr w:type="spellEnd"/>
      <w:r w:rsidRPr="00ED0ACA">
        <w:rPr>
          <w:rFonts w:ascii="Times New Roman" w:hAnsi="Times New Roman"/>
          <w:sz w:val="28"/>
          <w:szCs w:val="28"/>
        </w:rPr>
        <w:t xml:space="preserve">. — 2. — М.: Бином, 2006. </w:t>
      </w:r>
    </w:p>
    <w:p w:rsidR="00A30B3D" w:rsidRPr="00ED0ACA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 xml:space="preserve">Строев Ю.И. и др., Сахарный диабет </w:t>
      </w:r>
      <w:proofErr w:type="gramStart"/>
      <w:r w:rsidRPr="00ED0ACA">
        <w:rPr>
          <w:rFonts w:ascii="Times New Roman" w:hAnsi="Times New Roman"/>
          <w:sz w:val="28"/>
          <w:szCs w:val="28"/>
        </w:rPr>
        <w:t>:</w:t>
      </w:r>
      <w:proofErr w:type="spellStart"/>
      <w:r w:rsidRPr="00ED0ACA">
        <w:rPr>
          <w:rFonts w:ascii="Times New Roman" w:hAnsi="Times New Roman"/>
          <w:sz w:val="28"/>
          <w:szCs w:val="28"/>
        </w:rPr>
        <w:t>У</w:t>
      </w:r>
      <w:proofErr w:type="gramEnd"/>
      <w:r w:rsidRPr="00ED0ACA">
        <w:rPr>
          <w:rFonts w:ascii="Times New Roman" w:hAnsi="Times New Roman"/>
          <w:sz w:val="28"/>
          <w:szCs w:val="28"/>
        </w:rPr>
        <w:t>чеб.пособиеСпб</w:t>
      </w:r>
      <w:proofErr w:type="spellEnd"/>
      <w:r w:rsidRPr="00ED0ACA">
        <w:rPr>
          <w:rFonts w:ascii="Times New Roman" w:hAnsi="Times New Roman"/>
          <w:sz w:val="28"/>
          <w:szCs w:val="28"/>
        </w:rPr>
        <w:t>, 1992</w:t>
      </w:r>
    </w:p>
    <w:p w:rsidR="00A30B3D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0ACA">
        <w:rPr>
          <w:rFonts w:ascii="Times New Roman" w:hAnsi="Times New Roman"/>
          <w:sz w:val="28"/>
          <w:szCs w:val="28"/>
        </w:rPr>
        <w:t xml:space="preserve">Ягудина Р. И., Куликов А. Ю., Аринина Е. Е. </w:t>
      </w:r>
      <w:proofErr w:type="spellStart"/>
      <w:r w:rsidRPr="00ED0ACA">
        <w:rPr>
          <w:rFonts w:ascii="Times New Roman" w:hAnsi="Times New Roman"/>
          <w:sz w:val="28"/>
          <w:szCs w:val="28"/>
        </w:rPr>
        <w:t>Фармакоэкономика</w:t>
      </w:r>
      <w:proofErr w:type="spellEnd"/>
      <w:r w:rsidRPr="00ED0ACA">
        <w:rPr>
          <w:rFonts w:ascii="Times New Roman" w:hAnsi="Times New Roman"/>
          <w:sz w:val="28"/>
          <w:szCs w:val="28"/>
        </w:rPr>
        <w:t xml:space="preserve"> сахарного диабета второго типа // М.: OOO «Медицинское информационное агентство», 2011. — 352С.</w:t>
      </w:r>
    </w:p>
    <w:p w:rsidR="00A30B3D" w:rsidRPr="00A30B3D" w:rsidRDefault="00A30B3D" w:rsidP="001B76FF">
      <w:pPr>
        <w:pStyle w:val="a3"/>
        <w:numPr>
          <w:ilvl w:val="0"/>
          <w:numId w:val="21"/>
        </w:numPr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30B3D">
        <w:rPr>
          <w:rFonts w:ascii="Times New Roman" w:hAnsi="Times New Roman"/>
          <w:sz w:val="28"/>
          <w:szCs w:val="28"/>
        </w:rPr>
        <w:t xml:space="preserve">Руководство по клинической эндокринологии / Под ред. Старковой Н.Т - СПб.: Питер, 1996. - 544 </w:t>
      </w:r>
      <w:proofErr w:type="gramStart"/>
      <w:r w:rsidRPr="00A30B3D">
        <w:rPr>
          <w:rFonts w:ascii="Times New Roman" w:hAnsi="Times New Roman"/>
          <w:sz w:val="28"/>
          <w:szCs w:val="28"/>
        </w:rPr>
        <w:t>с</w:t>
      </w:r>
      <w:proofErr w:type="gramEnd"/>
      <w:r w:rsidRPr="00A30B3D">
        <w:rPr>
          <w:rFonts w:ascii="Times New Roman" w:hAnsi="Times New Roman"/>
          <w:sz w:val="28"/>
          <w:szCs w:val="28"/>
        </w:rPr>
        <w:t>. - (Серия «Практическая медицина»)</w:t>
      </w:r>
    </w:p>
    <w:p w:rsidR="00A30B3D" w:rsidRPr="00051A09" w:rsidRDefault="00A30B3D" w:rsidP="001B76FF">
      <w:pPr>
        <w:pStyle w:val="a5"/>
        <w:numPr>
          <w:ilvl w:val="0"/>
          <w:numId w:val="2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 xml:space="preserve">Справочник врача общей практики / Н.П. Бочков, В.А. Насонова и др. // Под ред. Н.Р. </w:t>
      </w:r>
      <w:proofErr w:type="spellStart"/>
      <w:r w:rsidRPr="00051A09">
        <w:rPr>
          <w:rFonts w:ascii="Times New Roman" w:hAnsi="Times New Roman" w:cs="Times New Roman"/>
          <w:sz w:val="28"/>
          <w:szCs w:val="28"/>
        </w:rPr>
        <w:t>Палеева</w:t>
      </w:r>
      <w:proofErr w:type="spellEnd"/>
      <w:r w:rsidRPr="00051A09">
        <w:rPr>
          <w:rFonts w:ascii="Times New Roman" w:hAnsi="Times New Roman" w:cs="Times New Roman"/>
          <w:sz w:val="28"/>
          <w:szCs w:val="28"/>
        </w:rPr>
        <w:t>. - М.: Изд-во ЭКСМО-Пресс, 2002. - В 2 томах. Т 2. - 992 с.</w:t>
      </w:r>
    </w:p>
    <w:p w:rsidR="00A30B3D" w:rsidRPr="00A30B3D" w:rsidRDefault="00A30B3D" w:rsidP="001B76FF">
      <w:pPr>
        <w:pStyle w:val="a5"/>
        <w:numPr>
          <w:ilvl w:val="0"/>
          <w:numId w:val="2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A09">
        <w:rPr>
          <w:rFonts w:ascii="Times New Roman" w:hAnsi="Times New Roman" w:cs="Times New Roman"/>
          <w:sz w:val="28"/>
          <w:szCs w:val="28"/>
        </w:rPr>
        <w:t>Справочник по неотложной медицинской помощи / Сост. Бородулин В.И. - М.: ООО «Издательский дом «ОНИКС 21 век»: ООО «Издательство «Мир и О</w:t>
      </w:r>
      <w:r w:rsidR="00822148">
        <w:rPr>
          <w:rFonts w:ascii="Times New Roman" w:hAnsi="Times New Roman" w:cs="Times New Roman"/>
          <w:sz w:val="28"/>
          <w:szCs w:val="28"/>
        </w:rPr>
        <w:t>бразование», 2003. - 704 с.</w:t>
      </w:r>
    </w:p>
    <w:p w:rsidR="00A30B3D" w:rsidRPr="00ED0ACA" w:rsidRDefault="00A30B3D" w:rsidP="001B76FF">
      <w:pPr>
        <w:spacing w:after="0" w:line="360" w:lineRule="auto"/>
        <w:ind w:right="-1"/>
        <w:jc w:val="both"/>
      </w:pPr>
    </w:p>
    <w:p w:rsidR="00A30B3D" w:rsidRPr="00ED0ACA" w:rsidRDefault="00A30B3D" w:rsidP="00DA4EBE">
      <w:pPr>
        <w:spacing w:line="360" w:lineRule="auto"/>
        <w:ind w:right="-1"/>
        <w:jc w:val="both"/>
      </w:pPr>
    </w:p>
    <w:p w:rsidR="001B76FF" w:rsidRDefault="001B76FF" w:rsidP="00141D5A">
      <w:pPr>
        <w:spacing w:line="240" w:lineRule="auto"/>
        <w:ind w:left="360" w:righ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6024" w:rsidRPr="00A30B3D" w:rsidRDefault="00A30B3D" w:rsidP="00141D5A">
      <w:pPr>
        <w:spacing w:line="240" w:lineRule="auto"/>
        <w:ind w:left="360" w:righ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0B3D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D66024" w:rsidRDefault="00D66024" w:rsidP="00D66024">
      <w:pPr>
        <w:shd w:val="clear" w:color="auto" w:fill="F6FAFF"/>
        <w:spacing w:after="0" w:line="240" w:lineRule="auto"/>
        <w:outlineLvl w:val="3"/>
        <w:rPr>
          <w:rFonts w:ascii="Arial" w:hAnsi="Arial" w:cs="Arial"/>
          <w:b/>
          <w:bCs/>
          <w:color w:val="FF6600"/>
          <w:sz w:val="24"/>
          <w:szCs w:val="24"/>
        </w:rPr>
      </w:pPr>
    </w:p>
    <w:p w:rsidR="00D66024" w:rsidRPr="000076CC" w:rsidRDefault="00D66024" w:rsidP="00D66024">
      <w:pPr>
        <w:shd w:val="clear" w:color="auto" w:fill="F6FAFF"/>
        <w:spacing w:after="0" w:line="240" w:lineRule="auto"/>
        <w:outlineLvl w:val="3"/>
        <w:rPr>
          <w:rFonts w:ascii="Arial" w:hAnsi="Arial" w:cs="Arial"/>
          <w:b/>
          <w:bCs/>
          <w:color w:val="FF6600"/>
          <w:sz w:val="24"/>
          <w:szCs w:val="24"/>
        </w:rPr>
      </w:pPr>
      <w:r w:rsidRPr="000076CC">
        <w:rPr>
          <w:rFonts w:ascii="Arial" w:hAnsi="Arial" w:cs="Arial"/>
          <w:b/>
          <w:bCs/>
          <w:color w:val="FF6600"/>
          <w:sz w:val="24"/>
          <w:szCs w:val="24"/>
        </w:rPr>
        <w:t>Таблица хлебных единиц</w:t>
      </w:r>
    </w:p>
    <w:tbl>
      <w:tblPr>
        <w:tblW w:w="9000" w:type="dxa"/>
        <w:tblCellSpacing w:w="7" w:type="dxa"/>
        <w:shd w:val="clear" w:color="auto" w:fill="F6FAFF"/>
        <w:tblCellMar>
          <w:left w:w="0" w:type="dxa"/>
          <w:right w:w="0" w:type="dxa"/>
        </w:tblCellMar>
        <w:tblLook w:val="04A0"/>
      </w:tblPr>
      <w:tblGrid>
        <w:gridCol w:w="5396"/>
        <w:gridCol w:w="3604"/>
      </w:tblGrid>
      <w:tr w:rsidR="00D66024" w:rsidRPr="000076CC" w:rsidTr="00D66024">
        <w:trPr>
          <w:trHeight w:val="450"/>
          <w:tblCellSpacing w:w="7" w:type="dxa"/>
        </w:trPr>
        <w:tc>
          <w:tcPr>
            <w:tcW w:w="2986" w:type="pct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Наименование продукта</w:t>
            </w:r>
          </w:p>
        </w:tc>
        <w:tc>
          <w:tcPr>
            <w:tcW w:w="1991" w:type="pct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продукта в граммах = 1 ХЕ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СЛАДКОЕ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сахарный песок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ст. ложка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сахар кусковой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2,5 куска (12 г.)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мед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ст. ложка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квас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стакан (200 мл)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лимонад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3/4 стакана (130 мл)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мороженое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65 г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ХЛЕБОБУЛОЧНЫЕ ИЗДЕЛИЯ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сухари черные, хлебные палочки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хрустящие хлебцы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пшеничный хлеб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ржаной хлеб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отрубной хлеб, серый хлеб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крекеры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 крупных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панировочные сухари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столовая ложка (15 г)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тонкие блины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большой (на всю сковороду)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оладьи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средний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вареники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 штуки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МЯСНЫЕ ИЗДЕЛИЯ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пельмени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 штуки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котлета (с примесью булки)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средняя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пирожок с мясом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менее половины пирожка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МУЧНЫЕ И КРУПЯНЫЕ ПРОДУКТЫ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рис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крупа (ячневая, пшеничная)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манная каша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гречневая каша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крахмал картофельный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крахмал рисовый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кукурузная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пшеничная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ячневая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овсяные хлопья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ржаная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овсяная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гороховая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пшено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крупа перловая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макароны, рожки, лапша, вермишель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соевая обезжиренная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мука соевая цельная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тесто сырое слоеное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</w:tr>
      <w:tr w:rsidR="00D66024" w:rsidRPr="000076CC" w:rsidTr="00D66024">
        <w:trPr>
          <w:trHeight w:val="782"/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тесто сырое дрожжевое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ФРУКТЫ И ЯГОДЫ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яблоко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черешня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сливы-ренклод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сливы (другие сорта)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110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вишня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110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черная смородина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мандарины (без кожуры)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крыжовник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апельсины (без кожуры)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абрикосы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груша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белая смородина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дыня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грейпфрут (без кожуры)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ежевика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персик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айва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красная смородина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клюква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лимон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арбуз (без кожуры)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160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земляника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клубника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малина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210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брусника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арбуз с кожурой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260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дыня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грейпфрут с кожурой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мандарины с кожурой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180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апельсины с кожурой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180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бананы (без кожуры)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60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плоды шиповника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60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виноград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70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гранаты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70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киви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хурма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80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ананас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инжир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манго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мирабель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сухофрукты: бананы, яблоки, курага, инжир, чернослив, изюм и финики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15-20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ФРУКТОВЫЕ СОКИ, БЕЗ САХАРА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виноградный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70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 xml:space="preserve">сливовый, </w:t>
            </w:r>
            <w:proofErr w:type="spellStart"/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красносмородиновый</w:t>
            </w:r>
            <w:proofErr w:type="spellEnd"/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80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вишневый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яблочный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грушевый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крыжовниковый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черносмородиновый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из голубики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апельсиновый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110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ежевичный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120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мандариновый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грейпфрутовый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клубничный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160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малиновый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170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пиво диабетическое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 стакан (250 мл)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ОВОЩИ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картофель хрустящий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картофель жареный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картофель сырой и вареный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80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картофель сухой (чипсы)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кукуруза в зернах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70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горошек зеленый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110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свекла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кукуруза в початке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190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капуста кислая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капуста цветная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капуста кольраби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капуста белокочанная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капуста краснокочанная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капуста брюссельская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огурцы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800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тыква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600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репа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бобы зеленые и восковой зрелости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лук порей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ревень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редис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салат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помидоры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шпинат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600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спаржа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сельдерей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600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лук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редька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морковь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перец (сладкое)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фасоль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брюква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200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gridSpan w:val="2"/>
            <w:shd w:val="clear" w:color="auto" w:fill="D8E0E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</w:pPr>
            <w:r w:rsidRPr="000076C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МОЛОЧНЫЕ ПРОДУКТЫ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молоко сухое в порошке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молоко</w:t>
            </w:r>
            <w:proofErr w:type="gramEnd"/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 xml:space="preserve"> сгущенное без сахара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молоко цельное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250</w:t>
            </w:r>
          </w:p>
        </w:tc>
      </w:tr>
      <w:tr w:rsidR="00D66024" w:rsidRPr="000076CC" w:rsidTr="00D66024">
        <w:trPr>
          <w:tblCellSpacing w:w="7" w:type="dxa"/>
        </w:trPr>
        <w:tc>
          <w:tcPr>
            <w:tcW w:w="0" w:type="auto"/>
            <w:shd w:val="clear" w:color="auto" w:fill="E6EEF2"/>
            <w:tcMar>
              <w:top w:w="30" w:type="dxa"/>
              <w:left w:w="300" w:type="dxa"/>
              <w:bottom w:w="30" w:type="dxa"/>
              <w:right w:w="75" w:type="dxa"/>
            </w:tcMar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молоко снятое</w:t>
            </w:r>
          </w:p>
        </w:tc>
        <w:tc>
          <w:tcPr>
            <w:tcW w:w="0" w:type="auto"/>
            <w:shd w:val="clear" w:color="auto" w:fill="E6EEF2"/>
            <w:vAlign w:val="center"/>
            <w:hideMark/>
          </w:tcPr>
          <w:p w:rsidR="00D66024" w:rsidRPr="000076CC" w:rsidRDefault="00D66024" w:rsidP="00D66024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076CC">
              <w:rPr>
                <w:rFonts w:ascii="Arial" w:hAnsi="Arial" w:cs="Arial"/>
                <w:color w:val="333333"/>
                <w:sz w:val="18"/>
                <w:szCs w:val="18"/>
              </w:rPr>
              <w:t>250</w:t>
            </w:r>
          </w:p>
        </w:tc>
      </w:tr>
    </w:tbl>
    <w:p w:rsidR="00ED7880" w:rsidRPr="00FF6BD4" w:rsidRDefault="00ED7880" w:rsidP="00FF6BD4">
      <w:pPr>
        <w:spacing w:before="240" w:line="240" w:lineRule="auto"/>
        <w:ind w:right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ED7880" w:rsidRPr="00FF6BD4" w:rsidSect="00743F3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7F" w:rsidRDefault="000A577F" w:rsidP="00ED7880">
      <w:pPr>
        <w:spacing w:after="0" w:line="240" w:lineRule="auto"/>
      </w:pPr>
      <w:r>
        <w:separator/>
      </w:r>
    </w:p>
  </w:endnote>
  <w:endnote w:type="continuationSeparator" w:id="0">
    <w:p w:rsidR="000A577F" w:rsidRDefault="000A577F" w:rsidP="00ED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122415"/>
      <w:docPartObj>
        <w:docPartGallery w:val="Page Numbers (Bottom of Page)"/>
        <w:docPartUnique/>
      </w:docPartObj>
    </w:sdtPr>
    <w:sdtContent>
      <w:p w:rsidR="009E1BAB" w:rsidRDefault="00FD26FD">
        <w:pPr>
          <w:pStyle w:val="a9"/>
          <w:jc w:val="center"/>
        </w:pPr>
        <w:r>
          <w:fldChar w:fldCharType="begin"/>
        </w:r>
        <w:r w:rsidR="009E1BAB">
          <w:instrText>PAGE   \* MERGEFORMAT</w:instrText>
        </w:r>
        <w:r>
          <w:fldChar w:fldCharType="separate"/>
        </w:r>
        <w:r w:rsidR="008121C8">
          <w:rPr>
            <w:noProof/>
          </w:rPr>
          <w:t>4</w:t>
        </w:r>
        <w:r>
          <w:fldChar w:fldCharType="end"/>
        </w:r>
      </w:p>
    </w:sdtContent>
  </w:sdt>
  <w:p w:rsidR="009E1BAB" w:rsidRDefault="009E1B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7F" w:rsidRDefault="000A577F" w:rsidP="00ED7880">
      <w:pPr>
        <w:spacing w:after="0" w:line="240" w:lineRule="auto"/>
      </w:pPr>
      <w:r>
        <w:separator/>
      </w:r>
    </w:p>
  </w:footnote>
  <w:footnote w:type="continuationSeparator" w:id="0">
    <w:p w:rsidR="000A577F" w:rsidRDefault="000A577F" w:rsidP="00ED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40B"/>
    <w:multiLevelType w:val="multilevel"/>
    <w:tmpl w:val="99A615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02EA7358"/>
    <w:multiLevelType w:val="multilevel"/>
    <w:tmpl w:val="85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C17A7"/>
    <w:multiLevelType w:val="multilevel"/>
    <w:tmpl w:val="212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A6379"/>
    <w:multiLevelType w:val="hybridMultilevel"/>
    <w:tmpl w:val="B18255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D4463"/>
    <w:multiLevelType w:val="hybridMultilevel"/>
    <w:tmpl w:val="9AF6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A70D5"/>
    <w:multiLevelType w:val="multilevel"/>
    <w:tmpl w:val="7E8E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00C5D44"/>
    <w:multiLevelType w:val="hybridMultilevel"/>
    <w:tmpl w:val="A7A4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91DF3"/>
    <w:multiLevelType w:val="multilevel"/>
    <w:tmpl w:val="4D868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8">
    <w:nsid w:val="12D05B3A"/>
    <w:multiLevelType w:val="multilevel"/>
    <w:tmpl w:val="138E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227E3"/>
    <w:multiLevelType w:val="hybridMultilevel"/>
    <w:tmpl w:val="6C080892"/>
    <w:lvl w:ilvl="0" w:tplc="2162E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D5260"/>
    <w:multiLevelType w:val="multilevel"/>
    <w:tmpl w:val="99A615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1">
    <w:nsid w:val="1D020DB3"/>
    <w:multiLevelType w:val="hybridMultilevel"/>
    <w:tmpl w:val="5850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16FE9"/>
    <w:multiLevelType w:val="hybridMultilevel"/>
    <w:tmpl w:val="399678AC"/>
    <w:lvl w:ilvl="0" w:tplc="1996EC26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E781D96"/>
    <w:multiLevelType w:val="multilevel"/>
    <w:tmpl w:val="7384F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46767E"/>
    <w:multiLevelType w:val="multilevel"/>
    <w:tmpl w:val="050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55BEF"/>
    <w:multiLevelType w:val="multilevel"/>
    <w:tmpl w:val="99A615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6">
    <w:nsid w:val="32D54A8B"/>
    <w:multiLevelType w:val="hybridMultilevel"/>
    <w:tmpl w:val="190A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15CAF"/>
    <w:multiLevelType w:val="multilevel"/>
    <w:tmpl w:val="CAA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02E5E"/>
    <w:multiLevelType w:val="multilevel"/>
    <w:tmpl w:val="02B06AEC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E536F5"/>
    <w:multiLevelType w:val="multilevel"/>
    <w:tmpl w:val="1222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F21A2D"/>
    <w:multiLevelType w:val="multilevel"/>
    <w:tmpl w:val="DBE6A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E61707"/>
    <w:multiLevelType w:val="multilevel"/>
    <w:tmpl w:val="99A615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22">
    <w:nsid w:val="523E4D1F"/>
    <w:multiLevelType w:val="hybridMultilevel"/>
    <w:tmpl w:val="CB7E31CA"/>
    <w:lvl w:ilvl="0" w:tplc="1996EC26">
      <w:start w:val="1"/>
      <w:numFmt w:val="bullet"/>
      <w:lvlText w:val="−"/>
      <w:lvlJc w:val="left"/>
      <w:pPr>
        <w:ind w:left="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>
    <w:nsid w:val="551D7E88"/>
    <w:multiLevelType w:val="hybridMultilevel"/>
    <w:tmpl w:val="F6723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784E56"/>
    <w:multiLevelType w:val="hybridMultilevel"/>
    <w:tmpl w:val="2D1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2440A"/>
    <w:multiLevelType w:val="multilevel"/>
    <w:tmpl w:val="EFF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45E42"/>
    <w:multiLevelType w:val="multilevel"/>
    <w:tmpl w:val="B67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A4D2A"/>
    <w:multiLevelType w:val="multilevel"/>
    <w:tmpl w:val="2F4274F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  <w:b w:val="0"/>
        <w:i w:val="0"/>
        <w:color w:val="auto"/>
      </w:rPr>
    </w:lvl>
  </w:abstractNum>
  <w:abstractNum w:abstractNumId="28">
    <w:nsid w:val="5FA87558"/>
    <w:multiLevelType w:val="hybridMultilevel"/>
    <w:tmpl w:val="2924A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B299F"/>
    <w:multiLevelType w:val="hybridMultilevel"/>
    <w:tmpl w:val="2D1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D2BBE"/>
    <w:multiLevelType w:val="multilevel"/>
    <w:tmpl w:val="B6DC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0202D"/>
    <w:multiLevelType w:val="hybridMultilevel"/>
    <w:tmpl w:val="2374A02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>
    <w:nsid w:val="72B2707A"/>
    <w:multiLevelType w:val="multilevel"/>
    <w:tmpl w:val="7F30E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2E54A3"/>
    <w:multiLevelType w:val="hybridMultilevel"/>
    <w:tmpl w:val="7556DCA6"/>
    <w:lvl w:ilvl="0" w:tplc="2162E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E0829"/>
    <w:multiLevelType w:val="multilevel"/>
    <w:tmpl w:val="744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8"/>
  </w:num>
  <w:num w:numId="4">
    <w:abstractNumId w:val="16"/>
  </w:num>
  <w:num w:numId="5">
    <w:abstractNumId w:val="0"/>
  </w:num>
  <w:num w:numId="6">
    <w:abstractNumId w:val="21"/>
  </w:num>
  <w:num w:numId="7">
    <w:abstractNumId w:val="11"/>
  </w:num>
  <w:num w:numId="8">
    <w:abstractNumId w:val="31"/>
  </w:num>
  <w:num w:numId="9">
    <w:abstractNumId w:val="22"/>
  </w:num>
  <w:num w:numId="10">
    <w:abstractNumId w:val="12"/>
  </w:num>
  <w:num w:numId="11">
    <w:abstractNumId w:val="4"/>
  </w:num>
  <w:num w:numId="12">
    <w:abstractNumId w:val="15"/>
  </w:num>
  <w:num w:numId="13">
    <w:abstractNumId w:val="5"/>
  </w:num>
  <w:num w:numId="14">
    <w:abstractNumId w:val="6"/>
  </w:num>
  <w:num w:numId="15">
    <w:abstractNumId w:val="32"/>
  </w:num>
  <w:num w:numId="16">
    <w:abstractNumId w:val="7"/>
  </w:num>
  <w:num w:numId="17">
    <w:abstractNumId w:val="18"/>
  </w:num>
  <w:num w:numId="18">
    <w:abstractNumId w:val="3"/>
  </w:num>
  <w:num w:numId="19">
    <w:abstractNumId w:val="24"/>
  </w:num>
  <w:num w:numId="20">
    <w:abstractNumId w:val="29"/>
  </w:num>
  <w:num w:numId="21">
    <w:abstractNumId w:val="33"/>
  </w:num>
  <w:num w:numId="22">
    <w:abstractNumId w:val="25"/>
  </w:num>
  <w:num w:numId="23">
    <w:abstractNumId w:val="30"/>
  </w:num>
  <w:num w:numId="24">
    <w:abstractNumId w:val="17"/>
  </w:num>
  <w:num w:numId="25">
    <w:abstractNumId w:val="2"/>
  </w:num>
  <w:num w:numId="26">
    <w:abstractNumId w:val="26"/>
  </w:num>
  <w:num w:numId="27">
    <w:abstractNumId w:val="1"/>
  </w:num>
  <w:num w:numId="28">
    <w:abstractNumId w:val="8"/>
  </w:num>
  <w:num w:numId="29">
    <w:abstractNumId w:val="19"/>
  </w:num>
  <w:num w:numId="30">
    <w:abstractNumId w:val="14"/>
  </w:num>
  <w:num w:numId="31">
    <w:abstractNumId w:val="34"/>
  </w:num>
  <w:num w:numId="32">
    <w:abstractNumId w:val="13"/>
  </w:num>
  <w:num w:numId="33">
    <w:abstractNumId w:val="27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7A6D"/>
    <w:rsid w:val="00020950"/>
    <w:rsid w:val="0006145A"/>
    <w:rsid w:val="00097D31"/>
    <w:rsid w:val="000A577F"/>
    <w:rsid w:val="000A7D4B"/>
    <w:rsid w:val="000E1ECC"/>
    <w:rsid w:val="000E3E13"/>
    <w:rsid w:val="000F3ABD"/>
    <w:rsid w:val="000F747C"/>
    <w:rsid w:val="00102381"/>
    <w:rsid w:val="00141D5A"/>
    <w:rsid w:val="00143DFD"/>
    <w:rsid w:val="00173F48"/>
    <w:rsid w:val="00176AF2"/>
    <w:rsid w:val="001800BF"/>
    <w:rsid w:val="00187B09"/>
    <w:rsid w:val="001B76FF"/>
    <w:rsid w:val="001D2BA1"/>
    <w:rsid w:val="002476CD"/>
    <w:rsid w:val="0025282A"/>
    <w:rsid w:val="0025783C"/>
    <w:rsid w:val="002A1B84"/>
    <w:rsid w:val="002B13BD"/>
    <w:rsid w:val="002D3861"/>
    <w:rsid w:val="00304E8A"/>
    <w:rsid w:val="0031033B"/>
    <w:rsid w:val="00340A07"/>
    <w:rsid w:val="00366B94"/>
    <w:rsid w:val="003B5ABB"/>
    <w:rsid w:val="003D3803"/>
    <w:rsid w:val="0041093A"/>
    <w:rsid w:val="0042193B"/>
    <w:rsid w:val="00424F24"/>
    <w:rsid w:val="0046387D"/>
    <w:rsid w:val="00482716"/>
    <w:rsid w:val="004A779B"/>
    <w:rsid w:val="00522A8F"/>
    <w:rsid w:val="0053111B"/>
    <w:rsid w:val="00541DA3"/>
    <w:rsid w:val="005C5551"/>
    <w:rsid w:val="005E14CA"/>
    <w:rsid w:val="005F2211"/>
    <w:rsid w:val="005F3AFC"/>
    <w:rsid w:val="00680C5D"/>
    <w:rsid w:val="00733C78"/>
    <w:rsid w:val="00743F3E"/>
    <w:rsid w:val="00751427"/>
    <w:rsid w:val="0079436F"/>
    <w:rsid w:val="007E4DE9"/>
    <w:rsid w:val="008001D0"/>
    <w:rsid w:val="00806CB1"/>
    <w:rsid w:val="008121C8"/>
    <w:rsid w:val="00822148"/>
    <w:rsid w:val="00840B00"/>
    <w:rsid w:val="00841724"/>
    <w:rsid w:val="0086088C"/>
    <w:rsid w:val="00863D4C"/>
    <w:rsid w:val="008A62BE"/>
    <w:rsid w:val="008D6002"/>
    <w:rsid w:val="008E59DA"/>
    <w:rsid w:val="00920CF9"/>
    <w:rsid w:val="00950EE5"/>
    <w:rsid w:val="00956416"/>
    <w:rsid w:val="009638FE"/>
    <w:rsid w:val="00967A6D"/>
    <w:rsid w:val="009E1BAB"/>
    <w:rsid w:val="009E57D6"/>
    <w:rsid w:val="009E5F7C"/>
    <w:rsid w:val="009F3E1E"/>
    <w:rsid w:val="009F7172"/>
    <w:rsid w:val="00A160CC"/>
    <w:rsid w:val="00A1642D"/>
    <w:rsid w:val="00A30B3D"/>
    <w:rsid w:val="00A86247"/>
    <w:rsid w:val="00AB6631"/>
    <w:rsid w:val="00AE1137"/>
    <w:rsid w:val="00B00FF8"/>
    <w:rsid w:val="00B06F27"/>
    <w:rsid w:val="00B943C9"/>
    <w:rsid w:val="00B95A63"/>
    <w:rsid w:val="00BE3785"/>
    <w:rsid w:val="00C16E87"/>
    <w:rsid w:val="00C4028C"/>
    <w:rsid w:val="00C43080"/>
    <w:rsid w:val="00C90CC1"/>
    <w:rsid w:val="00C94434"/>
    <w:rsid w:val="00C96272"/>
    <w:rsid w:val="00CC7CAE"/>
    <w:rsid w:val="00CF30B5"/>
    <w:rsid w:val="00D20412"/>
    <w:rsid w:val="00D36396"/>
    <w:rsid w:val="00D66024"/>
    <w:rsid w:val="00D75EA3"/>
    <w:rsid w:val="00D93A34"/>
    <w:rsid w:val="00DA2213"/>
    <w:rsid w:val="00DA4EBE"/>
    <w:rsid w:val="00DE22A7"/>
    <w:rsid w:val="00DE3D1E"/>
    <w:rsid w:val="00DE4726"/>
    <w:rsid w:val="00EA1FAE"/>
    <w:rsid w:val="00ED7880"/>
    <w:rsid w:val="00F1136B"/>
    <w:rsid w:val="00F61BC0"/>
    <w:rsid w:val="00F6446F"/>
    <w:rsid w:val="00F875F3"/>
    <w:rsid w:val="00FA548A"/>
    <w:rsid w:val="00FD26FD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6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A62BE"/>
  </w:style>
  <w:style w:type="character" w:styleId="a4">
    <w:name w:val="Strong"/>
    <w:basedOn w:val="a0"/>
    <w:uiPriority w:val="22"/>
    <w:qFormat/>
    <w:rsid w:val="008A62BE"/>
    <w:rPr>
      <w:b/>
      <w:bCs/>
    </w:rPr>
  </w:style>
  <w:style w:type="paragraph" w:styleId="a5">
    <w:name w:val="No Spacing"/>
    <w:uiPriority w:val="1"/>
    <w:qFormat/>
    <w:rsid w:val="008A62B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0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880"/>
  </w:style>
  <w:style w:type="paragraph" w:styleId="a9">
    <w:name w:val="footer"/>
    <w:basedOn w:val="a"/>
    <w:link w:val="aa"/>
    <w:uiPriority w:val="99"/>
    <w:unhideWhenUsed/>
    <w:rsid w:val="00ED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880"/>
  </w:style>
  <w:style w:type="paragraph" w:styleId="ab">
    <w:name w:val="Balloon Text"/>
    <w:basedOn w:val="a"/>
    <w:link w:val="ac"/>
    <w:uiPriority w:val="99"/>
    <w:semiHidden/>
    <w:unhideWhenUsed/>
    <w:rsid w:val="0075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6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A62BE"/>
  </w:style>
  <w:style w:type="character" w:styleId="a4">
    <w:name w:val="Strong"/>
    <w:basedOn w:val="a0"/>
    <w:uiPriority w:val="22"/>
    <w:qFormat/>
    <w:rsid w:val="008A62BE"/>
    <w:rPr>
      <w:b/>
      <w:bCs/>
    </w:rPr>
  </w:style>
  <w:style w:type="paragraph" w:styleId="a5">
    <w:name w:val="No Spacing"/>
    <w:uiPriority w:val="1"/>
    <w:qFormat/>
    <w:rsid w:val="008A62B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0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880"/>
  </w:style>
  <w:style w:type="paragraph" w:styleId="a9">
    <w:name w:val="footer"/>
    <w:basedOn w:val="a"/>
    <w:link w:val="aa"/>
    <w:uiPriority w:val="99"/>
    <w:unhideWhenUsed/>
    <w:rsid w:val="00ED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880"/>
  </w:style>
  <w:style w:type="paragraph" w:styleId="ab">
    <w:name w:val="Balloon Text"/>
    <w:basedOn w:val="a"/>
    <w:link w:val="ac"/>
    <w:uiPriority w:val="99"/>
    <w:semiHidden/>
    <w:unhideWhenUsed/>
    <w:rsid w:val="0075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4E93-3956-4145-A2B7-9088EF61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32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13</cp:revision>
  <cp:lastPrinted>2017-12-14T19:21:00Z</cp:lastPrinted>
  <dcterms:created xsi:type="dcterms:W3CDTF">2014-11-28T08:15:00Z</dcterms:created>
  <dcterms:modified xsi:type="dcterms:W3CDTF">2021-04-30T09:48:00Z</dcterms:modified>
</cp:coreProperties>
</file>