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color w:val="ff00ff"/>
          <w:sz w:val="28"/>
          <w:szCs w:val="28"/>
          <w:rtl w:val="0"/>
        </w:rPr>
        <w:t xml:space="preserve">     Методические рекомендации "Использование камешков Марблс                          в логопедической работе"</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Литотерапия – (от греческого lithos – камень, terapia – терапия) – лечение с помощью натуральных камней, нетрадиционная методика, ставшая популярной в последнее время. В более широком понимании, литотерапия это любое использование природных минеральных веществ (песок, камни, глина и пр.) с целью воздействия на организм человека.</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логопедии, в коррекционной работе можно использовать элементы литотерапии, стоун – массаж, т.е. массаж натуральными камнями. Камни разного цвета и размера можно собрать на море, на речном берегу, просто купить в магазине декора. Главное, они должны быть натуральными, округлыми, гладкими на ощупь. Перед использованием камни желательно согреть (например, на солнце). Тогда благотворное воздействие массажа усилится, т.к. тепло камней улучшит кровообращение. Помимо природных камней можно использовать искусственные камни Марблс. Марблс – это потомки глиняных шариков, которыми играли древние люди. Марблс – в переводе означает «мраморный». </w:t>
      </w:r>
      <w:r w:rsidDel="00000000" w:rsidR="00000000" w:rsidRPr="00000000">
        <w:rPr>
          <w:rFonts w:ascii="Times New Roman" w:cs="Times New Roman" w:eastAsia="Times New Roman" w:hAnsi="Times New Roman"/>
          <w:sz w:val="24"/>
          <w:szCs w:val="24"/>
          <w:rtl w:val="0"/>
        </w:rPr>
        <w:t xml:space="preserve">Применение камешков "Марблс" это один из нетрадиционных приемов обучения, интересный для детей.       </w:t>
      </w:r>
      <w:r w:rsidDel="00000000" w:rsidR="00000000" w:rsidRPr="00000000">
        <w:rPr>
          <w:rFonts w:ascii="Times New Roman" w:cs="Times New Roman" w:eastAsia="Times New Roman" w:hAnsi="Times New Roman"/>
          <w:b w:val="1"/>
          <w:i w:val="1"/>
          <w:color w:val="ff00ff"/>
          <w:sz w:val="24"/>
          <w:szCs w:val="24"/>
          <w:rtl w:val="0"/>
        </w:rPr>
        <w:t xml:space="preserve">Задачи  :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Развивать мелкую моторику, упражнять в последовательной смене тонуса мускулатуры рук ребенка</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Упражнять в ориентировке на плоскости листа</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Упражнять в согласовании прилагательных и числительных с существительными</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Обогащать словарный запас, упражнять в употреблении предлогов, наречий, прилагательных, глаголов</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Развивать связную, фразовую речь, эмоциональную лексику</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Упражнять в звукобуквенном разборе слова, закреплять правильный образ буквы</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Проводить профилактику дисграфии, работу по автоматизации поставленных звуков</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Развивать образное мышление, зрительное внимание, память</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708"/>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sz w:val="24"/>
          <w:szCs w:val="24"/>
          <w:rtl w:val="0"/>
        </w:rPr>
        <w:t xml:space="preserve">Камешки — это доступный для сенсорного развития, и к тому же многогранный материал для множества маленьких затей. Идей достаточно много, как можно использовать с пользой: играть, творить, изучать математику, развивать восприятие, мелкую моторику и логическое мышление.                              </w:t>
      </w:r>
      <w:r w:rsidDel="00000000" w:rsidR="00000000" w:rsidRPr="00000000">
        <w:rPr>
          <w:rFonts w:ascii="Times New Roman" w:cs="Times New Roman" w:eastAsia="Times New Roman" w:hAnsi="Times New Roman"/>
          <w:b w:val="1"/>
          <w:i w:val="1"/>
          <w:color w:val="ff00ff"/>
          <w:sz w:val="24"/>
          <w:szCs w:val="24"/>
          <w:rtl w:val="0"/>
        </w:rPr>
        <w:t xml:space="preserve">"Волшебный мешочек"</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вариант. Ребёнок достаёт из мешочка камешек (зелёного, синего или красного цвета) и придумывает слово на соответствующий звук (синий цвет - твёрдый согласный звук, красный-гласный звук, зелёный - мягкий согласный звук).</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вариант. Ребёнок достаёт камешек любого цвета из мешочка и соотносит цвет с предметом, учась при этом правильно согласовывать слово-предмет и слово-признак:</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зелёный камешек - зелёный огурец, лук, крокодил и т. д.</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sz w:val="24"/>
          <w:szCs w:val="24"/>
          <w:rtl w:val="0"/>
        </w:rPr>
        <w:t xml:space="preserve">жёлтый камешек - жёлтая репка, жёлтое солнце, и т. д.                               </w:t>
      </w:r>
      <w:r w:rsidDel="00000000" w:rsidR="00000000" w:rsidRPr="00000000">
        <w:rPr>
          <w:rFonts w:ascii="Times New Roman" w:cs="Times New Roman" w:eastAsia="Times New Roman" w:hAnsi="Times New Roman"/>
          <w:b w:val="1"/>
          <w:i w:val="1"/>
          <w:color w:val="ff00ff"/>
          <w:sz w:val="24"/>
          <w:szCs w:val="24"/>
          <w:rtl w:val="0"/>
        </w:rPr>
        <w:t xml:space="preserve">"Золушка"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развивать умения различать цвета, формы, находить цвет по образцу и по словесному обозначению. Усваивать названия цвета. Развивать мелкую моторику рук.</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камешки "Марблс", карточки с эталонами цвета, емкости для раскладывания (количество зависит от количества используемых цветов).</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Педагог обращает внимание, что все камушки разных цветов перемешались. Необходимо рассортировать их по цветам.</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Предъявляется эталон цвета и предлагается отсортировать сначала предъявленный цвет. Дети называют цвет - зеленый и отбирают, и складывают в свои баночки только зеленые камушки. При повторении упражнения количество предъявляемых цветов увеличивается.</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Усложнение: Цвет не предъявляется карточкой, а называется словом. То же и с формой.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b w:val="1"/>
          <w:i w:val="1"/>
          <w:color w:val="ff00ff"/>
          <w:sz w:val="24"/>
          <w:szCs w:val="24"/>
          <w:rtl w:val="0"/>
        </w:rPr>
        <w:t xml:space="preserve">"Цветные дорожки"</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учить складывать камушки, прикладывая один к другому; развивать умения различать длинную и короткую дорожку, развивать мелкую моторику рук.</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стеклянные камешки "Марблс".</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Педагог предлагает выложить длинную дорожку и короткую, так, чтобы все камушки лежали друг за другом без промежутка. Можно использовать разные цвета.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Усложнение: Педагог предлагает выложить дорожку, используя один цвет, два цвета чередуя их, используя количественный показатель (Возьми 5 камушков одного цвета и 4 камушка другого цвета).                                      </w:t>
      </w:r>
      <w:r w:rsidDel="00000000" w:rsidR="00000000" w:rsidRPr="00000000">
        <w:rPr>
          <w:rFonts w:ascii="Times New Roman" w:cs="Times New Roman" w:eastAsia="Times New Roman" w:hAnsi="Times New Roman"/>
          <w:b w:val="1"/>
          <w:i w:val="1"/>
          <w:color w:val="ff00ff"/>
          <w:sz w:val="24"/>
          <w:szCs w:val="24"/>
          <w:rtl w:val="0"/>
        </w:rPr>
        <w:t xml:space="preserve">"Узор"</w:t>
      </w:r>
      <w:r w:rsidDel="00000000" w:rsidR="00000000" w:rsidRPr="00000000">
        <w:rPr>
          <w:rFonts w:ascii="Times New Roman" w:cs="Times New Roman" w:eastAsia="Times New Roman" w:hAnsi="Times New Roman"/>
          <w:sz w:val="24"/>
          <w:szCs w:val="24"/>
          <w:rtl w:val="0"/>
        </w:rPr>
        <w:t xml:space="preserve">                                     Задачи: учить ориентироваться на плоскости. Развивать мелкую моторику рук.</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плоскость (лист бумаги) разлинованная на квадраты (3*3; 4*4), камешки "Марблс".</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Педагог дает устные задания типа:</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Положите красный камушек в центр листа. Синий - в левый верхний угол, зеленый - в правый верхний угол, синий - в правый нижний; зеленый - в левый нижний. Проверку задания можно выполнить через предъявление эталона к заданию и через устный контроль педагогом.</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предлагает эталон разложенных камушков на плоскости, ребенку необходимо повторить рисунок.</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b w:val="1"/>
          <w:i w:val="1"/>
          <w:color w:val="ff00ff"/>
          <w:sz w:val="24"/>
          <w:szCs w:val="24"/>
          <w:rtl w:val="0"/>
        </w:rPr>
        <w:t xml:space="preserve">"Посчитай ка"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развивать умения различать цвета, формы. Усваивать названия цветов. Закреплять счет. Развивать мелкую моторику рук.</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камешки "Марблс", карточка с расчерченным полем.</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sz w:val="24"/>
          <w:szCs w:val="24"/>
          <w:rtl w:val="0"/>
        </w:rPr>
        <w:t xml:space="preserve">Задание: Игра очень похожа на игру С. Хаустовой «Игровая таблица». Педагог обращает внимание, что все расчерченное поле заполняется камешками разной формы, размера и цвета произвольно. Потом детям предлагается сосчитать (устное задание) сколько например, красных камешков всего, или сколько больших и маленьких камешков, или всего камешков всех цветов в определенных рядах или на поле. Педагог предлагает назвать какой по счету тот или иной камешек.                        </w:t>
      </w:r>
      <w:r w:rsidDel="00000000" w:rsidR="00000000" w:rsidRPr="00000000">
        <w:rPr>
          <w:rFonts w:ascii="Times New Roman" w:cs="Times New Roman" w:eastAsia="Times New Roman" w:hAnsi="Times New Roman"/>
          <w:b w:val="1"/>
          <w:i w:val="1"/>
          <w:color w:val="ff00ff"/>
          <w:sz w:val="24"/>
          <w:szCs w:val="24"/>
          <w:rtl w:val="0"/>
        </w:rPr>
        <w:t xml:space="preserve">"Собери фигуру"</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учить вести счет предметов, образующих какую-либо фигуру.</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камешки разного цвета.</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Воспитатель предлагает детям подвинуть к себе тарелочку с камешками и спрашивает: «Какого цвета камешки? По сколько камешек каждого цвета? Предлагает разложить камешки каждого цвета так, чтобы получились разные фигуры. После выполнения задания дети еще раз пересчитывают камешки. Выясняют, сколько камешек пошло на каждую фигуру. Педагог обращает внимание на то, что камешки расположены по-разному, но их поровну - по 8 «Как доказать, что камешков поровну? Дети раскладывают камешки рядами один под другим.</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1"/>
          <w:color w:val="ff00ff"/>
          <w:sz w:val="24"/>
          <w:szCs w:val="24"/>
        </w:rPr>
      </w:pPr>
      <w:r w:rsidDel="00000000" w:rsidR="00000000" w:rsidRPr="00000000">
        <w:rPr>
          <w:rFonts w:ascii="Times New Roman" w:cs="Times New Roman" w:eastAsia="Times New Roman" w:hAnsi="Times New Roman"/>
          <w:b w:val="1"/>
          <w:i w:val="1"/>
          <w:color w:val="ff00ff"/>
          <w:sz w:val="24"/>
          <w:szCs w:val="24"/>
          <w:rtl w:val="0"/>
        </w:rPr>
        <w:t xml:space="preserve">Игры на постановку и автоматизацию поставленных звуков.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Выложи звуковую дорожку, повторяя поставленный звук.</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Найди букву в сухом бассейне, которую ты учишь.</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Найди все игрушки на изучаемый звук в сухом бассейне.</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Заполни слоговую дорожку с поставленным звуком.</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Выложи букву, которую ты учишься говорить. Выложи слог.</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Выложи слово из букв с автоматизированным звуком.</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Собери из разрезанных картинок слово с автоматизированным звуком и сделай звукобуквенных разбор слова.</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Заполни дорожку камешками, проговаривая картинки на поставленный звук.</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Пройди лабиринт и проговори слова на закрепляемый звук. Ребенок наклоняя коробку перемещает шарик по лабиринту.</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Выложи рисунок и проговори чистоговорку, стихотворение на поставленный звук.</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Укрась картинку к тексту. Перескажи текст на поставленный звук.</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38" w:w="11906" w:orient="portrait"/>
      <w:pgMar w:bottom="1134" w:top="1134" w:left="1701" w:right="85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