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C7" w:rsidRPr="000361C7" w:rsidRDefault="000361C7" w:rsidP="000361C7">
      <w:pPr>
        <w:jc w:val="center"/>
        <w:rPr>
          <w:color w:val="auto"/>
        </w:rPr>
      </w:pPr>
      <w:r w:rsidRPr="000361C7">
        <w:rPr>
          <w:color w:val="auto"/>
        </w:rPr>
        <w:t>ИННОВАЦИОННАЯ ДЕЯТЕЛЬНОСТЬ ПЕДАГОГ</w:t>
      </w:r>
      <w:r>
        <w:rPr>
          <w:color w:val="auto"/>
        </w:rPr>
        <w:t>А В УСЛОВИЯХ РЕАЛИЗАЦИИ ФГОС</w:t>
      </w:r>
    </w:p>
    <w:p w:rsidR="000361C7" w:rsidRPr="000361C7" w:rsidRDefault="000361C7" w:rsidP="000361C7">
      <w:pPr>
        <w:rPr>
          <w:color w:val="auto"/>
        </w:rPr>
      </w:pPr>
    </w:p>
    <w:p w:rsidR="000361C7" w:rsidRPr="000361C7" w:rsidRDefault="000361C7" w:rsidP="000361C7">
      <w:pPr>
        <w:ind w:firstLine="708"/>
        <w:rPr>
          <w:color w:val="auto"/>
        </w:rPr>
      </w:pPr>
      <w:r w:rsidRPr="000361C7">
        <w:rPr>
          <w:color w:val="auto"/>
        </w:rPr>
        <w:t>Сегодня, с внедрением ФГОС второго поколения, развитие личности обучающегося становится главной целью образования. Почему внедрение в систему новых образовательных стандартов стало необходимым? Это связано, во-первых, с развитием современного общества, во-вторых, с развитием науки и техники, с появлением новых информационных технологий. Одним из приоритетов сегодняшней российской образовательной политики является обеспечение качества образования. От качественных знаний, полученных в школе, зависит дальнейшая жизнь человека. Каждая школа стремится организовать образовательный процесс таким образом, чтобы уровень подготовки его учеников соответствовал требованиям времени, учитывая при этом индивидуальные особенности, интересы, склонности, возможности учащихся.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Нашим обучающимся нужны навыки и умения, позволяющие работать с информацией. Поэтому приоритетным направлением обучения образование выделяет личностно-ориентированное обучение. Встаёт вопрос, как сделать учебный процесс, с одной стороны, содержательным, а с другой, доступным и интересным. В этом помогут инновационные технологии, согласно которым выпускники средней школы должны уметь применять полученные знания и умения на практике, уметь решать возникающие проблемы творчески и ориентироваться в огромном потоке сегодняшней информации. Включение их в учебный процесс активизирует познавательную активность учащихся, усиливает их интерес и мотивацию, развивает способность к самостоятельному обучению, обеспечивает в максимально возможной степени обратную связь между обучающимися и учителем.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Инновационная деятельность - это творческая деятельность, в процессе которой происходит преобразование существующих форм и методов, средств обучения и воспитания, создаются условия для достижения новых целей.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В инновационной деятельности педагога можно выделить основные направления: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учебная инновация,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внеучебная инновация,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техническая инновация.</w:t>
      </w:r>
    </w:p>
    <w:p w:rsidR="000361C7" w:rsidRPr="000361C7" w:rsidRDefault="000361C7" w:rsidP="000361C7">
      <w:pPr>
        <w:rPr>
          <w:b/>
          <w:color w:val="auto"/>
        </w:rPr>
      </w:pPr>
      <w:r w:rsidRPr="000361C7">
        <w:rPr>
          <w:b/>
          <w:color w:val="auto"/>
        </w:rPr>
        <w:t>Учебные инновации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Проектная деятельность. Обучающиеся с первого класса учатся с учителем создавать и защищать свои проекты. Это такие проекты, как «Родословная», «Родное село», «Загадки в числах», «Красная книга».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 xml:space="preserve">Исследовательская деятельность. Учащиеся сначала под руководством учителя, а затем самостоятельно учатся делать открытия, добывать новые знания, выдвигать цели, задачи, методы, выдвигают гипотезу и доказывают </w:t>
      </w:r>
      <w:r w:rsidRPr="000361C7">
        <w:rPr>
          <w:color w:val="auto"/>
        </w:rPr>
        <w:lastRenderedPageBreak/>
        <w:t>её с помощью экспериментов, опытов, делают выводы. Работа трудная, но дети познают много нового и полезного, т.к. проводя те или иные наблюдения, используют разные источники информации.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С первого класса дети работают по учебникам с мультимедийным приложен</w:t>
      </w:r>
      <w:r>
        <w:rPr>
          <w:color w:val="auto"/>
        </w:rPr>
        <w:t>ием. В чём его ценность? Педагог</w:t>
      </w:r>
      <w:r w:rsidRPr="000361C7">
        <w:rPr>
          <w:color w:val="auto"/>
        </w:rPr>
        <w:t xml:space="preserve"> имеет возможность провести урок на высоком профессиональном уровне. Обучающиеся, выполняя различные упражнения, получают более глубокие знания.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Портфель достижений ученика.  Он необходим, т.к. в нём представлен мониторинг учебных достижений и читательских умений ребёнка, его творчество и успехи во внеклассной работе.</w:t>
      </w:r>
    </w:p>
    <w:p w:rsidR="000361C7" w:rsidRPr="000361C7" w:rsidRDefault="000361C7" w:rsidP="000361C7">
      <w:pPr>
        <w:rPr>
          <w:b/>
          <w:color w:val="auto"/>
        </w:rPr>
      </w:pPr>
      <w:r w:rsidRPr="000361C7">
        <w:rPr>
          <w:color w:val="auto"/>
        </w:rPr>
        <w:t xml:space="preserve">Одна из учебных инноваций - это технология синквейн, творческая работа. Она представляет собой короткое нерифмованное стихотворение, в котором 5 строк. </w:t>
      </w:r>
      <w:r w:rsidRPr="000361C7">
        <w:rPr>
          <w:b/>
          <w:color w:val="auto"/>
        </w:rPr>
        <w:t>Правила написания синквейна.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1.</w:t>
      </w:r>
      <w:r>
        <w:rPr>
          <w:color w:val="auto"/>
        </w:rPr>
        <w:t xml:space="preserve"> </w:t>
      </w:r>
      <w:r w:rsidRPr="000361C7">
        <w:rPr>
          <w:color w:val="auto"/>
        </w:rPr>
        <w:t>Одно существительное, выражающее главную мысль.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2.</w:t>
      </w:r>
      <w:r>
        <w:rPr>
          <w:color w:val="auto"/>
        </w:rPr>
        <w:t xml:space="preserve"> </w:t>
      </w:r>
      <w:r w:rsidRPr="000361C7">
        <w:rPr>
          <w:color w:val="auto"/>
        </w:rPr>
        <w:t>Два прилагательных и главная мысль.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3.</w:t>
      </w:r>
      <w:r>
        <w:rPr>
          <w:color w:val="auto"/>
        </w:rPr>
        <w:t xml:space="preserve"> </w:t>
      </w:r>
      <w:r w:rsidRPr="000361C7">
        <w:rPr>
          <w:color w:val="auto"/>
        </w:rPr>
        <w:t>Три глагола в рамках темы.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4.</w:t>
      </w:r>
      <w:r>
        <w:rPr>
          <w:color w:val="auto"/>
        </w:rPr>
        <w:t xml:space="preserve"> </w:t>
      </w:r>
      <w:r w:rsidRPr="000361C7">
        <w:rPr>
          <w:color w:val="auto"/>
        </w:rPr>
        <w:t>Фраза или предложение.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5.</w:t>
      </w:r>
      <w:r>
        <w:rPr>
          <w:color w:val="auto"/>
        </w:rPr>
        <w:t xml:space="preserve"> </w:t>
      </w:r>
      <w:r w:rsidRPr="000361C7">
        <w:rPr>
          <w:color w:val="auto"/>
        </w:rPr>
        <w:t>Форма существительного, но ассоциируется с первым существительным.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Весна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Ранняя, долгожданная.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Оживляет, цветёт, пахнет.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Оживает природа.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Время года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Эта технология используется при организации самостоятельной работы над темой. Обучающийся работает творчески, в игровой форме закрепляет новый материал. Синквейны помогают учителю проверять знания ребят.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Составление «кластера»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Цель этого метода - систематизировать имеющиеся знания по той или иной теме и дополнить новыми. В центре листа ученик записывает ключевое слово, от него рисует стрелки – лучи в разные стороны, которые соединяют это слово с другими. Учитель использует этот метод для работы в паре, группах, индивидуальной работы.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drawing>
          <wp:inline distT="0" distB="0" distL="0" distR="0">
            <wp:extent cx="1590040" cy="1371600"/>
            <wp:effectExtent l="0" t="0" r="0" b="0"/>
            <wp:docPr id="1" name="Рисунок 1" descr="hello_html_52a38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2a38e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 xml:space="preserve">Широко используются образовательные проекты. Это уроки, которые проводят в музеях, на выставках. На таких уроках дети принимают активное участие: им интересно, познавательно, увлекательно изучать выбранную </w:t>
      </w:r>
      <w:r w:rsidRPr="000361C7">
        <w:rPr>
          <w:color w:val="auto"/>
        </w:rPr>
        <w:lastRenderedPageBreak/>
        <w:t>тему и дальше. В нашей школе организовывают экскурсии на предприятия, научно-исследовательские институты, лаборатории. Детям интересны производственные процессы на фабриках и заводах. Это помогает им в выборе будущей профессии.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К инновационной деятельности относится и панельная дискуссия. Для обучающихся она ценна: выступают несколько экспертов. Каждый излагает свою точку зрения. Такая дискуссия может быть на любом уроке при закреплении нового материала.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Интеллектуальные карты. Что они представляют собой? Почему их используют на уроке? Это карты, дающие возможность детям мыслить и использовать свой творческий и интеллектуальный потенциал, решать творческие задачи, продуктивно структурировать и обрабатывать информацию.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Форма дистанционного образования. Это тоже вид инновационной деятельности. Она используется для детей, которые не могут посещать занятия. Учитель предоставляет ученику задания, тесты. После их выполнения ответы оцениваются, а оценка заносится в электронный журнал.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Внеучебная инновация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В рамках реал</w:t>
      </w:r>
      <w:r>
        <w:rPr>
          <w:color w:val="auto"/>
        </w:rPr>
        <w:t xml:space="preserve">изации ФГОС общего образования </w:t>
      </w:r>
      <w:r w:rsidRPr="000361C7">
        <w:rPr>
          <w:color w:val="auto"/>
        </w:rPr>
        <w:t xml:space="preserve">внеурочную </w:t>
      </w:r>
      <w:proofErr w:type="gramStart"/>
      <w:r w:rsidRPr="000361C7">
        <w:rPr>
          <w:color w:val="auto"/>
        </w:rPr>
        <w:t>деятельность  рассматривают</w:t>
      </w:r>
      <w:proofErr w:type="gramEnd"/>
      <w:r w:rsidRPr="000361C7">
        <w:rPr>
          <w:color w:val="auto"/>
        </w:rPr>
        <w:t xml:space="preserve"> как образовательную деятельность, которая осуществляется в формах, отличных от классно-урочной, и которая направлена на достижение планируемых результатов освоения основных образовательных программ общего образования.</w:t>
      </w:r>
    </w:p>
    <w:p w:rsidR="000361C7" w:rsidRPr="000361C7" w:rsidRDefault="000361C7" w:rsidP="000361C7">
      <w:pPr>
        <w:rPr>
          <w:color w:val="auto"/>
        </w:rPr>
      </w:pPr>
      <w:r>
        <w:rPr>
          <w:color w:val="auto"/>
        </w:rPr>
        <w:t>Внеурочная деятельность</w:t>
      </w:r>
      <w:r w:rsidRPr="000361C7">
        <w:rPr>
          <w:color w:val="auto"/>
        </w:rPr>
        <w:t> реализует основные образовательные программы общего образования. В учебном плане для начальной школы для каждого класса 6 часов внеурочной деятельности. В нашей школе 5 основных направления внеурочной деятельности: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- духовно-нравственное,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- спортивно-оздоровительное (физкультурно-спортивное и оздоровительное),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- социальное,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- общеинтеллектуальное,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- общекультурное.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Каковы же задачи внеурочной деятельности? Прежде всего, она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способствует быстрой адаптации ребенка в школе,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обеспечивает достижение планируемых результатов освоения основных образовательных программ общего образования,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учитывает возрастные и индивидуальные особенности обучающихся,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помогает снизить учебную нагрузку обучающихся,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улучшает условия развития ребенка.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 xml:space="preserve">Формы организации внеурочной деятельности самые разнообразные. Это могут быть спортивные клубы и секции, краеведческая работа, кружки и художественные студии, олимпиады и научно-практические </w:t>
      </w:r>
      <w:r>
        <w:rPr>
          <w:color w:val="auto"/>
        </w:rPr>
        <w:lastRenderedPageBreak/>
        <w:t>конференции, </w:t>
      </w:r>
      <w:r w:rsidRPr="000361C7">
        <w:rPr>
          <w:color w:val="auto"/>
        </w:rPr>
        <w:t>военно-патриотические объединения, поисковые и научные исследования.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Значение внеурочной деятельности по разным направлениям велико. Почему? Она во многом помогает учащимся расширить и углубить знания по школьным предметам. Дети, принимая участие в разных конкурсах и викторинах, дистанционных олимпиадах и играх, могут реализовать себя, показать свой интеллектуальный уровень, навыки и умения. Участие ребёнка - это его ключ к успеху, познанию, показатель его знаний. Обучающиеся нашей школы участвуют в конкурсе-игре «Кенгуру», «Русский медвежонок», «Золотое Руно».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Интернет имеет тоже огромное значение для развития обучающихся, их творческой активности в различных направлениях. На сайтах Интернета много дистанционных интеллектуальных и творческих конкурсов. Задания конкурсов направлены на выявление и раскрытие индивидуальных особенностей, склонностей и интересов каждого ребёнка. Желая победить в конкурсе или олимпиаде, ребёнок занимается, используя дополнительный материал. У него повышается интерес к предмету, желание быть первым, продемонстрировать свои знания. В нашей школе часто организуются экскурсии по родному краю. Это даёт детям возможность больше узнать об истории края, его людях, нравах и обычаях.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К инновационным технологиям относится «Ларец знаний». Особенно широко используется он в начальной школе. В чём его познавательный секрет? Младшим школьникам дают информационную карту. В ней предложены варианты для сбора информации. Дети с интересом готовят содержательные проекты, т.к. каждый ребёнок имеет свою точку зрения, использует в своем проекте зарисовки, схемы, таблицы, компьютерные презентации. Работая над таким проектом, они развивают личностные качества, приобретают навыки исследования уже в начальных классах, проявляя при этом своё творчество. А это самое главное в инновационном процессе.</w:t>
      </w:r>
    </w:p>
    <w:p w:rsidR="000361C7" w:rsidRPr="000361C7" w:rsidRDefault="000361C7" w:rsidP="000361C7">
      <w:pPr>
        <w:rPr>
          <w:b/>
          <w:color w:val="auto"/>
        </w:rPr>
      </w:pPr>
      <w:r w:rsidRPr="000361C7">
        <w:rPr>
          <w:b/>
          <w:color w:val="auto"/>
        </w:rPr>
        <w:t>Техническая инновация</w:t>
      </w:r>
      <w:bookmarkStart w:id="0" w:name="_GoBack"/>
      <w:bookmarkEnd w:id="0"/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В каждом классе начальной школы имеется оборудованное рабочее место учителя (компьютеризированное рабочее место), интерактивная доска, компьютер, видеопроектор, экран, современное оборудование для проведения лабораторных и исследовательских работ (наборы для проведения различных опытов, компасы, микроскопы). Обучающиеся имеют возможность работать, например, с микроскопом, а результат на экране для всего класса виден. Такая инновация вызывает большой интерес у детей, желание учиться, так как они расширяют и пополняют свои знания.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С успехом применяются видео</w:t>
      </w:r>
      <w:r>
        <w:rPr>
          <w:color w:val="auto"/>
        </w:rPr>
        <w:t>-</w:t>
      </w:r>
      <w:r w:rsidRPr="000361C7">
        <w:rPr>
          <w:color w:val="auto"/>
        </w:rPr>
        <w:t>лекции, в которых дети принимают активное участие.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lastRenderedPageBreak/>
        <w:t>Таким образом, учитель сегодня – не носитель «объективных знаний», которые он пытается передать ученику. Он способствует развитию у обучающихся индивидуальных возможностей, склонностей, интересов, творчества, фантазии, учит самостоятельно добывать знания и применять их на практике. Учитель постоянно показывает своим ученикам умение учиться, готовность к инновационной деятельности. Без этого качества нельзя достичь высокого уровня педагогического мастерства.</w:t>
      </w: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        </w:t>
      </w:r>
    </w:p>
    <w:p w:rsidR="000361C7" w:rsidRPr="000361C7" w:rsidRDefault="000361C7" w:rsidP="000361C7">
      <w:pPr>
        <w:rPr>
          <w:color w:val="auto"/>
        </w:rPr>
      </w:pPr>
    </w:p>
    <w:p w:rsidR="000361C7" w:rsidRPr="000361C7" w:rsidRDefault="000361C7" w:rsidP="000361C7">
      <w:pPr>
        <w:rPr>
          <w:color w:val="auto"/>
        </w:rPr>
      </w:pPr>
      <w:r w:rsidRPr="000361C7">
        <w:rPr>
          <w:color w:val="auto"/>
        </w:rPr>
        <w:t>Литература</w:t>
      </w:r>
    </w:p>
    <w:p w:rsidR="000361C7" w:rsidRPr="000361C7" w:rsidRDefault="000361C7" w:rsidP="000361C7">
      <w:pPr>
        <w:rPr>
          <w:color w:val="auto"/>
        </w:rPr>
      </w:pPr>
    </w:p>
    <w:p w:rsidR="000361C7" w:rsidRPr="000361C7" w:rsidRDefault="000361C7" w:rsidP="000361C7">
      <w:pPr>
        <w:rPr>
          <w:color w:val="auto"/>
        </w:rPr>
      </w:pPr>
      <w:proofErr w:type="spellStart"/>
      <w:r w:rsidRPr="000361C7">
        <w:rPr>
          <w:color w:val="auto"/>
        </w:rPr>
        <w:t>Загвязинский</w:t>
      </w:r>
      <w:proofErr w:type="spellEnd"/>
      <w:r w:rsidRPr="000361C7">
        <w:rPr>
          <w:color w:val="auto"/>
        </w:rPr>
        <w:t>, В.И. Педагогическое творчество учителя. М.: Знание. - 2009. – С. 184.</w:t>
      </w:r>
    </w:p>
    <w:p w:rsidR="000361C7" w:rsidRPr="000361C7" w:rsidRDefault="000361C7" w:rsidP="000361C7">
      <w:pPr>
        <w:rPr>
          <w:color w:val="auto"/>
        </w:rPr>
      </w:pPr>
      <w:proofErr w:type="spellStart"/>
      <w:r w:rsidRPr="000361C7">
        <w:rPr>
          <w:color w:val="auto"/>
        </w:rPr>
        <w:t>Саранцина</w:t>
      </w:r>
      <w:proofErr w:type="spellEnd"/>
      <w:r w:rsidRPr="000361C7">
        <w:rPr>
          <w:color w:val="auto"/>
        </w:rPr>
        <w:t>, З.М. Инновации в педагогическом процессе. Курган: Просвещение. - 2006. - С 102-109.</w:t>
      </w:r>
    </w:p>
    <w:p w:rsidR="00F84F6A" w:rsidRPr="000361C7" w:rsidRDefault="00F84F6A" w:rsidP="000361C7">
      <w:pPr>
        <w:rPr>
          <w:color w:val="auto"/>
        </w:rPr>
      </w:pPr>
    </w:p>
    <w:sectPr w:rsidR="00F84F6A" w:rsidRPr="0003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6050B"/>
    <w:multiLevelType w:val="multilevel"/>
    <w:tmpl w:val="4704F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CB15DC"/>
    <w:multiLevelType w:val="multilevel"/>
    <w:tmpl w:val="A17E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5B3B73"/>
    <w:multiLevelType w:val="multilevel"/>
    <w:tmpl w:val="F494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C7"/>
    <w:rsid w:val="00020C8D"/>
    <w:rsid w:val="000361C7"/>
    <w:rsid w:val="0004354D"/>
    <w:rsid w:val="0008392D"/>
    <w:rsid w:val="000875E5"/>
    <w:rsid w:val="000A7DB3"/>
    <w:rsid w:val="000D4138"/>
    <w:rsid w:val="000E4FB0"/>
    <w:rsid w:val="0014542A"/>
    <w:rsid w:val="002127EE"/>
    <w:rsid w:val="0027160F"/>
    <w:rsid w:val="00276120"/>
    <w:rsid w:val="0028046F"/>
    <w:rsid w:val="00282937"/>
    <w:rsid w:val="002A0C06"/>
    <w:rsid w:val="002A4E12"/>
    <w:rsid w:val="002A5E3A"/>
    <w:rsid w:val="003109D6"/>
    <w:rsid w:val="003226D4"/>
    <w:rsid w:val="003257EB"/>
    <w:rsid w:val="00326216"/>
    <w:rsid w:val="003C72C4"/>
    <w:rsid w:val="00415E4D"/>
    <w:rsid w:val="004A79FA"/>
    <w:rsid w:val="004D336D"/>
    <w:rsid w:val="005164E3"/>
    <w:rsid w:val="00584BEE"/>
    <w:rsid w:val="00604572"/>
    <w:rsid w:val="007464D0"/>
    <w:rsid w:val="007829CC"/>
    <w:rsid w:val="00797693"/>
    <w:rsid w:val="007A2646"/>
    <w:rsid w:val="008013C5"/>
    <w:rsid w:val="00882D18"/>
    <w:rsid w:val="008C1C26"/>
    <w:rsid w:val="008D45F2"/>
    <w:rsid w:val="0093101F"/>
    <w:rsid w:val="009559E6"/>
    <w:rsid w:val="00996C62"/>
    <w:rsid w:val="00A476D1"/>
    <w:rsid w:val="00A54F69"/>
    <w:rsid w:val="00A6343C"/>
    <w:rsid w:val="00AA53FF"/>
    <w:rsid w:val="00AB0C56"/>
    <w:rsid w:val="00AC3F27"/>
    <w:rsid w:val="00B138F4"/>
    <w:rsid w:val="00B27FE9"/>
    <w:rsid w:val="00B94427"/>
    <w:rsid w:val="00BA34CA"/>
    <w:rsid w:val="00CE5918"/>
    <w:rsid w:val="00D45854"/>
    <w:rsid w:val="00D53CA7"/>
    <w:rsid w:val="00D5486F"/>
    <w:rsid w:val="00DD219C"/>
    <w:rsid w:val="00EC1EEA"/>
    <w:rsid w:val="00ED3190"/>
    <w:rsid w:val="00F127CE"/>
    <w:rsid w:val="00F13B18"/>
    <w:rsid w:val="00F64454"/>
    <w:rsid w:val="00F84F6A"/>
    <w:rsid w:val="00FC1920"/>
    <w:rsid w:val="00F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5896"/>
  <w15:chartTrackingRefBased/>
  <w15:docId w15:val="{42AB8986-9F60-4363-86D8-09C09261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1C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1438</Words>
  <Characters>8200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2021-04-02T10:21:00Z</dcterms:created>
  <dcterms:modified xsi:type="dcterms:W3CDTF">2021-04-02T10:27:00Z</dcterms:modified>
</cp:coreProperties>
</file>