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 xml:space="preserve">Формирование интеллектуальной культуры младших школьников </w:t>
      </w:r>
    </w:p>
    <w:p>
      <w:pPr>
        <w:jc w:val="center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во внеурочной деятельности.</w:t>
      </w: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ab/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хочешь воспитать в детях смелость ума , интерес к серьезной интеллектуальной работе, самостоятельность как личностную черту, вселить в них радость сотворчества , то создавай такие условия , чтобы искорки их мыслей образовывали царство мыслей , дай возможность им почувствовать себя в нем властелинами.</w:t>
      </w:r>
    </w:p>
    <w:p>
      <w:pPr>
        <w:jc w:val="righ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Ш.А . Амонашвили.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Интеллект является одним из главных критериев оценки человека в обществе. Особую актуальность интеллектуальное развитие человека приобретает в условиях современной ситуации перехода общества в информационную стадию развития. Сегодня образованность и интеллект попадают в разряд национальных богатств , а жизнедеятельность в информационном обществе требует от членов социума высокого интеллектуального уровня , информационной культуры, творческой активности .В свою очередь общество требует активности высокого уровня знаний от учащихся.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Младший школьный возраст характеризуется интенсивным интеллектуальным развитием. В данный период происходит развитие всех психических процессов и осознание ребенком собственных изменений, которые в ходе учебной деятельности.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Что такое интеллект? В разных психологических и педагогических источниках понятие « интеллект» раскрывается по- разному.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Д. Векслер под интеллектом понимает способность успешно мериться силами, жизненными обстоятельствами , используя накопленный опыт и знания . То есть , интеллект рассматривается им как способность человека адаптироваться в окружающей среде.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Психолог И.А. Домашенко: «Интеллект -общая познавательна способность , определяющая готовность человека к усвоению знаний и опыта , а также к разумному поведению в проблемных ситуациях.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Итак, интеллект-это совокупность качеств индивида , которая обеспечивает мыслительную деятельность человека.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свою очередь интеллект характеризуется: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эрудицией: суммой знаний из области науки и искусства;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-способностью к мыслительным операциям : анализу , синтезу , их производным : творчеству и абстрагированию;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-способностью к логическому мышлению , умением устанавливать причинно-следственные связи в окружающем мире ;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-вниманием , памятью, наблюдательностью, сообразительностью, различными видами мышления: наглядно – действенным, наглядно-образным, словесно-логическим, речью и т.д.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Что такое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интеллектуальные </w:t>
      </w:r>
      <w:r>
        <w:rPr>
          <w:rFonts w:ascii="Times New Roman" w:eastAsia="Times New Roman" w:hAnsi="Times New Roman" w:hint="default"/>
          <w:sz w:val="28"/>
          <w:szCs w:val="28"/>
        </w:rPr>
        <w:t>способности?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Способности- индивидуально-психологические особенности личности, являющиеся условием успешного выполнения той или иной продуктивной деятельности. («Педагогический словарь». Коджаспирова Г. М. )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Способности тесно связаны с общей направленностью личности , и с тем, насколько устойчивы склонности человека к той или иной деятельности.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Интеллектуальные способности - это способности, которые необходимы для выполнения не какой- то одной, а многих видов деятельности.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Под интеллектуальными способностями понимается - память , восприятие , воображение , мышление , речь , внимание. Их развитие является одной из важнейших задач обучения детей младшего школьного возраста.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Интеллектуальное развитие происходит не само по себе , а в результате многостороннего взаимодействия ребенка с другими людьми : в общении , в деятельности и , в частности , в учебной деятельности 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Поэтому задача педагога - развитие умственных способностей учащихся , вовлечение их в активную деятельность.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Где и как мы можем развивать познавательные и интеллектуальные способности ?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уроке? Да.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Как уже было сказано, именно в младшем школьном возрасте происходит интенсивное развитие интеллекта , а интеллектуальные способности развиваются в деятельности , но не всякая деятельность развивает способности, а только эмоционально принятая. И от умения учителя « и наполнить сосуд , и зажечь факел» , от умения организовать систематическую познавательную деятельность зависит степень интереса учащихся к учебе , готовность к постоянному самообразованию , т.е . интеллектуальное развитие.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Это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не только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включение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 урок специальных заданий на развитие интеллекта, но и за счет внеурочной деятельности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курсов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“Эрудит”, ”Олимпиадная математика”, “Олимпиадный русский”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Содержанием курсов являются:</w:t>
      </w:r>
    </w:p>
    <w:p>
      <w:pPr>
        <w:pStyle w:val="af3"/>
        <w:ind w:leftChars="0"/>
        <w:jc w:val="both"/>
        <w:numPr>
          <w:ilvl w:val="0"/>
          <w:numId w:val="1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 восприятия.</w:t>
      </w:r>
    </w:p>
    <w:p>
      <w:pPr>
        <w:pStyle w:val="af3"/>
        <w:ind w:leftChars="0"/>
        <w:jc w:val="both"/>
        <w:numPr>
          <w:ilvl w:val="0"/>
          <w:numId w:val="1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 памяти.</w:t>
      </w:r>
    </w:p>
    <w:p>
      <w:pPr>
        <w:pStyle w:val="af3"/>
        <w:ind w:leftChars="0"/>
        <w:jc w:val="both"/>
        <w:numPr>
          <w:ilvl w:val="0"/>
          <w:numId w:val="1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 внимания.</w:t>
      </w:r>
    </w:p>
    <w:p>
      <w:pPr>
        <w:pStyle w:val="af3"/>
        <w:ind w:leftChars="0"/>
        <w:jc w:val="both"/>
        <w:numPr>
          <w:ilvl w:val="0"/>
          <w:numId w:val="1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 мышления.</w:t>
      </w:r>
    </w:p>
    <w:p>
      <w:pPr>
        <w:pStyle w:val="af3"/>
        <w:ind w:leftChars="0"/>
        <w:jc w:val="both"/>
        <w:numPr>
          <w:ilvl w:val="0"/>
          <w:numId w:val="1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 речи.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Отбор видов деятельности учащихся направлен на достижение личностных метапредметных и предметных результатов освоения учебного курса.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Изучение курсов формирует УУД: коммуникативные, познавательные, личностные, регулятивные.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работе по ведению курсов  учитель применяет современные педагогические технологии и методы обучения: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А) проблемное обучение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Б) метод исследования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В) здоровьесберегающие технологию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Г)технологии коллективного сотрудничества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Д) игровые технологии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Важно отметить, что курсы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внеурочной деятельности интеллектуальной направленности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отличаются от уроков тем, что здесь ребенку предлагаются задания не предметного характера, а ребенок сам может оценивать свои успехи. Это создает особый положительный фон: раскованность, интерес, желание научиться выполнять предлагаемые задания. Благодаря частым переключениям с одного вида деятельности на другой, позволяет сделать работу динамичной, насыщенной и менее утомительной. А вся серьезная работа принимает форму игровой деятельности, так как именно игровые действия ребенка, сопровождающиеся высоким эмоциональным подъемом, устойчивым познавательным интересом, являются наиболее мощным стимулом его активности в познании. Для младших школьников интерес представляют дидактические игры, которые заставляют думать, представляют возможность ученику проверять и развивать свои способности. Игры- одно из средств развития интеллектуальных способностей.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Таким образом, имея богатейший материал курсов, перед учителем встает задача: создать для учащихся условия, где дети в игре, индивидуально и коллективно (группами, в парах) будут вести поисковую работу, учиться выявлять и решать проблемные вопросы.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Первоклассников очень сложно научить на уроке работать в парах и группах из-за нехватки времени. А вот во внеурочной деятельности это возможно.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Дети любят интеллектуальные игры, поэтому КВНы, викторины, «почемучки» проходят эмоционально-познавательно. 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Внеурочная деятельность тесно связана с урочной, они дополняют друг друга.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У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каждого ребенка есть способности и таланты. Дети от природы любознательны и полны желания учиться. Для того, чтобы они могли проявить свои дарования, нужно умное руководство со стороны взрослых.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Задача педагога, используя разнообразные методы обучения, в том числе и игровые, систематически и целенаправленно развивать у детей подвижность и гибкость мышления; учить детей рассуждать, мыслить, а не зубрить, самим делать выводы, чтобы ощутить удовольствие от обучения.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Ведение курсов внеурочной деятельности интеллектуальной направленности </w:t>
      </w:r>
      <w:r>
        <w:rPr>
          <w:rFonts w:ascii="Times New Roman" w:eastAsia="Times New Roman" w:hAnsi="Times New Roman" w:hint="default"/>
          <w:sz w:val="28"/>
          <w:szCs w:val="28"/>
        </w:rPr>
        <w:t>повыш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ает </w:t>
      </w:r>
      <w:r>
        <w:rPr>
          <w:rFonts w:ascii="Times New Roman" w:eastAsia="Times New Roman" w:hAnsi="Times New Roman" w:hint="default"/>
          <w:sz w:val="28"/>
          <w:szCs w:val="28"/>
        </w:rPr>
        <w:t>интере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с </w:t>
      </w:r>
      <w:r>
        <w:rPr>
          <w:rFonts w:ascii="Times New Roman" w:eastAsia="Times New Roman" w:hAnsi="Times New Roman" w:hint="default"/>
          <w:sz w:val="28"/>
          <w:szCs w:val="28"/>
        </w:rPr>
        <w:t>учащихся к предметам: математик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русскому языку</w:t>
      </w:r>
      <w:r>
        <w:rPr>
          <w:rFonts w:ascii="Times New Roman" w:eastAsia="Times New Roman" w:hAnsi="Times New Roman" w:hint="default"/>
          <w:sz w:val="28"/>
          <w:szCs w:val="28"/>
        </w:rPr>
        <w:t>, литературно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му </w:t>
      </w:r>
      <w:r>
        <w:rPr>
          <w:rFonts w:ascii="Times New Roman" w:eastAsia="Times New Roman" w:hAnsi="Times New Roman" w:hint="default"/>
          <w:sz w:val="28"/>
          <w:szCs w:val="28"/>
        </w:rPr>
        <w:t>чтени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ю</w:t>
      </w:r>
      <w:r>
        <w:rPr>
          <w:rFonts w:ascii="Times New Roman" w:eastAsia="Times New Roman" w:hAnsi="Times New Roman" w:hint="default"/>
          <w:sz w:val="28"/>
          <w:szCs w:val="28"/>
        </w:rPr>
        <w:t>, окружающ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ему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мир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у</w:t>
      </w:r>
      <w:r>
        <w:rPr>
          <w:rFonts w:ascii="Times New Roman" w:eastAsia="Times New Roman" w:hAnsi="Times New Roman" w:hint="default"/>
          <w:sz w:val="28"/>
          <w:szCs w:val="28"/>
        </w:rPr>
        <w:t>;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способствует увеличению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числа учащихся,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которые становятся победителями и  призерами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предметных олимпиад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школьного, муниципального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, регионального </w:t>
      </w:r>
      <w:r>
        <w:rPr>
          <w:rFonts w:ascii="Times New Roman" w:eastAsia="Times New Roman" w:hAnsi="Times New Roman" w:hint="default"/>
          <w:sz w:val="28"/>
          <w:szCs w:val="28"/>
        </w:rPr>
        <w:t>уровня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jc w:val="both"/>
        <w:spacing w:after="160" w:line="259" w:lineRule="auto"/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fffa3f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Вячеслав</cp:lastModifiedBy>
  <cp:revision>1</cp:revision>
  <dcterms:created xsi:type="dcterms:W3CDTF">2021-04-11T17:16:26Z</dcterms:created>
  <dcterms:modified xsi:type="dcterms:W3CDTF">2021-04-11T17:32:07Z</dcterms:modified>
  <cp:version>0900.0100.01</cp:version>
</cp:coreProperties>
</file>