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ED" w:rsidRDefault="008279ED" w:rsidP="00CE7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План.</w:t>
      </w:r>
    </w:p>
    <w:p w:rsidR="008279ED" w:rsidRPr="00CE7991" w:rsidRDefault="008279ED" w:rsidP="00CE7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91">
        <w:rPr>
          <w:rFonts w:ascii="Times New Roman" w:eastAsia="Times New Roman" w:hAnsi="Times New Roman" w:cs="Times New Roman"/>
          <w:b/>
          <w:sz w:val="24"/>
          <w:szCs w:val="24"/>
        </w:rPr>
        <w:t>1.Актуальность темы.</w:t>
      </w:r>
    </w:p>
    <w:p w:rsidR="008279ED" w:rsidRPr="00CE7991" w:rsidRDefault="008279ED" w:rsidP="00CE7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91">
        <w:rPr>
          <w:rFonts w:ascii="Times New Roman" w:eastAsia="Times New Roman" w:hAnsi="Times New Roman" w:cs="Times New Roman"/>
          <w:b/>
          <w:sz w:val="24"/>
          <w:szCs w:val="24"/>
        </w:rPr>
        <w:t>2.Основные составляющие здорового образа жизни.</w:t>
      </w:r>
    </w:p>
    <w:p w:rsidR="00CE7991" w:rsidRPr="00CE7991" w:rsidRDefault="008279ED" w:rsidP="00CE7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9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E7991" w:rsidRPr="00CE7991">
        <w:rPr>
          <w:rFonts w:ascii="Times New Roman" w:eastAsia="Times New Roman" w:hAnsi="Times New Roman" w:cs="Times New Roman"/>
          <w:b/>
          <w:sz w:val="24"/>
          <w:szCs w:val="24"/>
        </w:rPr>
        <w:t>Формирование представления о здоровом образе жизни у учащихся.</w:t>
      </w:r>
    </w:p>
    <w:p w:rsidR="00CE7991" w:rsidRPr="00CE7991" w:rsidRDefault="00CE7991" w:rsidP="00CE7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991">
        <w:rPr>
          <w:rFonts w:ascii="Times New Roman" w:eastAsia="Times New Roman" w:hAnsi="Times New Roman" w:cs="Times New Roman"/>
          <w:b/>
          <w:sz w:val="24"/>
          <w:szCs w:val="24"/>
        </w:rPr>
        <w:t xml:space="preserve"> 4.Результаты анкетирования «Положительные эмоции»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E7991" w:rsidRPr="00CE7991" w:rsidRDefault="00CE7991" w:rsidP="00CE7991">
      <w:pPr>
        <w:rPr>
          <w:rFonts w:ascii="Times New Roman" w:hAnsi="Times New Roman" w:cs="Times New Roman"/>
          <w:b/>
          <w:sz w:val="24"/>
          <w:szCs w:val="24"/>
        </w:rPr>
      </w:pPr>
      <w:r w:rsidRPr="00CE7991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CE7991">
        <w:rPr>
          <w:rFonts w:ascii="Times New Roman" w:hAnsi="Times New Roman" w:cs="Times New Roman"/>
          <w:b/>
          <w:sz w:val="24"/>
          <w:szCs w:val="24"/>
        </w:rPr>
        <w:t>Система ценностных ориентаций», «Составляющие здорового образа жизни»</w:t>
      </w:r>
    </w:p>
    <w:p w:rsidR="00646422" w:rsidRDefault="00CE7991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1FDA" w:rsidRPr="00646422">
        <w:rPr>
          <w:rFonts w:ascii="Times New Roman" w:eastAsia="Times New Roman" w:hAnsi="Times New Roman" w:cs="Times New Roman"/>
          <w:sz w:val="28"/>
          <w:szCs w:val="28"/>
        </w:rPr>
        <w:t>Современное состояние общества, высокие темпы его развития предъявляют все новые и более высокие требования к человеку и его здоровью. Проблема сохранения и целенаправленного формирования здоровья детей, молодежи в современных условиях развития России исключительно значима и актуальна, поскольку связана напрямую с проблемой безопасности и независимости. Серьезную озабоченность вызывает рост числа детей с ослабленным соматическим и психоневрологическим здоровьем. За последние годы в нашей стране произошло значительное качественное ухудшение здоровья школьников. Статистические данные  по данным Минздрава, только 5% выпускников школ являются здоровыми, 80% школьников хронически больны, 50% имеют морфофизиологические отклонения, 70% страдают нервно-психическими расстройствами. Из 1000 новорожденных 800-900 имеют врожденные пороки развития.</w:t>
      </w:r>
      <w:r w:rsidR="006464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1FDA" w:rsidRPr="0064642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политика государства направлена на то, чтобы сохранить и укрепить здоровье школьников. Закон РФ «Об образовании» в качестве одной из приоритетных целей ставит сохранение и укрепление здоровья обучаемых. В педагогике  принято </w:t>
      </w:r>
      <w:r w:rsidR="00646422" w:rsidRPr="00646422">
        <w:rPr>
          <w:rFonts w:ascii="Times New Roman" w:eastAsia="Times New Roman" w:hAnsi="Times New Roman" w:cs="Times New Roman"/>
          <w:sz w:val="28"/>
          <w:szCs w:val="28"/>
        </w:rPr>
        <w:t>рассматрива</w:t>
      </w:r>
      <w:r w:rsidR="008F1FDA" w:rsidRPr="00646422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46422" w:rsidRPr="0064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FDA" w:rsidRPr="00646422">
        <w:rPr>
          <w:rFonts w:ascii="Times New Roman" w:eastAsia="Times New Roman" w:hAnsi="Times New Roman" w:cs="Times New Roman"/>
          <w:sz w:val="28"/>
          <w:szCs w:val="28"/>
        </w:rPr>
        <w:t xml:space="preserve"> «здоровый образ жизни» как целостная система, включающая формы и способы жизнедеятельности, поведения человека, которые укрепляют и совершенствуют резервные возможности организма, способствуют сохранению и укреплению его здоровья для обеспечения полного физического, духовного и социального благополучия.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элементами здорового образа жизни являются: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1) отсутствие вредных привычек;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2) высокая культура общения и поведения;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3) рациональное питание;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4) соблюдение режима труда и отдыха; </w:t>
      </w:r>
    </w:p>
    <w:p w:rsidR="008F1FDA" w:rsidRPr="00646422" w:rsidRDefault="008F1FDA" w:rsidP="00EE4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lastRenderedPageBreak/>
        <w:t>5) оптимальный двигательный режим, основу которого составляют регулярные занятия физической культурой и спортом; 6) санитарно – гигиеническа</w:t>
      </w:r>
      <w:r w:rsidR="00646422" w:rsidRPr="00646422">
        <w:rPr>
          <w:rFonts w:ascii="Times New Roman" w:eastAsia="Times New Roman" w:hAnsi="Times New Roman" w:cs="Times New Roman"/>
          <w:sz w:val="28"/>
          <w:szCs w:val="28"/>
        </w:rPr>
        <w:t>я культура, профилактические меры.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4F8" w:rsidRPr="00646422" w:rsidRDefault="008F1FDA" w:rsidP="00EE4CEA">
      <w:pPr>
        <w:pStyle w:val="a3"/>
        <w:ind w:firstLine="709"/>
        <w:jc w:val="left"/>
        <w:rPr>
          <w:szCs w:val="28"/>
        </w:rPr>
      </w:pPr>
      <w:r w:rsidRPr="00646422">
        <w:rPr>
          <w:szCs w:val="28"/>
        </w:rPr>
        <w:t xml:space="preserve">    Сущностью здоровьесбережения является сохранение здоровья учащихся с помощью педагогических средств, способов, приемов. Ведущим в здоровьесбережении является мотив «Через педагогику – к здоровью, через образование – к здоровому образу жизни». Цель здоровьесбережения – создание условий и проведение мероприятий, направленных на сохранение здоровья учащихся, доведение до учащихся актуальных сведений по сохранению, укреплению и формированию своего здоровья</w:t>
      </w:r>
      <w:r w:rsidR="00FD34F8" w:rsidRPr="00646422">
        <w:rPr>
          <w:szCs w:val="28"/>
        </w:rPr>
        <w:t>.  Известно, что здоровье человека зависит от многих факторов: наследственных, социально-экономических, экологических, деятельности системы здравоохранения. Но особое место среди них занимает образ жизни человека.</w:t>
      </w:r>
    </w:p>
    <w:p w:rsidR="00FD34F8" w:rsidRPr="00646422" w:rsidRDefault="00FD34F8" w:rsidP="00EE4CEA">
      <w:pPr>
        <w:pStyle w:val="a3"/>
        <w:ind w:firstLine="709"/>
        <w:jc w:val="left"/>
        <w:rPr>
          <w:szCs w:val="28"/>
        </w:rPr>
      </w:pPr>
      <w:r w:rsidRPr="00646422">
        <w:rPr>
          <w:szCs w:val="28"/>
        </w:rPr>
        <w:t>Здоровый образ жизни создается и в семье, и в школе. Под общим контролем должны быть учебная нагрузка, режим дня, питание, двигательная активность, закаливающие процедуры, нервные нагрузки, психологический климат дома, в школе и в классе, взаимоотношения родителей и детей, учеников и учителей, виды и формы досуга, развлечения и интересы.</w:t>
      </w:r>
      <w:r w:rsidRPr="00646422">
        <w:rPr>
          <w:rStyle w:val="a7"/>
          <w:szCs w:val="28"/>
        </w:rPr>
        <w:footnoteReference w:id="2"/>
      </w:r>
    </w:p>
    <w:p w:rsidR="00FD34F8" w:rsidRPr="00646422" w:rsidRDefault="00FD34F8" w:rsidP="00EE4CEA">
      <w:p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Непра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вильно организованный труд школьников может принести вред здоровью. Поэтому большое значение имеет нала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живание рационального образа жизни.</w:t>
      </w:r>
    </w:p>
    <w:p w:rsidR="00FD34F8" w:rsidRPr="00646422" w:rsidRDefault="00FD34F8" w:rsidP="00EE4CEA">
      <w:p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Человек, умеющий со школьной поры правильно организовать режим своего труда и отдыха, в будущем надолго сохранит бодрость и творческую активность.</w:t>
      </w:r>
    </w:p>
    <w:p w:rsidR="00FD34F8" w:rsidRPr="00646422" w:rsidRDefault="00FD34F8" w:rsidP="00EE4CEA">
      <w:p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Здоровый образ жизни формируется всеми сторонами и проявлениями общества, связан с личностно-мотивационным воплощением индивидом своих социальных, психологических и физиологических возможностей и способностей. От того, насколько успешно удается сформировать и закрепить в сознании принципы и навыки здорового образа жизни в молодом возрасте, зависит в последующем вся деятельность, препятствующая раскрытию потенциала личности.</w:t>
      </w:r>
    </w:p>
    <w:p w:rsidR="00FD34F8" w:rsidRPr="00646422" w:rsidRDefault="00FD34F8" w:rsidP="00EE4CEA">
      <w:pPr>
        <w:pStyle w:val="a8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t>школьном возрасте важно выра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ботать у себя полезные привычки и решительно бороться с вредными, грозящими перейти в пороки.</w:t>
      </w:r>
    </w:p>
    <w:p w:rsidR="00FD34F8" w:rsidRPr="00646422" w:rsidRDefault="00FD34F8" w:rsidP="00EE4CEA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Полезными привычками можно назвать стремление к регулярному повышению знаний, к занятиям физически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ми упражнениями, а также к таким прекрасным формам проведения свободного времени, как чтение, посещение театров, кино, прослушивание музыки. Все эти формы досуга, естественно в разумных параметрах времени, обо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гащают человека, делают жизнь интереснее, способству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ют самосовершенствованию.</w:t>
      </w:r>
    </w:p>
    <w:p w:rsidR="00FD34F8" w:rsidRPr="00646422" w:rsidRDefault="00FD34F8" w:rsidP="00EE4CEA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Однако в школьные годы возникает немало и вред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ных привычек. К ним можно отнести нерациональный ре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жим дня, нерегулярную подготовку к занятиям. Но наи</w:t>
      </w:r>
      <w:r w:rsidRPr="00646422">
        <w:rPr>
          <w:rFonts w:ascii="Times New Roman" w:eastAsia="Times New Roman" w:hAnsi="Times New Roman" w:cs="Times New Roman"/>
          <w:sz w:val="28"/>
          <w:szCs w:val="28"/>
        </w:rPr>
        <w:softHyphen/>
        <w:t>более вредными являются курение и злоупотребление спиртными напитками. Эти привычки могут незаметно перерасти в порок, способный испортить жизнь человека.</w:t>
      </w:r>
    </w:p>
    <w:p w:rsidR="00C01F13" w:rsidRPr="00646422" w:rsidRDefault="00C01F13" w:rsidP="00EE4CEA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sz w:val="28"/>
          <w:szCs w:val="28"/>
        </w:rP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C01F13" w:rsidRPr="008279ED" w:rsidRDefault="00EE4CEA" w:rsidP="00EE4CEA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C01F13" w:rsidRPr="008279ED">
        <w:rPr>
          <w:rFonts w:ascii="Times New Roman" w:eastAsia="Times New Roman" w:hAnsi="Times New Roman" w:cs="Times New Roman"/>
          <w:b/>
          <w:sz w:val="28"/>
          <w:szCs w:val="28"/>
        </w:rPr>
        <w:t>Примерный распорядок дня школьников</w:t>
      </w:r>
    </w:p>
    <w:tbl>
      <w:tblPr>
        <w:tblW w:w="96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22"/>
        <w:gridCol w:w="7187"/>
      </w:tblGrid>
      <w:tr w:rsidR="00C01F13" w:rsidRPr="00646422" w:rsidTr="00675268">
        <w:trPr>
          <w:trHeight w:hRule="exact" w:val="431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суток, часы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</w:tcBorders>
          </w:tcPr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</w:tr>
      <w:tr w:rsidR="00C01F13" w:rsidRPr="00646422" w:rsidTr="00675268">
        <w:trPr>
          <w:trHeight w:hRule="exact" w:val="3821"/>
        </w:trPr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</w:tcPr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hAnsi="Times New Roman" w:cs="Times New Roman"/>
                <w:sz w:val="28"/>
                <w:szCs w:val="28"/>
              </w:rPr>
              <w:t>7.15—7.25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hAnsi="Times New Roman" w:cs="Times New Roman"/>
                <w:sz w:val="28"/>
                <w:szCs w:val="28"/>
              </w:rPr>
              <w:t>7.25—7.35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hAnsi="Times New Roman" w:cs="Times New Roman"/>
                <w:sz w:val="28"/>
                <w:szCs w:val="28"/>
              </w:rPr>
              <w:t>7.35—7.45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hAnsi="Times New Roman" w:cs="Times New Roman"/>
                <w:sz w:val="28"/>
                <w:szCs w:val="28"/>
              </w:rPr>
              <w:t>7.45—8.00</w:t>
            </w:r>
          </w:p>
          <w:p w:rsidR="00C01F13" w:rsidRPr="00646422" w:rsidRDefault="00646422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8.00—8.</w:t>
            </w:r>
            <w:r w:rsidR="00C01F13" w:rsidRPr="006464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01F13" w:rsidRPr="00646422" w:rsidRDefault="00646422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01F13" w:rsidRPr="00646422">
              <w:rPr>
                <w:rFonts w:ascii="Times New Roman" w:hAnsi="Times New Roman" w:cs="Times New Roman"/>
                <w:sz w:val="28"/>
                <w:szCs w:val="28"/>
              </w:rPr>
              <w:t>30—13.05</w:t>
            </w:r>
          </w:p>
          <w:p w:rsidR="00C01F13" w:rsidRPr="00646422" w:rsidRDefault="00646422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C01F13"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—14.30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14.30—15.00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15.00—16.30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16.30—18.30</w:t>
            </w:r>
          </w:p>
          <w:p w:rsidR="00C01F13" w:rsidRPr="00646422" w:rsidRDefault="00C01F13" w:rsidP="00EE4CEA">
            <w:pPr>
              <w:pStyle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18.30—19.30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19.30—21.00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7187" w:type="dxa"/>
            <w:tcBorders>
              <w:left w:val="single" w:sz="4" w:space="0" w:color="auto"/>
              <w:bottom w:val="single" w:sz="4" w:space="0" w:color="auto"/>
            </w:tcBorders>
          </w:tcPr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Подъем, уборка постели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Умывание, закаливающие процедуры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пешком в школу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занятия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Обед, прогулка на свежем воздухе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Послеобеденный отдых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спортивной секции или самостоя</w:t>
            </w: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тельные </w:t>
            </w:r>
          </w:p>
          <w:p w:rsidR="00C01F13" w:rsidRPr="00646422" w:rsidRDefault="00C01F13" w:rsidP="00EE4CEA">
            <w:pPr>
              <w:pStyle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физическими упражнениями (3—5 раз в неделю)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Ужин, отдых 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Самоподготовка</w:t>
            </w:r>
          </w:p>
          <w:p w:rsidR="00C01F13" w:rsidRPr="00646422" w:rsidRDefault="00C01F13" w:rsidP="00EE4C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22">
              <w:rPr>
                <w:rFonts w:ascii="Times New Roman" w:eastAsia="Times New Roman" w:hAnsi="Times New Roman" w:cs="Times New Roman"/>
                <w:sz w:val="28"/>
                <w:szCs w:val="28"/>
              </w:rPr>
              <w:t>Отбой</w:t>
            </w:r>
          </w:p>
        </w:tc>
      </w:tr>
    </w:tbl>
    <w:p w:rsidR="00C01F13" w:rsidRPr="008279ED" w:rsidRDefault="00C01F13" w:rsidP="00EE4C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9ED">
        <w:rPr>
          <w:rFonts w:ascii="Times New Roman" w:eastAsia="Times New Roman" w:hAnsi="Times New Roman" w:cs="Times New Roman"/>
          <w:b/>
          <w:sz w:val="28"/>
          <w:szCs w:val="28"/>
        </w:rPr>
        <w:t>Следующий фактор здорового образа жизни – двигательный режим.</w:t>
      </w:r>
    </w:p>
    <w:p w:rsidR="00C01F13" w:rsidRPr="00646422" w:rsidRDefault="00C01F13" w:rsidP="00EE4CE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</w:t>
      </w:r>
      <w:r w:rsidRPr="0064642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активность, обусловливающая появление гипокинезии, которая может вызвать ряд серьёзных изменений в организме школьника.</w:t>
      </w:r>
    </w:p>
    <w:p w:rsidR="0078288C" w:rsidRPr="00646422" w:rsidRDefault="00C01F13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Исследования гигиенистов свидетельствуют, что до 82 –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игры)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</w:t>
      </w:r>
      <w:r w:rsidRPr="00646422">
        <w:rPr>
          <w:rFonts w:ascii="Times New Roman" w:hAnsi="Times New Roman" w:cs="Times New Roman"/>
          <w:bCs/>
          <w:sz w:val="28"/>
          <w:szCs w:val="28"/>
        </w:rPr>
        <w:t>.</w:t>
      </w:r>
      <w:r w:rsidR="0078288C" w:rsidRPr="00646422">
        <w:rPr>
          <w:rFonts w:ascii="Times New Roman" w:hAnsi="Times New Roman" w:cs="Times New Roman"/>
          <w:sz w:val="28"/>
          <w:szCs w:val="28"/>
        </w:rPr>
        <w:t xml:space="preserve">  Перед началом уроков мы с ребятами ежедневно делаем зарядку. В неё входят упражнения: на развитие динамики шейного и поясничного отдела, разминка конечностей, потягивания, дыхательные упражнения.</w:t>
      </w:r>
    </w:p>
    <w:p w:rsidR="0078288C" w:rsidRPr="00646422" w:rsidRDefault="0078288C" w:rsidP="00EE4C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            В течение уроков я провожу двигательную релаксацию. С целью 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* предупредить нарушение осанки;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* снять напряжение с позвоночника и мышц спины;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* восстановить эмоционально- положительный настрой.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       На уроках я слежу за соблюдением правильной осанки, и чередую позы в течение урока.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Для предупреждения преждевременного утомления на уроке и снятия мышечного напряжения провожу физминутки, в состав которых включаю упражнения по формированию осанки, на отдых позвоночника, упражнения для ног, потягивания.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Выполняемые упражнения дают нагрузку мышцам, которые не были загружены при выполнении текущей деятельности, а также спос</w:t>
      </w:r>
      <w:r w:rsidR="001F4B65">
        <w:rPr>
          <w:rFonts w:ascii="Times New Roman" w:hAnsi="Times New Roman" w:cs="Times New Roman"/>
          <w:sz w:val="28"/>
          <w:szCs w:val="28"/>
        </w:rPr>
        <w:t xml:space="preserve">обствует расслаблению мышц, </w:t>
      </w:r>
      <w:r w:rsidRPr="00646422">
        <w:rPr>
          <w:rFonts w:ascii="Times New Roman" w:hAnsi="Times New Roman" w:cs="Times New Roman"/>
          <w:sz w:val="28"/>
          <w:szCs w:val="28"/>
        </w:rPr>
        <w:t>выполняющих значительную нагрузку.</w:t>
      </w:r>
    </w:p>
    <w:p w:rsidR="0078288C" w:rsidRPr="008279ED" w:rsidRDefault="0078288C" w:rsidP="00EE4CE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lastRenderedPageBreak/>
        <w:t>Провожу на уроках упражнения для сохранения зрения – корригирующая гимнастика для глаз: «</w:t>
      </w:r>
      <w:r w:rsidRPr="008279ED">
        <w:rPr>
          <w:rFonts w:ascii="Times New Roman" w:hAnsi="Times New Roman" w:cs="Times New Roman"/>
          <w:b/>
          <w:sz w:val="28"/>
          <w:szCs w:val="28"/>
        </w:rPr>
        <w:t>Палец движется»,  «Зоркие глазки»,  «Стрельба глазами», «Письмо носом».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Провожу упражнения направленные на выработку рационального дыхания.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Большинство учащихся н.к.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я использую различные упражнения. Например: «Задуй свечу», «Озорные щёчки», «Ленивая кошечка».</w:t>
      </w:r>
    </w:p>
    <w:p w:rsidR="0078288C" w:rsidRPr="00646422" w:rsidRDefault="0078288C" w:rsidP="00EE4CE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   </w:t>
      </w:r>
      <w:r w:rsidRPr="00EE4CE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 w:rsidR="00EE4CEA">
        <w:rPr>
          <w:rFonts w:ascii="Times New Roman" w:hAnsi="Times New Roman" w:cs="Times New Roman"/>
          <w:sz w:val="28"/>
          <w:szCs w:val="28"/>
        </w:rPr>
        <w:t xml:space="preserve">   </w:t>
      </w:r>
      <w:r w:rsidR="00B73D13" w:rsidRPr="00646422">
        <w:rPr>
          <w:rFonts w:ascii="Times New Roman" w:hAnsi="Times New Roman" w:cs="Times New Roman"/>
          <w:sz w:val="28"/>
          <w:szCs w:val="28"/>
        </w:rPr>
        <w:t>Её несомненные плюсы в том,</w:t>
      </w:r>
      <w:r w:rsidRPr="00646422">
        <w:rPr>
          <w:rFonts w:ascii="Times New Roman" w:hAnsi="Times New Roman" w:cs="Times New Roman"/>
          <w:sz w:val="28"/>
          <w:szCs w:val="28"/>
        </w:rPr>
        <w:t xml:space="preserve"> что она не только улучшает грамотность детей, путём развития межполушарных связей, но и стимулирует развитие речи, т.к. все упражнения  делаются под стихи, что активизирует центр речи. Говоря об оптимальном двигательном режиме, следует учитывать не только исходное состояние здоровья, но и частоту,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 </w:t>
      </w:r>
      <w:r w:rsidR="00B73D13" w:rsidRPr="00646422">
        <w:rPr>
          <w:rFonts w:ascii="Times New Roman" w:hAnsi="Times New Roman" w:cs="Times New Roman"/>
          <w:sz w:val="28"/>
          <w:szCs w:val="28"/>
        </w:rPr>
        <w:t xml:space="preserve"> </w:t>
      </w:r>
      <w:r w:rsidRPr="00646422">
        <w:rPr>
          <w:rFonts w:ascii="Times New Roman" w:hAnsi="Times New Roman" w:cs="Times New Roman"/>
          <w:sz w:val="28"/>
          <w:szCs w:val="28"/>
        </w:rPr>
        <w:t>Доказано, что наилучший оздоровительный эффект (в плане тренировки сердечно-сосудистой и дыхательной систем) дают циклические упражнения аэробного характера: ходьба, легкий бег, плавание, лыжные и велосипедные прогулки. В комплекс ежедневных упражнений необходимо включить также упражнения на гибкость.</w:t>
      </w:r>
    </w:p>
    <w:p w:rsidR="0078288C" w:rsidRPr="00646422" w:rsidRDefault="0078288C" w:rsidP="00EE4CEA">
      <w:pPr>
        <w:rPr>
          <w:rFonts w:ascii="Times New Roman" w:hAnsi="Times New Roman" w:cs="Times New Roman"/>
          <w:bCs/>
          <w:sz w:val="28"/>
          <w:szCs w:val="28"/>
        </w:rPr>
      </w:pPr>
      <w:r w:rsidRPr="00646422">
        <w:rPr>
          <w:rFonts w:ascii="Times New Roman" w:hAnsi="Times New Roman" w:cs="Times New Roman"/>
          <w:bCs/>
          <w:sz w:val="28"/>
          <w:szCs w:val="28"/>
        </w:rPr>
        <w:t>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</w:t>
      </w:r>
    </w:p>
    <w:p w:rsidR="0078288C" w:rsidRPr="00646422" w:rsidRDefault="0078288C" w:rsidP="00EE4CEA">
      <w:pPr>
        <w:rPr>
          <w:rFonts w:ascii="Times New Roman" w:hAnsi="Times New Roman" w:cs="Times New Roman"/>
          <w:bCs/>
          <w:sz w:val="28"/>
          <w:szCs w:val="28"/>
        </w:rPr>
      </w:pPr>
      <w:r w:rsidRPr="00646422">
        <w:rPr>
          <w:rFonts w:ascii="Times New Roman" w:hAnsi="Times New Roman" w:cs="Times New Roman"/>
          <w:bCs/>
          <w:sz w:val="28"/>
          <w:szCs w:val="28"/>
        </w:rPr>
        <w:lastRenderedPageBreak/>
        <w:t>При систематических занятиях физической культурой и спортом происходит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  <w:r w:rsidRPr="00646422">
        <w:rPr>
          <w:rStyle w:val="a7"/>
          <w:rFonts w:ascii="Times New Roman" w:hAnsi="Times New Roman"/>
          <w:bCs/>
          <w:sz w:val="28"/>
          <w:szCs w:val="28"/>
        </w:rPr>
        <w:footnoteReference w:id="3"/>
      </w:r>
      <w:r w:rsidRPr="00646422">
        <w:rPr>
          <w:rFonts w:ascii="Times New Roman" w:hAnsi="Times New Roman" w:cs="Times New Roman"/>
          <w:bCs/>
          <w:sz w:val="28"/>
          <w:szCs w:val="28"/>
        </w:rPr>
        <w:t xml:space="preserve"> Физические упражнения благотворно влияют на развитие таких функций нервной системы как сила, подвижность и уравновешенность нервных процессов. Даже напряжённая умственная деятельность невозможна без движения. </w:t>
      </w:r>
    </w:p>
    <w:p w:rsidR="0078288C" w:rsidRPr="00646422" w:rsidRDefault="0078288C" w:rsidP="00EE4CEA">
      <w:pPr>
        <w:rPr>
          <w:rFonts w:ascii="Times New Roman" w:hAnsi="Times New Roman" w:cs="Times New Roman"/>
          <w:bCs/>
          <w:sz w:val="28"/>
          <w:szCs w:val="28"/>
        </w:rPr>
      </w:pPr>
      <w:r w:rsidRPr="00646422">
        <w:rPr>
          <w:rFonts w:ascii="Times New Roman" w:hAnsi="Times New Roman" w:cs="Times New Roman"/>
          <w:bCs/>
          <w:sz w:val="28"/>
          <w:szCs w:val="28"/>
        </w:rPr>
        <w:t>Достаточная двигательная активность является необходимым условием гармонического развития личности.</w:t>
      </w:r>
      <w:r w:rsidRPr="00646422">
        <w:rPr>
          <w:rStyle w:val="a7"/>
          <w:rFonts w:ascii="Times New Roman" w:hAnsi="Times New Roman"/>
          <w:bCs/>
          <w:sz w:val="28"/>
          <w:szCs w:val="28"/>
        </w:rPr>
        <w:footnoteReference w:id="4"/>
      </w:r>
    </w:p>
    <w:p w:rsidR="0078288C" w:rsidRPr="008279ED" w:rsidRDefault="00193BD6" w:rsidP="00EE4CEA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Следующий  фактор</w:t>
      </w:r>
      <w:r w:rsidR="0078288C" w:rsidRPr="00646422">
        <w:rPr>
          <w:rFonts w:ascii="Times New Roman" w:hAnsi="Times New Roman" w:cs="Times New Roman"/>
          <w:sz w:val="28"/>
          <w:szCs w:val="28"/>
        </w:rPr>
        <w:t xml:space="preserve"> здорового образа жизни, влияющему на здоро</w:t>
      </w:r>
      <w:r w:rsidRPr="00646422">
        <w:rPr>
          <w:rFonts w:ascii="Times New Roman" w:hAnsi="Times New Roman" w:cs="Times New Roman"/>
          <w:sz w:val="28"/>
          <w:szCs w:val="28"/>
        </w:rPr>
        <w:t>вье человека -</w:t>
      </w:r>
      <w:r w:rsidR="001F4B65">
        <w:rPr>
          <w:rFonts w:ascii="Times New Roman" w:hAnsi="Times New Roman" w:cs="Times New Roman"/>
          <w:sz w:val="28"/>
          <w:szCs w:val="28"/>
        </w:rPr>
        <w:t xml:space="preserve"> </w:t>
      </w:r>
      <w:r w:rsidRPr="00646422">
        <w:rPr>
          <w:rFonts w:ascii="Times New Roman" w:hAnsi="Times New Roman" w:cs="Times New Roman"/>
          <w:sz w:val="28"/>
          <w:szCs w:val="28"/>
        </w:rPr>
        <w:t xml:space="preserve">это </w:t>
      </w:r>
      <w:r w:rsidRPr="008279ED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78288C" w:rsidRPr="008279ED">
        <w:rPr>
          <w:rFonts w:ascii="Times New Roman" w:hAnsi="Times New Roman" w:cs="Times New Roman"/>
          <w:b/>
          <w:sz w:val="28"/>
          <w:szCs w:val="28"/>
        </w:rPr>
        <w:t xml:space="preserve"> питания.</w:t>
      </w:r>
    </w:p>
    <w:p w:rsidR="0078288C" w:rsidRPr="00646422" w:rsidRDefault="0078288C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 Человек издавна использовал питание в качестве од</w:t>
      </w:r>
      <w:r w:rsidRPr="00646422">
        <w:rPr>
          <w:rFonts w:ascii="Times New Roman" w:hAnsi="Times New Roman" w:cs="Times New Roman"/>
          <w:sz w:val="28"/>
          <w:szCs w:val="28"/>
        </w:rPr>
        <w:softHyphen/>
        <w:t>ного из важнейших средств для укрепления здоровья. Недаром древнегреческие мудрецы утверждали: человек есть суть то, что ест, а Сенека писал, что умеренное пи</w:t>
      </w:r>
      <w:r w:rsidRPr="00646422">
        <w:rPr>
          <w:rFonts w:ascii="Times New Roman" w:hAnsi="Times New Roman" w:cs="Times New Roman"/>
          <w:sz w:val="28"/>
          <w:szCs w:val="28"/>
        </w:rPr>
        <w:softHyphen/>
        <w:t>тание повышает умственные способности. Ум, говорил он, тупеет от пресыщения.</w:t>
      </w:r>
      <w:r w:rsidRPr="00646422">
        <w:rPr>
          <w:rStyle w:val="a7"/>
          <w:rFonts w:ascii="Times New Roman" w:hAnsi="Times New Roman"/>
          <w:sz w:val="28"/>
          <w:szCs w:val="28"/>
        </w:rPr>
        <w:footnoteReference w:id="5"/>
      </w:r>
    </w:p>
    <w:p w:rsidR="0078288C" w:rsidRPr="00646422" w:rsidRDefault="0078288C" w:rsidP="00EE4CEA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 многих заболеваний.</w:t>
      </w:r>
    </w:p>
    <w:p w:rsidR="0078288C" w:rsidRPr="00646422" w:rsidRDefault="0078288C" w:rsidP="00EE4CEA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При организации питания необходимо учитывать особенности развития и функционирования пищеварительной системы и всего организма для конкретного возрастного периода, а также потребность организма в питательных веществах, поскольку он особенно чувствителен ко всяким нарушениям, как в количественном, так и в качественном составе пищи.</w:t>
      </w:r>
    </w:p>
    <w:p w:rsidR="0078288C" w:rsidRPr="00646422" w:rsidRDefault="0078288C" w:rsidP="00EE4CEA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В основу правильной организации питания детей в различные возрастные периоды должны быть положены следующие основные принципы:</w:t>
      </w:r>
    </w:p>
    <w:p w:rsidR="0078288C" w:rsidRPr="00646422" w:rsidRDefault="0078288C" w:rsidP="00EE4CEA">
      <w:pPr>
        <w:pStyle w:val="3"/>
        <w:numPr>
          <w:ilvl w:val="0"/>
          <w:numId w:val="2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lastRenderedPageBreak/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78288C" w:rsidRPr="00646422" w:rsidRDefault="0078288C" w:rsidP="00EE4CEA">
      <w:pPr>
        <w:pStyle w:val="3"/>
        <w:numPr>
          <w:ilvl w:val="0"/>
          <w:numId w:val="2"/>
        </w:numPr>
        <w:tabs>
          <w:tab w:val="clear" w:pos="801"/>
          <w:tab w:val="left" w:pos="567"/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78288C" w:rsidRPr="00646422" w:rsidRDefault="0078288C" w:rsidP="00EE4CEA">
      <w:pPr>
        <w:pStyle w:val="3"/>
        <w:numPr>
          <w:ilvl w:val="0"/>
          <w:numId w:val="2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7154F4" w:rsidRPr="00EE4CEA" w:rsidRDefault="0078288C" w:rsidP="00EE4CEA">
      <w:pPr>
        <w:pStyle w:val="3"/>
        <w:numPr>
          <w:ilvl w:val="0"/>
          <w:numId w:val="2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Питание должно быть индивидуальным с учетом особенностей ребенка, состояния здоровья, реакции на пищу и другое</w:t>
      </w:r>
      <w:r w:rsidR="00EE4CEA">
        <w:rPr>
          <w:rFonts w:ascii="Times New Roman" w:hAnsi="Times New Roman" w:cs="Times New Roman"/>
          <w:sz w:val="28"/>
          <w:szCs w:val="28"/>
        </w:rPr>
        <w:t xml:space="preserve">. </w:t>
      </w:r>
      <w:r w:rsidR="00193BD6" w:rsidRPr="00EE4CEA">
        <w:rPr>
          <w:rFonts w:ascii="Times New Roman" w:hAnsi="Times New Roman" w:cs="Times New Roman"/>
          <w:sz w:val="28"/>
          <w:szCs w:val="28"/>
        </w:rPr>
        <w:t>В организме школьников, регулярно занимающихся фи</w:t>
      </w:r>
      <w:r w:rsidR="00193BD6" w:rsidRPr="00EE4CEA">
        <w:rPr>
          <w:rFonts w:ascii="Times New Roman" w:hAnsi="Times New Roman" w:cs="Times New Roman"/>
          <w:sz w:val="28"/>
          <w:szCs w:val="28"/>
        </w:rPr>
        <w:softHyphen/>
        <w:t>зическими упражнениями, при интенсивных физических нагрузках происходит некоторая потеря таких минераль</w:t>
      </w:r>
      <w:r w:rsidR="00193BD6" w:rsidRPr="00EE4CEA">
        <w:rPr>
          <w:rFonts w:ascii="Times New Roman" w:hAnsi="Times New Roman" w:cs="Times New Roman"/>
          <w:sz w:val="28"/>
          <w:szCs w:val="28"/>
        </w:rPr>
        <w:softHyphen/>
        <w:t>ных веществ, как цинк, медь и особенно железо. Поэтому необходимо увеличивать их потребление в питании. С этой целью в программу воспитательной работы включены темы из раздела «Разговор о правильном питании»</w:t>
      </w:r>
      <w:r w:rsidR="007154F4" w:rsidRPr="00EE4CEA">
        <w:rPr>
          <w:rFonts w:ascii="Times New Roman" w:hAnsi="Times New Roman" w:cs="Times New Roman"/>
          <w:sz w:val="28"/>
          <w:szCs w:val="28"/>
        </w:rPr>
        <w:t xml:space="preserve">. </w:t>
      </w:r>
      <w:r w:rsidR="00193BD6" w:rsidRPr="00EE4CEA">
        <w:rPr>
          <w:rFonts w:ascii="Times New Roman" w:hAnsi="Times New Roman" w:cs="Times New Roman"/>
          <w:sz w:val="28"/>
          <w:szCs w:val="28"/>
        </w:rPr>
        <w:t>Классные часы «Витамины», «Что я ем?», «Составим правильное меню» формируют  представление о правильно полноценном питании. В школе ежегодно проводятся уроки «Здоровья»</w:t>
      </w:r>
      <w:r w:rsidR="00E41B7C" w:rsidRPr="00EE4CEA">
        <w:rPr>
          <w:rFonts w:ascii="Times New Roman" w:hAnsi="Times New Roman" w:cs="Times New Roman"/>
          <w:sz w:val="28"/>
          <w:szCs w:val="28"/>
        </w:rPr>
        <w:t xml:space="preserve">, «Дни здоровья». </w:t>
      </w:r>
      <w:r w:rsidR="007154F4" w:rsidRPr="00EE4CEA">
        <w:rPr>
          <w:rFonts w:ascii="Times New Roman" w:hAnsi="Times New Roman" w:cs="Times New Roman"/>
          <w:sz w:val="28"/>
          <w:szCs w:val="28"/>
        </w:rPr>
        <w:t xml:space="preserve"> В текущем учебном году был проведён нетрадиционный урок «В гостях у Золушки», где учащиеся в ходе выполнения заданий узнавали много нового о пользе продуктов, содержании полезных витаминов. В ходе выполнения творческого группового задания дети делали выводы о полезности полученных продуктов в ходе решения задач. Следующий фактор здорового образа жизни – закаливание. Практически всем известно изречение «Солнце, воздух и вода – наши лучшие друзья». Существуют закаливание воздухом (воздушные ванны); закаливание солнцем (воздушно-солнечные ванны); закаливание водой (обтирание, обливание, душ, купание, купание в проруби); хождение босиком является одним из древнейших приемов закаливания, оно широко пропагандируется и практикуется во многих странах. С детьми проводилось немало бесед на эту тему</w:t>
      </w:r>
      <w:r w:rsidR="009927EF" w:rsidRPr="00EE4CEA">
        <w:rPr>
          <w:rFonts w:ascii="Times New Roman" w:hAnsi="Times New Roman" w:cs="Times New Roman"/>
          <w:sz w:val="28"/>
          <w:szCs w:val="28"/>
        </w:rPr>
        <w:t xml:space="preserve">(..Если хочешь быть здоров», « Я </w:t>
      </w:r>
      <w:r w:rsidR="009927EF" w:rsidRPr="00EE4CEA">
        <w:rPr>
          <w:rFonts w:ascii="Times New Roman" w:hAnsi="Times New Roman" w:cs="Times New Roman"/>
          <w:sz w:val="28"/>
          <w:szCs w:val="28"/>
        </w:rPr>
        <w:lastRenderedPageBreak/>
        <w:t>здоровье берегу…»,</w:t>
      </w:r>
      <w:r w:rsidR="00E41B7C" w:rsidRPr="00EE4CEA">
        <w:rPr>
          <w:rFonts w:ascii="Times New Roman" w:hAnsi="Times New Roman" w:cs="Times New Roman"/>
          <w:sz w:val="28"/>
          <w:szCs w:val="28"/>
        </w:rPr>
        <w:t xml:space="preserve"> </w:t>
      </w:r>
      <w:r w:rsidR="009927EF" w:rsidRPr="00EE4CEA">
        <w:rPr>
          <w:rFonts w:ascii="Times New Roman" w:hAnsi="Times New Roman" w:cs="Times New Roman"/>
          <w:sz w:val="28"/>
          <w:szCs w:val="28"/>
        </w:rPr>
        <w:t>подвижные игры на свежем воздухе)</w:t>
      </w:r>
      <w:r w:rsidR="00B73D13" w:rsidRPr="00EE4CEA">
        <w:rPr>
          <w:rFonts w:ascii="Times New Roman" w:hAnsi="Times New Roman" w:cs="Times New Roman"/>
          <w:sz w:val="28"/>
          <w:szCs w:val="28"/>
        </w:rPr>
        <w:t>. Р</w:t>
      </w:r>
      <w:r w:rsidR="007154F4" w:rsidRPr="00EE4CEA">
        <w:rPr>
          <w:rFonts w:ascii="Times New Roman" w:hAnsi="Times New Roman" w:cs="Times New Roman"/>
          <w:sz w:val="28"/>
          <w:szCs w:val="28"/>
        </w:rPr>
        <w:t xml:space="preserve">ебята знают, что </w:t>
      </w:r>
      <w:r w:rsidR="00B73D13" w:rsidRPr="00EE4CEA">
        <w:rPr>
          <w:rFonts w:ascii="Times New Roman" w:hAnsi="Times New Roman" w:cs="Times New Roman"/>
          <w:sz w:val="28"/>
          <w:szCs w:val="28"/>
        </w:rPr>
        <w:t>закаливание очень полезно</w:t>
      </w:r>
      <w:r w:rsidR="00E41B7C" w:rsidRPr="00EE4CEA">
        <w:rPr>
          <w:rFonts w:ascii="Times New Roman" w:hAnsi="Times New Roman" w:cs="Times New Roman"/>
          <w:sz w:val="28"/>
          <w:szCs w:val="28"/>
        </w:rPr>
        <w:t xml:space="preserve">, </w:t>
      </w:r>
      <w:r w:rsidR="007154F4" w:rsidRPr="00EE4CEA">
        <w:rPr>
          <w:rFonts w:ascii="Times New Roman" w:hAnsi="Times New Roman" w:cs="Times New Roman"/>
          <w:sz w:val="28"/>
          <w:szCs w:val="28"/>
        </w:rPr>
        <w:t xml:space="preserve"> но делать это нужно систематически, постепенно</w:t>
      </w:r>
      <w:r w:rsidR="009927EF" w:rsidRPr="00EE4CEA">
        <w:rPr>
          <w:rFonts w:ascii="Times New Roman" w:hAnsi="Times New Roman" w:cs="Times New Roman"/>
          <w:sz w:val="28"/>
          <w:szCs w:val="28"/>
        </w:rPr>
        <w:t xml:space="preserve"> </w:t>
      </w:r>
      <w:r w:rsidR="007154F4" w:rsidRPr="00EE4CEA">
        <w:rPr>
          <w:rFonts w:ascii="Times New Roman" w:hAnsi="Times New Roman" w:cs="Times New Roman"/>
          <w:sz w:val="28"/>
          <w:szCs w:val="28"/>
        </w:rPr>
        <w:t xml:space="preserve">снижая температуру. </w:t>
      </w:r>
    </w:p>
    <w:p w:rsidR="009927EF" w:rsidRPr="00646422" w:rsidRDefault="007154F4" w:rsidP="00EE4CEA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8279ED">
        <w:rPr>
          <w:rFonts w:ascii="Times New Roman" w:hAnsi="Times New Roman" w:cs="Times New Roman"/>
          <w:b/>
          <w:sz w:val="28"/>
          <w:szCs w:val="28"/>
        </w:rPr>
        <w:t xml:space="preserve">Следующий фактор здорового образа жизни – это личная гигиена. </w:t>
      </w:r>
      <w:r w:rsidRPr="00646422">
        <w:rPr>
          <w:rFonts w:ascii="Times New Roman" w:hAnsi="Times New Roman" w:cs="Times New Roman"/>
          <w:sz w:val="28"/>
          <w:szCs w:val="28"/>
        </w:rPr>
        <w:t>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  <w:r w:rsidR="009927EF" w:rsidRPr="00646422">
        <w:rPr>
          <w:rFonts w:ascii="Times New Roman" w:hAnsi="Times New Roman" w:cs="Times New Roman"/>
          <w:sz w:val="28"/>
          <w:szCs w:val="28"/>
        </w:rPr>
        <w:t xml:space="preserve"> С этой целью проводились классные часы «Не забыл ли ты носовой платок?»,</w:t>
      </w:r>
      <w:r w:rsidR="00B73D13" w:rsidRPr="00646422">
        <w:rPr>
          <w:rFonts w:ascii="Times New Roman" w:hAnsi="Times New Roman" w:cs="Times New Roman"/>
          <w:sz w:val="28"/>
          <w:szCs w:val="28"/>
        </w:rPr>
        <w:t xml:space="preserve"> </w:t>
      </w:r>
      <w:r w:rsidR="009927EF" w:rsidRPr="00646422">
        <w:rPr>
          <w:rFonts w:ascii="Times New Roman" w:hAnsi="Times New Roman" w:cs="Times New Roman"/>
          <w:sz w:val="28"/>
          <w:szCs w:val="28"/>
        </w:rPr>
        <w:t>«От простой воды и мыла у микробов тает сила».др..Почти у всех ребят есть своё личное полотенце, влажные салфетки.</w:t>
      </w:r>
    </w:p>
    <w:p w:rsidR="00B73D13" w:rsidRPr="00646422" w:rsidRDefault="00B73D13" w:rsidP="00EE4CEA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Большое значение в своей работе уделяю профилактике  здорового образ жизни.  Ребята,  принимают витамины «Ревит», «Компливит», «Мультитабс» идр .</w:t>
      </w:r>
      <w:r w:rsidR="000B4BAA" w:rsidRPr="00646422">
        <w:rPr>
          <w:rFonts w:ascii="Times New Roman" w:hAnsi="Times New Roman" w:cs="Times New Roman"/>
          <w:sz w:val="28"/>
          <w:szCs w:val="28"/>
        </w:rPr>
        <w:t xml:space="preserve"> С целью профилактики простудных заболеваний было проведено родительское собрание, где был затронут вопрос о защите от ОРВ и гриппа. С этой целью более 50% учащихся принимали «Иммунал», или «Гриппферон», более 30 % стали пользоваться новым современным лечебным и профилактическим препаратом «Долфин», особенно это понравилось детям после чтения сказки  «Про слонёнка», который всегда промывал носик, и научил это делать все своих друзей.</w:t>
      </w:r>
    </w:p>
    <w:p w:rsidR="00785E49" w:rsidRPr="00646422" w:rsidRDefault="00785E49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   Кроме этого, уделяю  большое внимание </w:t>
      </w:r>
      <w:r w:rsidRPr="008279ED">
        <w:rPr>
          <w:rFonts w:ascii="Times New Roman" w:hAnsi="Times New Roman" w:cs="Times New Roman"/>
          <w:b/>
          <w:sz w:val="28"/>
          <w:szCs w:val="28"/>
        </w:rPr>
        <w:t>формированию у учащихся положительных эмоций</w:t>
      </w:r>
      <w:r w:rsidRPr="00646422">
        <w:rPr>
          <w:rFonts w:ascii="Times New Roman" w:hAnsi="Times New Roman" w:cs="Times New Roman"/>
          <w:sz w:val="28"/>
          <w:szCs w:val="28"/>
        </w:rPr>
        <w:t xml:space="preserve"> в процессе обучения, а также умение общаться с другими людьми не навредив ни себе, ни другим.</w:t>
      </w:r>
    </w:p>
    <w:p w:rsidR="00785E49" w:rsidRPr="00646422" w:rsidRDefault="00785E49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Так, на одном из наших уроков, посвященном теме «Открытое сердце», мы провели с учащимися беседу, направленную на формирование положительных эмоций у учащихся, а также на выявление их представлений у себя и у других людей, и как хорошее настроение влияет на здоровье человека.</w:t>
      </w:r>
    </w:p>
    <w:p w:rsidR="00785E49" w:rsidRPr="008279ED" w:rsidRDefault="00785E49" w:rsidP="00EE4CEA">
      <w:pPr>
        <w:rPr>
          <w:rFonts w:ascii="Times New Roman" w:hAnsi="Times New Roman" w:cs="Times New Roman"/>
          <w:b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В результате обработки ответов учащихся на вопросы беседы получилась следующая </w:t>
      </w:r>
      <w:r w:rsidRPr="008279ED">
        <w:rPr>
          <w:rFonts w:ascii="Times New Roman" w:hAnsi="Times New Roman" w:cs="Times New Roman"/>
          <w:b/>
          <w:sz w:val="28"/>
          <w:szCs w:val="28"/>
        </w:rPr>
        <w:t>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3270"/>
        <w:gridCol w:w="757"/>
        <w:gridCol w:w="2802"/>
        <w:gridCol w:w="1075"/>
        <w:gridCol w:w="1008"/>
      </w:tblGrid>
      <w:tr w:rsidR="00785E49" w:rsidRPr="00EE4CEA" w:rsidTr="00675268">
        <w:tc>
          <w:tcPr>
            <w:tcW w:w="668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1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Вопросы анкеты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Ответы учащихся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Кол-во ответов учащи-хся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Число проце-нтов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Что нам помогает сохранить хорошее настроение?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Улыбка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35%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Хорошее здоровье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35%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Добрые слова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30%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С чего вы начинаете свое утро?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С улыбки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65%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Говорю маме «Доброе утро»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35%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Что вы пожелали бы своим родным с утра?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Хорошее настроение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Доброго дня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44%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Удачи на работе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26%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Что оказывает на наше здоровье положительное действие?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Добрые слова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Хорошее настроение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Улыбка. Добрый взгляд</w:t>
            </w:r>
          </w:p>
        </w:tc>
        <w:tc>
          <w:tcPr>
            <w:tcW w:w="1080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Какое действие оказывает добрые слова на людей?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Поднимают настроение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Твое сердце радуется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Успокаивают человека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30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1" w:type="dxa"/>
            <w:vMerge w:val="restart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От кого зависит ваше хорошее настроение?</w:t>
            </w: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От нас и нашего поведения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56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  <w:tr w:rsidR="00785E49" w:rsidRPr="00EE4CEA" w:rsidTr="00675268">
        <w:tc>
          <w:tcPr>
            <w:tcW w:w="668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785E49" w:rsidRPr="00EE4CEA" w:rsidRDefault="00785E49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От окружающих людей</w:t>
            </w:r>
          </w:p>
        </w:tc>
        <w:tc>
          <w:tcPr>
            <w:tcW w:w="1080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4" w:type="dxa"/>
          </w:tcPr>
          <w:p w:rsidR="00785E49" w:rsidRPr="00EE4CEA" w:rsidRDefault="00454DE6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44</w:t>
            </w:r>
            <w:r w:rsidR="00785E49" w:rsidRPr="00EE4CEA">
              <w:rPr>
                <w:rFonts w:ascii="Times New Roman" w:hAnsi="Times New Roman" w:cs="Times New Roman"/>
              </w:rPr>
              <w:t>%</w:t>
            </w:r>
          </w:p>
        </w:tc>
      </w:tr>
    </w:tbl>
    <w:p w:rsidR="00785E49" w:rsidRPr="00EE4CEA" w:rsidRDefault="00785E49" w:rsidP="00EE4CEA">
      <w:pPr>
        <w:rPr>
          <w:rFonts w:ascii="Times New Roman" w:hAnsi="Times New Roman" w:cs="Times New Roman"/>
        </w:rPr>
      </w:pPr>
    </w:p>
    <w:p w:rsidR="00785E49" w:rsidRPr="00646422" w:rsidRDefault="00EE4CEA" w:rsidP="00EE4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4DE6" w:rsidRPr="00646422">
        <w:rPr>
          <w:rFonts w:ascii="Times New Roman" w:hAnsi="Times New Roman" w:cs="Times New Roman"/>
          <w:sz w:val="28"/>
          <w:szCs w:val="28"/>
        </w:rPr>
        <w:t xml:space="preserve">В конце беседы я предложила </w:t>
      </w:r>
      <w:r w:rsidR="00785E49" w:rsidRPr="00646422">
        <w:rPr>
          <w:rFonts w:ascii="Times New Roman" w:hAnsi="Times New Roman" w:cs="Times New Roman"/>
          <w:sz w:val="28"/>
          <w:szCs w:val="28"/>
        </w:rPr>
        <w:t xml:space="preserve"> детям нарисовать свое сердце, изобразив в нем свои эмоции, и те чувства, которые оставил у них этот урок (проведенная беседа).</w:t>
      </w:r>
    </w:p>
    <w:p w:rsidR="00785E49" w:rsidRPr="00646422" w:rsidRDefault="00785E49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Все учащиеся нарисовали «улыбающееся» сердце, это значит, что проведенная беседа вызвала у учащихся только положительные эмоции и оставила веселый эмоциональный настрой.</w:t>
      </w:r>
    </w:p>
    <w:p w:rsidR="00785E49" w:rsidRPr="00646422" w:rsidRDefault="00785E49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>В результате анализа вышеприведенной таблицы можно сделать следующие выводы: 35 % учащихся связывают свое хорошее настроение с понятием «здоровье», другие 35 % - с окружающими людьми: добрые  слова поднимают их настроение. Сами же учащиеся также имеют представление о том, что если к тебе другие люди хорошо относятся, то и ты должен отвечать им тем же: желать доброго дня, так как тогда положительный заряд человека пронесет через весь день, делясь им с другими людьми, а значит, сохранит не только свое здоровье, но и здоровье других людей.</w:t>
      </w:r>
    </w:p>
    <w:p w:rsidR="000D5E0B" w:rsidRPr="00646422" w:rsidRDefault="000D5E0B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   Важно отметить, что уровень понимания важности многих аспектов здоровья и здорового образа жизни, а также сложность и обоснованность </w:t>
      </w:r>
      <w:r w:rsidRPr="00646422">
        <w:rPr>
          <w:rFonts w:ascii="Times New Roman" w:hAnsi="Times New Roman" w:cs="Times New Roman"/>
          <w:sz w:val="28"/>
          <w:szCs w:val="28"/>
        </w:rPr>
        <w:lastRenderedPageBreak/>
        <w:t>ответов учащихся изменяется прямо</w:t>
      </w:r>
      <w:r w:rsidR="00646422">
        <w:rPr>
          <w:rFonts w:ascii="Times New Roman" w:hAnsi="Times New Roman" w:cs="Times New Roman"/>
          <w:sz w:val="28"/>
          <w:szCs w:val="28"/>
        </w:rPr>
        <w:t xml:space="preserve"> </w:t>
      </w:r>
      <w:r w:rsidRPr="00646422">
        <w:rPr>
          <w:rFonts w:ascii="Times New Roman" w:hAnsi="Times New Roman" w:cs="Times New Roman"/>
          <w:sz w:val="28"/>
          <w:szCs w:val="28"/>
        </w:rPr>
        <w:t>пропорционально возрасту самих учащихся, а также во многом зависит от подкрепления знаний, умений и навыков из окружающей среды самого ребенка. Это можно доказать, пронаблюдав диалектику ответов учащихся на вопрос о том, что такое здоровье. 70% учащихся 1 класса ответили «не знаю», 30% - дали пространные немотивированные односложные ответы («когда дяденьки бегают и прыгают», «когда мама не дает пить таблетки» и т.д.). Ответы учащихся 2 класса более близки к пониманию понятия здоровья. И лишь дети 4 класса могут более менее ответить на данный вопрос и обосновать свой ответ («Здоровье – это когда человек чувствует себя хорошо…», «…когда у человека хорошее настроение и у него ничего не болит», «…когда человек может много работать и не уставать»).</w:t>
      </w:r>
      <w:r w:rsidR="00EE4CEA">
        <w:rPr>
          <w:rFonts w:ascii="Times New Roman" w:hAnsi="Times New Roman" w:cs="Times New Roman"/>
          <w:sz w:val="28"/>
          <w:szCs w:val="28"/>
        </w:rPr>
        <w:t xml:space="preserve"> </w:t>
      </w:r>
      <w:r w:rsidRPr="00646422">
        <w:rPr>
          <w:rFonts w:ascii="Times New Roman" w:hAnsi="Times New Roman" w:cs="Times New Roman"/>
          <w:sz w:val="28"/>
          <w:szCs w:val="28"/>
        </w:rPr>
        <w:t>Анализ результатов исследования ценностных ориентаций учащихся позволяет сделать ряд выводов относительно представлений о здоровье и здоровом образе жизни в младшем школьном возрасте.</w:t>
      </w:r>
    </w:p>
    <w:p w:rsidR="00EE4CEA" w:rsidRPr="008279ED" w:rsidRDefault="008279ED" w:rsidP="00EE4CEA">
      <w:pPr>
        <w:rPr>
          <w:rFonts w:ascii="Times New Roman" w:hAnsi="Times New Roman" w:cs="Times New Roman"/>
          <w:b/>
          <w:sz w:val="28"/>
          <w:szCs w:val="28"/>
        </w:rPr>
      </w:pPr>
      <w:r w:rsidRPr="008279ED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.2 Система ценностных ориентаций.</w:t>
      </w:r>
    </w:p>
    <w:tbl>
      <w:tblPr>
        <w:tblW w:w="879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3"/>
        <w:gridCol w:w="1012"/>
        <w:gridCol w:w="1102"/>
        <w:gridCol w:w="1283"/>
        <w:gridCol w:w="1200"/>
      </w:tblGrid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 xml:space="preserve">Ценности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 кл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  <w:r w:rsidR="004F76A4" w:rsidRPr="00EE4CEA">
              <w:rPr>
                <w:rFonts w:ascii="Times New Roman" w:hAnsi="Times New Roman" w:cs="Times New Roman"/>
              </w:rPr>
              <w:t xml:space="preserve"> </w:t>
            </w:r>
            <w:r w:rsidRPr="00EE4CEA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 кл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</w:t>
            </w:r>
            <w:r w:rsidR="004F76A4" w:rsidRPr="00EE4CEA">
              <w:rPr>
                <w:rFonts w:ascii="Times New Roman" w:hAnsi="Times New Roman" w:cs="Times New Roman"/>
              </w:rPr>
              <w:t xml:space="preserve"> </w:t>
            </w:r>
            <w:r w:rsidRPr="00EE4CEA">
              <w:rPr>
                <w:rFonts w:ascii="Times New Roman" w:hAnsi="Times New Roman" w:cs="Times New Roman"/>
              </w:rPr>
              <w:t xml:space="preserve"> кл</w:t>
            </w:r>
          </w:p>
        </w:tc>
      </w:tr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 xml:space="preserve">Хорошие друзья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8</w:t>
            </w:r>
            <w:r w:rsidR="000D5E0B" w:rsidRPr="00EE4CE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  <w:r w:rsidR="000D5E0B" w:rsidRPr="00EE4CE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Красивая одежда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  <w:r w:rsidR="000D5E0B" w:rsidRPr="00EE4CE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10</w:t>
            </w:r>
          </w:p>
        </w:tc>
      </w:tr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7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90</w:t>
            </w:r>
          </w:p>
        </w:tc>
      </w:tr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3</w:t>
            </w:r>
            <w:r w:rsidR="000D5E0B" w:rsidRPr="00EE4CE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10</w:t>
            </w:r>
          </w:p>
        </w:tc>
      </w:tr>
      <w:tr w:rsidR="000D5E0B" w:rsidRPr="00EE4CEA" w:rsidTr="00675268">
        <w:trPr>
          <w:tblCellSpacing w:w="7" w:type="dxa"/>
          <w:jc w:val="center"/>
        </w:trPr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Интересные игры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1F4B65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 xml:space="preserve">  </w:t>
            </w:r>
            <w:r w:rsidR="00D773DE" w:rsidRPr="00EE4C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D773DE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4F76A4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</w:t>
            </w:r>
            <w:r w:rsidR="000D5E0B" w:rsidRPr="00EE4C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</w:rPr>
            </w:pPr>
            <w:r w:rsidRPr="00EE4CEA">
              <w:rPr>
                <w:rFonts w:ascii="Times New Roman" w:hAnsi="Times New Roman" w:cs="Times New Roman"/>
              </w:rPr>
              <w:t>10</w:t>
            </w:r>
          </w:p>
        </w:tc>
      </w:tr>
    </w:tbl>
    <w:p w:rsidR="000D5E0B" w:rsidRPr="00EE4CEA" w:rsidRDefault="000D5E0B" w:rsidP="00EE4CEA">
      <w:pPr>
        <w:rPr>
          <w:rFonts w:ascii="Times New Roman" w:hAnsi="Times New Roman" w:cs="Times New Roman"/>
        </w:rPr>
      </w:pPr>
    </w:p>
    <w:p w:rsidR="000D5E0B" w:rsidRPr="00646422" w:rsidRDefault="00EE4CEA" w:rsidP="00EE4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9ED">
        <w:rPr>
          <w:rFonts w:ascii="Times New Roman" w:hAnsi="Times New Roman" w:cs="Times New Roman"/>
          <w:sz w:val="28"/>
          <w:szCs w:val="28"/>
        </w:rPr>
        <w:t>Как показывает таблица 2.</w:t>
      </w:r>
      <w:r w:rsidR="000D5E0B" w:rsidRPr="00646422">
        <w:rPr>
          <w:rFonts w:ascii="Times New Roman" w:hAnsi="Times New Roman" w:cs="Times New Roman"/>
          <w:sz w:val="28"/>
          <w:szCs w:val="28"/>
        </w:rPr>
        <w:t xml:space="preserve"> не у всех групп испытуемых здоровье занимает 1 место в системе ценностных ориентаций. Это дает основание судить об отличиях отношения к собственному здоровью у испытуемы</w:t>
      </w:r>
      <w:r w:rsidR="00E41B7C">
        <w:rPr>
          <w:rFonts w:ascii="Times New Roman" w:hAnsi="Times New Roman" w:cs="Times New Roman"/>
          <w:sz w:val="28"/>
          <w:szCs w:val="28"/>
        </w:rPr>
        <w:t>х. Так, в первом классе только 30% учащихся , во втором – 4</w:t>
      </w:r>
      <w:r w:rsidR="000D5E0B" w:rsidRPr="00646422">
        <w:rPr>
          <w:rFonts w:ascii="Times New Roman" w:hAnsi="Times New Roman" w:cs="Times New Roman"/>
          <w:sz w:val="28"/>
          <w:szCs w:val="28"/>
        </w:rPr>
        <w:t>0% учащихся говорят о том, что высшая ценность – это зд</w:t>
      </w:r>
      <w:r w:rsidR="00E41B7C">
        <w:rPr>
          <w:rFonts w:ascii="Times New Roman" w:hAnsi="Times New Roman" w:cs="Times New Roman"/>
          <w:sz w:val="28"/>
          <w:szCs w:val="28"/>
        </w:rPr>
        <w:t>оровье. И лишь уже в 3 (</w:t>
      </w:r>
      <w:r w:rsidR="00E41B7C" w:rsidRPr="00E41B7C">
        <w:rPr>
          <w:rFonts w:ascii="Times New Roman" w:hAnsi="Times New Roman" w:cs="Times New Roman"/>
          <w:sz w:val="24"/>
          <w:szCs w:val="24"/>
        </w:rPr>
        <w:t>7</w:t>
      </w:r>
      <w:r w:rsidR="000D5E0B" w:rsidRPr="00E41B7C">
        <w:rPr>
          <w:rFonts w:ascii="Times New Roman" w:hAnsi="Times New Roman" w:cs="Times New Roman"/>
          <w:sz w:val="24"/>
          <w:szCs w:val="24"/>
        </w:rPr>
        <w:t>0</w:t>
      </w:r>
      <w:r w:rsidR="000D5E0B" w:rsidRPr="00646422">
        <w:rPr>
          <w:rFonts w:ascii="Times New Roman" w:hAnsi="Times New Roman" w:cs="Times New Roman"/>
          <w:sz w:val="28"/>
          <w:szCs w:val="28"/>
        </w:rPr>
        <w:t xml:space="preserve"> %) и в 4 (90 %) классах учащиеся уделяют большее внимание здоровью, как важной ценности в жизни.</w:t>
      </w:r>
    </w:p>
    <w:p w:rsidR="000D5E0B" w:rsidRPr="00646422" w:rsidRDefault="000D5E0B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 правильное образование и воспитание способно влиять на формирование представлений о значимости здоровья для человека. </w:t>
      </w:r>
    </w:p>
    <w:p w:rsidR="000D5E0B" w:rsidRPr="00646422" w:rsidRDefault="000D5E0B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открытых вопросов анкеты был выделен ряд составляющих здорового образа жизни, характеризующих с точки зрения испытуемых данный феномен. </w:t>
      </w:r>
    </w:p>
    <w:p w:rsidR="000D5E0B" w:rsidRPr="00646422" w:rsidRDefault="000D5E0B" w:rsidP="00EE4CEA">
      <w:pPr>
        <w:rPr>
          <w:rFonts w:ascii="Times New Roman" w:hAnsi="Times New Roman" w:cs="Times New Roman"/>
          <w:sz w:val="28"/>
          <w:szCs w:val="28"/>
        </w:rPr>
      </w:pPr>
      <w:r w:rsidRPr="00646422">
        <w:rPr>
          <w:rFonts w:ascii="Times New Roman" w:hAnsi="Times New Roman" w:cs="Times New Roman"/>
          <w:sz w:val="28"/>
          <w:szCs w:val="28"/>
        </w:rPr>
        <w:t xml:space="preserve">Так, испытуемые указывали на такие аспекты здорового образа жизни, как занятия спортом, отсутствие пристрастия к наркотикам, общение с природой, отсутствие пристрастия к алкоголю, правильное питание, отсутствие привычки к курению, закаливание, гигиена, деятельность на пользу обществу, режим дня. Распределение данных ответов у разных групп испытуемых представлено в таблице 2.2. </w:t>
      </w:r>
    </w:p>
    <w:p w:rsidR="000D5E0B" w:rsidRPr="008279ED" w:rsidRDefault="00CE7991" w:rsidP="00EE4C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279ED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0D5E0B" w:rsidRPr="008279ED" w:rsidRDefault="000D5E0B" w:rsidP="00EE4CEA">
      <w:pPr>
        <w:rPr>
          <w:rFonts w:ascii="Times New Roman" w:hAnsi="Times New Roman" w:cs="Times New Roman"/>
          <w:b/>
          <w:sz w:val="28"/>
          <w:szCs w:val="28"/>
        </w:rPr>
      </w:pPr>
      <w:r w:rsidRPr="008279ED">
        <w:rPr>
          <w:rFonts w:ascii="Times New Roman" w:hAnsi="Times New Roman" w:cs="Times New Roman"/>
          <w:b/>
          <w:sz w:val="28"/>
          <w:szCs w:val="28"/>
        </w:rPr>
        <w:t>Составляющие здорового образа жизни (в процентном соотношении)</w:t>
      </w:r>
    </w:p>
    <w:tbl>
      <w:tblPr>
        <w:tblW w:w="8775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0"/>
        <w:gridCol w:w="1295"/>
        <w:gridCol w:w="1295"/>
        <w:gridCol w:w="1385"/>
        <w:gridCol w:w="1210"/>
      </w:tblGrid>
      <w:tr w:rsidR="000D5E0B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Составляющие ЗОЖ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</w:tr>
      <w:tr w:rsidR="000D5E0B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D5E0B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Общение с природой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5E0B" w:rsidRPr="00EE4CEA" w:rsidRDefault="000D5E0B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3B02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3B02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3B02" w:rsidRPr="00646422" w:rsidTr="005C1CB9">
        <w:trPr>
          <w:trHeight w:val="420"/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Гигиена рук и тела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93B02" w:rsidRPr="00646422" w:rsidTr="005C1CB9">
        <w:trPr>
          <w:tblCellSpacing w:w="7" w:type="dxa"/>
          <w:jc w:val="center"/>
        </w:trPr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B02" w:rsidRPr="00EE4CEA" w:rsidRDefault="00C93B02" w:rsidP="00EE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CE7991" w:rsidRDefault="00CE7991" w:rsidP="00CE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9ED">
        <w:rPr>
          <w:rFonts w:ascii="Times New Roman" w:hAnsi="Times New Roman" w:cs="Times New Roman"/>
          <w:sz w:val="28"/>
          <w:szCs w:val="28"/>
        </w:rPr>
        <w:t>Как показывает таблица 3</w:t>
      </w:r>
      <w:r w:rsidR="000D5E0B" w:rsidRPr="00646422">
        <w:rPr>
          <w:rFonts w:ascii="Times New Roman" w:hAnsi="Times New Roman" w:cs="Times New Roman"/>
          <w:sz w:val="28"/>
          <w:szCs w:val="28"/>
        </w:rPr>
        <w:t xml:space="preserve"> учащиеся 1 класса придают важное значение следующим составляющим здорового образа жизни: гигиена рук и тела, затем по приоритетности идет здоровое и прави</w:t>
      </w:r>
      <w:r w:rsidR="00C93B02">
        <w:rPr>
          <w:rFonts w:ascii="Times New Roman" w:hAnsi="Times New Roman" w:cs="Times New Roman"/>
          <w:sz w:val="28"/>
          <w:szCs w:val="28"/>
        </w:rPr>
        <w:t>льное питание и занятия спортом, по итогам опроса учащиеся 1-2 кл</w:t>
      </w:r>
      <w:r w:rsidR="00EE4CEA">
        <w:rPr>
          <w:rFonts w:ascii="Times New Roman" w:hAnsi="Times New Roman" w:cs="Times New Roman"/>
          <w:sz w:val="28"/>
          <w:szCs w:val="28"/>
        </w:rPr>
        <w:t>ассов выделяют вредные привычки (</w:t>
      </w:r>
      <w:r w:rsidR="00C93B02">
        <w:rPr>
          <w:rFonts w:ascii="Times New Roman" w:hAnsi="Times New Roman" w:cs="Times New Roman"/>
          <w:sz w:val="28"/>
          <w:szCs w:val="28"/>
        </w:rPr>
        <w:t>курен</w:t>
      </w:r>
      <w:r w:rsidR="00EE4CEA">
        <w:rPr>
          <w:rFonts w:ascii="Times New Roman" w:hAnsi="Times New Roman" w:cs="Times New Roman"/>
          <w:sz w:val="28"/>
          <w:szCs w:val="28"/>
        </w:rPr>
        <w:t>ие</w:t>
      </w:r>
      <w:r w:rsidR="00C93B02">
        <w:rPr>
          <w:rFonts w:ascii="Times New Roman" w:hAnsi="Times New Roman" w:cs="Times New Roman"/>
          <w:sz w:val="28"/>
          <w:szCs w:val="28"/>
        </w:rPr>
        <w:t>, ал</w:t>
      </w:r>
      <w:r w:rsidR="00EE4CEA">
        <w:rPr>
          <w:rFonts w:ascii="Times New Roman" w:hAnsi="Times New Roman" w:cs="Times New Roman"/>
          <w:sz w:val="28"/>
          <w:szCs w:val="28"/>
        </w:rPr>
        <w:t>коголь</w:t>
      </w:r>
      <w:r w:rsidR="00C93B02">
        <w:rPr>
          <w:rFonts w:ascii="Times New Roman" w:hAnsi="Times New Roman" w:cs="Times New Roman"/>
          <w:sz w:val="28"/>
          <w:szCs w:val="28"/>
        </w:rPr>
        <w:t>)</w:t>
      </w:r>
      <w:r w:rsidR="00EE4CEA">
        <w:rPr>
          <w:rFonts w:ascii="Times New Roman" w:hAnsi="Times New Roman" w:cs="Times New Roman"/>
          <w:sz w:val="28"/>
          <w:szCs w:val="28"/>
        </w:rPr>
        <w:t xml:space="preserve"> </w:t>
      </w:r>
      <w:r w:rsidR="00C93B02">
        <w:rPr>
          <w:rFonts w:ascii="Times New Roman" w:hAnsi="Times New Roman" w:cs="Times New Roman"/>
          <w:sz w:val="28"/>
          <w:szCs w:val="28"/>
        </w:rPr>
        <w:t xml:space="preserve"> которые оказывают отрицательное влияние на 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CEA">
        <w:rPr>
          <w:rFonts w:ascii="Times New Roman" w:hAnsi="Times New Roman" w:cs="Times New Roman"/>
          <w:sz w:val="28"/>
          <w:szCs w:val="28"/>
        </w:rPr>
        <w:t xml:space="preserve"> </w:t>
      </w:r>
      <w:r w:rsidR="000D5E0B" w:rsidRPr="00646422">
        <w:rPr>
          <w:rFonts w:ascii="Times New Roman" w:hAnsi="Times New Roman" w:cs="Times New Roman"/>
          <w:sz w:val="28"/>
          <w:szCs w:val="28"/>
        </w:rPr>
        <w:t>В 4 же классе учащиеся уделяют большее внимание различным составляющим: увеличение процентного соотношения в таких пунктах, как режим дня, гигиена рук и тела, большое внимание уделяется и занятию спортом.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DA" w:rsidRPr="00CE7991" w:rsidRDefault="00CE7991" w:rsidP="00CE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5E0B" w:rsidRPr="00646422">
        <w:rPr>
          <w:rFonts w:ascii="Times New Roman" w:hAnsi="Times New Roman" w:cs="Times New Roman"/>
          <w:sz w:val="28"/>
          <w:szCs w:val="28"/>
        </w:rPr>
        <w:t>Следовательно, представления о здоровом образе жизни у учащихся усложняются и углубляются в процессе обучения: прежде всего они сводятся к гигиене, режиму дня, занятиям спортом, отсутствию вредных привычек и правильному питанию. Таким образом, у учащихся 4 класса более широкое предс</w:t>
      </w:r>
      <w:r>
        <w:rPr>
          <w:rFonts w:ascii="Times New Roman" w:hAnsi="Times New Roman" w:cs="Times New Roman"/>
          <w:sz w:val="28"/>
          <w:szCs w:val="28"/>
        </w:rPr>
        <w:t>тавление о здоровом образе жизни.</w:t>
      </w:r>
    </w:p>
    <w:sectPr w:rsidR="008F1FDA" w:rsidRPr="00CE7991" w:rsidSect="002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F4" w:rsidRDefault="00674FF4" w:rsidP="00FD34F8">
      <w:pPr>
        <w:spacing w:after="0" w:line="240" w:lineRule="auto"/>
      </w:pPr>
      <w:r>
        <w:separator/>
      </w:r>
    </w:p>
  </w:endnote>
  <w:endnote w:type="continuationSeparator" w:id="1">
    <w:p w:rsidR="00674FF4" w:rsidRDefault="00674FF4" w:rsidP="00FD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F4" w:rsidRDefault="00674FF4" w:rsidP="00FD34F8">
      <w:pPr>
        <w:spacing w:after="0" w:line="240" w:lineRule="auto"/>
      </w:pPr>
      <w:r>
        <w:separator/>
      </w:r>
    </w:p>
  </w:footnote>
  <w:footnote w:type="continuationSeparator" w:id="1">
    <w:p w:rsidR="00674FF4" w:rsidRDefault="00674FF4" w:rsidP="00FD34F8">
      <w:pPr>
        <w:spacing w:after="0" w:line="240" w:lineRule="auto"/>
      </w:pPr>
      <w:r>
        <w:continuationSeparator/>
      </w:r>
    </w:p>
  </w:footnote>
  <w:footnote w:id="2">
    <w:p w:rsidR="00FD34F8" w:rsidRDefault="00FD34F8" w:rsidP="00C93B02">
      <w:pPr>
        <w:pStyle w:val="a5"/>
        <w:ind w:firstLine="0"/>
      </w:pPr>
    </w:p>
  </w:footnote>
  <w:footnote w:id="3">
    <w:p w:rsidR="0078288C" w:rsidRDefault="0078288C" w:rsidP="00C93B02">
      <w:pPr>
        <w:pStyle w:val="a5"/>
        <w:ind w:firstLine="0"/>
      </w:pPr>
    </w:p>
  </w:footnote>
  <w:footnote w:id="4">
    <w:p w:rsidR="0078288C" w:rsidRDefault="0078288C" w:rsidP="00C93B02">
      <w:pPr>
        <w:pStyle w:val="a5"/>
        <w:ind w:firstLine="0"/>
      </w:pPr>
    </w:p>
  </w:footnote>
  <w:footnote w:id="5">
    <w:p w:rsidR="0078288C" w:rsidRDefault="0078288C" w:rsidP="007828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294"/>
    <w:multiLevelType w:val="singleLevel"/>
    <w:tmpl w:val="A48E75A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</w:abstractNum>
  <w:abstractNum w:abstractNumId="1">
    <w:nsid w:val="304B6835"/>
    <w:multiLevelType w:val="singleLevel"/>
    <w:tmpl w:val="FE98C1B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FDA"/>
    <w:rsid w:val="0003657E"/>
    <w:rsid w:val="000B4BAA"/>
    <w:rsid w:val="000D5E0B"/>
    <w:rsid w:val="000F6C3C"/>
    <w:rsid w:val="00101482"/>
    <w:rsid w:val="00193BD6"/>
    <w:rsid w:val="001F4B65"/>
    <w:rsid w:val="00221139"/>
    <w:rsid w:val="00304FAC"/>
    <w:rsid w:val="00454DE6"/>
    <w:rsid w:val="004F76A4"/>
    <w:rsid w:val="005C1CB9"/>
    <w:rsid w:val="00646422"/>
    <w:rsid w:val="00674FF4"/>
    <w:rsid w:val="007154F4"/>
    <w:rsid w:val="0078288C"/>
    <w:rsid w:val="00785E49"/>
    <w:rsid w:val="008279ED"/>
    <w:rsid w:val="008F1FDA"/>
    <w:rsid w:val="00977BF0"/>
    <w:rsid w:val="009927EF"/>
    <w:rsid w:val="00B73D13"/>
    <w:rsid w:val="00C01F13"/>
    <w:rsid w:val="00C93B02"/>
    <w:rsid w:val="00CE7991"/>
    <w:rsid w:val="00D773DE"/>
    <w:rsid w:val="00E41B7C"/>
    <w:rsid w:val="00EE4CEA"/>
    <w:rsid w:val="00FD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9"/>
  </w:style>
  <w:style w:type="paragraph" w:styleId="1">
    <w:name w:val="heading 1"/>
    <w:basedOn w:val="a"/>
    <w:next w:val="a"/>
    <w:link w:val="10"/>
    <w:qFormat/>
    <w:rsid w:val="00C01F13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34F8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34F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FD34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D34F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FD34F8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D34F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01F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1F13"/>
  </w:style>
  <w:style w:type="paragraph" w:styleId="3">
    <w:name w:val="Body Text Indent 3"/>
    <w:basedOn w:val="a"/>
    <w:link w:val="30"/>
    <w:uiPriority w:val="99"/>
    <w:semiHidden/>
    <w:unhideWhenUsed/>
    <w:rsid w:val="00C01F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1F13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01F1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page number"/>
    <w:basedOn w:val="a0"/>
    <w:rsid w:val="007154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2013-03-09T15:48:00Z</dcterms:created>
  <dcterms:modified xsi:type="dcterms:W3CDTF">2013-03-17T12:05:00Z</dcterms:modified>
</cp:coreProperties>
</file>