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F5" w:rsidRDefault="00D01CF5" w:rsidP="00D01C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8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01CF5" w:rsidRPr="00D01CF5" w:rsidRDefault="00D01CF5" w:rsidP="00D01C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CF5" w:rsidRPr="007B276C" w:rsidRDefault="00D01CF5" w:rsidP="00D0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76C">
        <w:rPr>
          <w:rFonts w:ascii="Times New Roman" w:hAnsi="Times New Roman" w:cs="Times New Roman"/>
          <w:sz w:val="24"/>
          <w:szCs w:val="24"/>
        </w:rPr>
        <w:t>Настоящая работа представляет собой исследование особенностей питания современных студентов как проблема сохранения их здоровья. В работе впервые исследуется уровень знаний о правильном питании студенто</w:t>
      </w:r>
      <w:r>
        <w:rPr>
          <w:rFonts w:ascii="Times New Roman" w:hAnsi="Times New Roman" w:cs="Times New Roman"/>
          <w:sz w:val="24"/>
          <w:szCs w:val="24"/>
        </w:rPr>
        <w:t>в Дербентского профессионально-</w:t>
      </w:r>
      <w:r w:rsidRPr="007B276C">
        <w:rPr>
          <w:rFonts w:ascii="Times New Roman" w:hAnsi="Times New Roman" w:cs="Times New Roman"/>
          <w:sz w:val="24"/>
          <w:szCs w:val="24"/>
        </w:rPr>
        <w:t xml:space="preserve">педагогического колледжа имени Казиахмедова Г. Б.. </w:t>
      </w:r>
    </w:p>
    <w:p w:rsidR="00D01CF5" w:rsidRPr="007B276C" w:rsidRDefault="00D01CF5" w:rsidP="00D01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76C">
        <w:rPr>
          <w:rFonts w:ascii="Times New Roman" w:hAnsi="Times New Roman" w:cs="Times New Roman"/>
          <w:sz w:val="24"/>
          <w:szCs w:val="24"/>
        </w:rPr>
        <w:t xml:space="preserve">Работа состоит из введения, двух основных глав, заключения и списка литературы. </w:t>
      </w:r>
      <w:proofErr w:type="gramStart"/>
      <w:r w:rsidRPr="007B27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276C">
        <w:rPr>
          <w:rFonts w:ascii="Times New Roman" w:hAnsi="Times New Roman" w:cs="Times New Roman"/>
          <w:sz w:val="24"/>
          <w:szCs w:val="24"/>
        </w:rPr>
        <w:t xml:space="preserve"> введении ставятся основные проблемы  питания студентов, определены:</w:t>
      </w:r>
    </w:p>
    <w:p w:rsidR="00D01CF5" w:rsidRPr="007B276C" w:rsidRDefault="00D01CF5" w:rsidP="00D0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76C">
        <w:rPr>
          <w:rFonts w:ascii="Times New Roman" w:hAnsi="Times New Roman" w:cs="Times New Roman"/>
          <w:sz w:val="24"/>
          <w:szCs w:val="24"/>
        </w:rPr>
        <w:t>Цель работы: исследовать особенности современного питания студентов и повысить уровень их знаний о здоровом питании.</w:t>
      </w:r>
    </w:p>
    <w:p w:rsidR="00D01CF5" w:rsidRPr="007B276C" w:rsidRDefault="00D01CF5" w:rsidP="00D01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76C">
        <w:rPr>
          <w:rFonts w:ascii="Times New Roman" w:hAnsi="Times New Roman" w:cs="Times New Roman"/>
          <w:sz w:val="24"/>
          <w:szCs w:val="24"/>
        </w:rPr>
        <w:t>Объект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76C">
        <w:rPr>
          <w:rFonts w:ascii="Times New Roman" w:hAnsi="Times New Roman" w:cs="Times New Roman"/>
          <w:sz w:val="24"/>
          <w:szCs w:val="24"/>
        </w:rPr>
        <w:t xml:space="preserve">образ питания современных студентов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6C">
        <w:rPr>
          <w:rFonts w:ascii="Times New Roman" w:hAnsi="Times New Roman" w:cs="Times New Roman"/>
          <w:sz w:val="24"/>
          <w:szCs w:val="24"/>
        </w:rPr>
        <w:t>ДППК</w:t>
      </w:r>
      <w:proofErr w:type="spellEnd"/>
      <w:r w:rsidRPr="007B276C">
        <w:rPr>
          <w:rFonts w:ascii="Times New Roman" w:hAnsi="Times New Roman" w:cs="Times New Roman"/>
          <w:sz w:val="24"/>
          <w:szCs w:val="24"/>
        </w:rPr>
        <w:t xml:space="preserve"> им. Казиахмедова Г.Б.</w:t>
      </w:r>
    </w:p>
    <w:p w:rsidR="00D01CF5" w:rsidRPr="007B276C" w:rsidRDefault="00D01CF5" w:rsidP="00D01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76C">
        <w:rPr>
          <w:rFonts w:ascii="Times New Roman" w:hAnsi="Times New Roman" w:cs="Times New Roman"/>
          <w:sz w:val="24"/>
          <w:szCs w:val="24"/>
        </w:rPr>
        <w:t>Предмет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76C">
        <w:rPr>
          <w:rFonts w:ascii="Times New Roman" w:hAnsi="Times New Roman" w:cs="Times New Roman"/>
          <w:sz w:val="24"/>
          <w:szCs w:val="24"/>
        </w:rPr>
        <w:t>особенности питания современных студентов как проблема сохранения здоровья.</w:t>
      </w:r>
    </w:p>
    <w:p w:rsidR="00D01CF5" w:rsidRDefault="00D01CF5" w:rsidP="00D0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76C">
        <w:rPr>
          <w:rFonts w:ascii="Times New Roman" w:hAnsi="Times New Roman" w:cs="Times New Roman"/>
          <w:sz w:val="24"/>
          <w:szCs w:val="24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76C">
        <w:rPr>
          <w:rFonts w:ascii="Times New Roman" w:hAnsi="Times New Roman" w:cs="Times New Roman"/>
          <w:sz w:val="24"/>
          <w:szCs w:val="24"/>
        </w:rPr>
        <w:t>высокий уровень знания студентов о здоровом питании будет способствовать сохранению своего здоровья и здоровья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CF5" w:rsidRDefault="00D01CF5" w:rsidP="00D01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76C">
        <w:rPr>
          <w:rFonts w:ascii="Times New Roman" w:hAnsi="Times New Roman" w:cs="Times New Roman"/>
          <w:sz w:val="24"/>
          <w:szCs w:val="24"/>
        </w:rPr>
        <w:t>Методы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76C">
        <w:rPr>
          <w:rFonts w:ascii="Times New Roman" w:hAnsi="Times New Roman" w:cs="Times New Roman"/>
          <w:sz w:val="24"/>
          <w:szCs w:val="24"/>
        </w:rPr>
        <w:t>наблюдение, анализ научной литературы, интервью, эксперимент, сравнение и обработка полученных результатов.</w:t>
      </w:r>
    </w:p>
    <w:p w:rsidR="00D01CF5" w:rsidRPr="007B276C" w:rsidRDefault="00D01CF5" w:rsidP="00D01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76C">
        <w:rPr>
          <w:rFonts w:ascii="Times New Roman" w:hAnsi="Times New Roman" w:cs="Times New Roman"/>
          <w:sz w:val="24"/>
          <w:szCs w:val="24"/>
        </w:rPr>
        <w:t xml:space="preserve">Первая глава </w:t>
      </w:r>
      <w:r>
        <w:rPr>
          <w:rFonts w:ascii="Times New Roman" w:hAnsi="Times New Roman" w:cs="Times New Roman"/>
          <w:sz w:val="24"/>
          <w:szCs w:val="24"/>
        </w:rPr>
        <w:t xml:space="preserve"> является теоретической</w:t>
      </w:r>
      <w:r w:rsidRPr="007B276C">
        <w:rPr>
          <w:rFonts w:ascii="Times New Roman" w:hAnsi="Times New Roman" w:cs="Times New Roman"/>
          <w:sz w:val="24"/>
          <w:szCs w:val="24"/>
        </w:rPr>
        <w:t>, она показывает значение правильного питания и влияние на общие показатели здоровья.</w:t>
      </w:r>
    </w:p>
    <w:p w:rsidR="00D01CF5" w:rsidRPr="007B276C" w:rsidRDefault="00D01CF5" w:rsidP="00D01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76C">
        <w:rPr>
          <w:rFonts w:ascii="Times New Roman" w:hAnsi="Times New Roman" w:cs="Times New Roman"/>
          <w:sz w:val="24"/>
          <w:szCs w:val="24"/>
        </w:rPr>
        <w:t>Вторая глава является практической. Здесь выявляется первоначальный уровень знаний студентов о правильном питании, проводится анализ медицинских документов. Проведен  эксперимент, направленный на повышение уровня знаний о правильном питании. Выявляется живая динамика прогресса в экспериментальной группе. Параллельно проводится агитационная работа.</w:t>
      </w:r>
    </w:p>
    <w:p w:rsidR="00D01CF5" w:rsidRPr="007B276C" w:rsidRDefault="00D01CF5" w:rsidP="00D01C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76C">
        <w:rPr>
          <w:rFonts w:ascii="Times New Roman" w:hAnsi="Times New Roman" w:cs="Times New Roman"/>
          <w:sz w:val="24"/>
          <w:szCs w:val="24"/>
        </w:rPr>
        <w:t>В заключении указаны выводы и пути решения проблемы аспектов современного питания.</w:t>
      </w:r>
    </w:p>
    <w:p w:rsidR="00D01CF5" w:rsidRDefault="00D01CF5" w:rsidP="00FB338D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01CF5" w:rsidRDefault="00D01C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3506" w:rsidRDefault="00903506" w:rsidP="00FB338D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53958" w:rsidRPr="00006A98" w:rsidRDefault="00753958" w:rsidP="009D1698">
      <w:pPr>
        <w:spacing w:after="0" w:line="259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43DC4" w:rsidRDefault="009C345B" w:rsidP="00943DC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sz w:val="24"/>
          <w:szCs w:val="24"/>
        </w:rPr>
        <w:t>«Мы живем не для того, чтобы есть,</w:t>
      </w:r>
    </w:p>
    <w:p w:rsidR="009C345B" w:rsidRPr="00006A98" w:rsidRDefault="009C345B" w:rsidP="00943DC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sz w:val="24"/>
          <w:szCs w:val="24"/>
        </w:rPr>
        <w:t xml:space="preserve">а </w:t>
      </w:r>
      <w:r w:rsidR="000E18C6" w:rsidRPr="00006A98">
        <w:rPr>
          <w:rFonts w:ascii="Times New Roman" w:hAnsi="Times New Roman" w:cs="Times New Roman"/>
          <w:sz w:val="24"/>
          <w:szCs w:val="24"/>
        </w:rPr>
        <w:t>едим для того, чтобы</w:t>
      </w:r>
      <w:r w:rsidRPr="00006A98">
        <w:rPr>
          <w:rFonts w:ascii="Times New Roman" w:hAnsi="Times New Roman" w:cs="Times New Roman"/>
          <w:sz w:val="24"/>
          <w:szCs w:val="24"/>
        </w:rPr>
        <w:t xml:space="preserve"> жить»</w:t>
      </w:r>
    </w:p>
    <w:p w:rsidR="009C345B" w:rsidRPr="00006A98" w:rsidRDefault="009C345B" w:rsidP="00943DC4">
      <w:pPr>
        <w:spacing w:after="0" w:line="259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sz w:val="24"/>
          <w:szCs w:val="24"/>
        </w:rPr>
        <w:t>Сократ</w:t>
      </w:r>
    </w:p>
    <w:p w:rsidR="00B9087F" w:rsidRPr="00811C98" w:rsidRDefault="00FB338D" w:rsidP="00FB3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sz w:val="24"/>
          <w:szCs w:val="24"/>
        </w:rPr>
        <w:t>Здоровье – бесценное достояние не только каждого человека, но и всего общества. Разумно сохраняемое и укрепляемое самим человеком здоровье, обеспечивает ему долгую и активную жизнь. В настоящее время становится все меньше тех людей, к которым по праву можно отнести определение «здоровый человек». Само здоровье ничем не является без его содержания, без диагностики здоровья, средств его обеспечения и практики обеспечения</w:t>
      </w:r>
      <w:r w:rsidR="00811C98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B9087F" w:rsidRPr="00811C98">
        <w:rPr>
          <w:rFonts w:ascii="Times New Roman" w:hAnsi="Times New Roman" w:cs="Times New Roman"/>
          <w:sz w:val="24"/>
          <w:szCs w:val="24"/>
        </w:rPr>
        <w:t>[</w:t>
      </w:r>
      <w:r w:rsidR="00811C98">
        <w:rPr>
          <w:rFonts w:ascii="Times New Roman" w:hAnsi="Times New Roman" w:cs="Times New Roman"/>
          <w:sz w:val="24"/>
          <w:szCs w:val="24"/>
        </w:rPr>
        <w:t xml:space="preserve">3. с. </w:t>
      </w:r>
      <w:r w:rsidR="00811C98" w:rsidRPr="00811C98">
        <w:rPr>
          <w:rFonts w:ascii="Times New Roman" w:hAnsi="Times New Roman" w:cs="Times New Roman"/>
          <w:sz w:val="24"/>
          <w:szCs w:val="24"/>
        </w:rPr>
        <w:t>85]</w:t>
      </w:r>
      <w:r w:rsidR="00811C98">
        <w:rPr>
          <w:rFonts w:ascii="Times New Roman" w:hAnsi="Times New Roman" w:cs="Times New Roman"/>
          <w:sz w:val="24"/>
          <w:szCs w:val="24"/>
        </w:rPr>
        <w:t>.</w:t>
      </w:r>
    </w:p>
    <w:p w:rsidR="00FB338D" w:rsidRPr="00811C98" w:rsidRDefault="00FB338D" w:rsidP="00FB3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sz w:val="24"/>
          <w:szCs w:val="24"/>
        </w:rPr>
        <w:t xml:space="preserve"> К наиболее важным средствам обеспечения здоровья жизни относят и прави</w:t>
      </w:r>
      <w:r w:rsidR="00935F8B">
        <w:rPr>
          <w:rFonts w:ascii="Times New Roman" w:hAnsi="Times New Roman" w:cs="Times New Roman"/>
          <w:sz w:val="24"/>
          <w:szCs w:val="24"/>
        </w:rPr>
        <w:t>льное рациональное питание. Пища</w:t>
      </w:r>
      <w:r w:rsidRPr="00006A98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факторов окружающей среды, оказывающее влияние на состояние здоровья, работоспособности, умственного и физического развития, а также на продолжительнос</w:t>
      </w:r>
      <w:r w:rsidR="006555D8">
        <w:rPr>
          <w:rFonts w:ascii="Times New Roman" w:hAnsi="Times New Roman" w:cs="Times New Roman"/>
          <w:sz w:val="24"/>
          <w:szCs w:val="24"/>
        </w:rPr>
        <w:t>ть жизни человека. Проблема питания</w:t>
      </w:r>
      <w:r w:rsidRPr="00006A98">
        <w:rPr>
          <w:rFonts w:ascii="Times New Roman" w:hAnsi="Times New Roman" w:cs="Times New Roman"/>
          <w:sz w:val="24"/>
          <w:szCs w:val="24"/>
        </w:rPr>
        <w:t xml:space="preserve"> всегда была одной из самых важных проблем, стоящих перед человечеством. Все, кроме кислорода, человек получает для своей жизнедеятельности из пищи. Не зря И.П. Павлов сказал: «Недаром над всеми явлениями человеческой жизни господствует забота о насущном хлебе». Человечество испытывало и продолжает испытывать дефицит продуктов питания, особенно не хватает продуктов с высоким содержанием белка, однако простое увеличение потребления пищи не может решить всех проблем, связанных с питанием. Оно должно быть рациональным, соответствовать основным положениям науки о питании, требования которой должны учитываться при разработке стратегии</w:t>
      </w:r>
      <w:r w:rsidR="00811C98">
        <w:rPr>
          <w:rFonts w:ascii="Times New Roman" w:hAnsi="Times New Roman" w:cs="Times New Roman"/>
          <w:sz w:val="24"/>
          <w:szCs w:val="24"/>
        </w:rPr>
        <w:t xml:space="preserve"> развития пищевой промышленности [5.</w:t>
      </w:r>
      <w:r w:rsidR="00811C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11C98">
        <w:rPr>
          <w:rFonts w:ascii="Times New Roman" w:hAnsi="Times New Roman" w:cs="Times New Roman"/>
          <w:sz w:val="24"/>
          <w:szCs w:val="24"/>
        </w:rPr>
        <w:t>.</w:t>
      </w:r>
      <w:r w:rsidR="00811C98" w:rsidRPr="00811C98">
        <w:rPr>
          <w:rFonts w:ascii="Times New Roman" w:hAnsi="Times New Roman" w:cs="Times New Roman"/>
          <w:sz w:val="24"/>
          <w:szCs w:val="24"/>
        </w:rPr>
        <w:t>13</w:t>
      </w:r>
      <w:r w:rsidR="00811C98">
        <w:rPr>
          <w:rFonts w:ascii="Times New Roman" w:hAnsi="Times New Roman" w:cs="Times New Roman"/>
          <w:sz w:val="24"/>
          <w:szCs w:val="24"/>
        </w:rPr>
        <w:t>5</w:t>
      </w:r>
      <w:r w:rsidR="00811C98" w:rsidRPr="00811C98">
        <w:rPr>
          <w:rFonts w:ascii="Times New Roman" w:hAnsi="Times New Roman" w:cs="Times New Roman"/>
          <w:sz w:val="24"/>
          <w:szCs w:val="24"/>
        </w:rPr>
        <w:t>]</w:t>
      </w:r>
      <w:r w:rsidR="00811C98">
        <w:rPr>
          <w:rFonts w:ascii="Times New Roman" w:hAnsi="Times New Roman" w:cs="Times New Roman"/>
          <w:sz w:val="24"/>
          <w:szCs w:val="24"/>
        </w:rPr>
        <w:t>.</w:t>
      </w:r>
    </w:p>
    <w:p w:rsidR="00E97579" w:rsidRDefault="00FB338D" w:rsidP="00E97579">
      <w:pPr>
        <w:pStyle w:val="a7"/>
        <w:shd w:val="clear" w:color="auto" w:fill="FFFFFF"/>
        <w:spacing w:before="0" w:beforeAutospacing="0" w:after="331" w:afterAutospacing="0" w:line="360" w:lineRule="auto"/>
        <w:ind w:firstLine="708"/>
        <w:jc w:val="both"/>
        <w:rPr>
          <w:color w:val="333333"/>
        </w:rPr>
      </w:pPr>
      <w:r w:rsidRPr="00006A98">
        <w:t>Тема, взятая нами для исследовательской работы, актуальна, так как сегодня общественное питание превратилось в отрасль индустрии, основанную на передовых промышленных технологиях. Высокий темп современной жизни и высокий уровень социальной активности делают миллионы людей «пользоват</w:t>
      </w:r>
      <w:r w:rsidR="00E3446D">
        <w:t xml:space="preserve">елями» этой отрасли индустрии. </w:t>
      </w:r>
      <w:r w:rsidR="00E3446D" w:rsidRPr="004A3FEA">
        <w:rPr>
          <w:color w:val="0D0D0D" w:themeColor="text1" w:themeTint="F2"/>
        </w:rPr>
        <w:t>Засилье рекламы известных компаний оказывает невероятное влияние на подсознание студентов и сами того не осознавая, считают, что именно такая еда является наиболее питательной. Хотя, она берет вверх лишь за счет привлекательной наружности, упаковки, ненатуральных добавок и высокой калорийности. Но высокая калорийность того или иного блюда еще не свидетельствует о его питательности</w:t>
      </w:r>
      <w:r w:rsidR="00E3446D" w:rsidRPr="00E3446D">
        <w:rPr>
          <w:color w:val="333333"/>
        </w:rPr>
        <w:t>.</w:t>
      </w:r>
    </w:p>
    <w:p w:rsidR="00277ADD" w:rsidRPr="004A3FEA" w:rsidRDefault="00277ADD" w:rsidP="004A3FEA">
      <w:pPr>
        <w:pStyle w:val="a7"/>
        <w:shd w:val="clear" w:color="auto" w:fill="FFFFFF"/>
        <w:spacing w:before="0" w:beforeAutospacing="0" w:after="331" w:afterAutospacing="0" w:line="360" w:lineRule="auto"/>
        <w:ind w:firstLine="708"/>
        <w:jc w:val="both"/>
        <w:rPr>
          <w:color w:val="333333"/>
        </w:rPr>
      </w:pPr>
      <w:r w:rsidRPr="00006A98">
        <w:rPr>
          <w:b/>
        </w:rPr>
        <w:t xml:space="preserve">Объект исследования: </w:t>
      </w:r>
      <w:r w:rsidRPr="00006A98">
        <w:t>образ питания современных студентов ДППК им. Казиахмедова</w:t>
      </w:r>
      <w:r w:rsidR="00E3446D">
        <w:t xml:space="preserve"> Г.Б</w:t>
      </w:r>
      <w:r w:rsidRPr="00006A98">
        <w:t>.</w:t>
      </w:r>
    </w:p>
    <w:p w:rsidR="00277ADD" w:rsidRPr="00006A98" w:rsidRDefault="00277ADD" w:rsidP="004A3F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lastRenderedPageBreak/>
        <w:t>Предмет исследования:</w:t>
      </w:r>
      <w:r w:rsidR="00E740B8" w:rsidRPr="00E740B8">
        <w:rPr>
          <w:rFonts w:ascii="Times New Roman" w:hAnsi="Times New Roman" w:cs="Times New Roman"/>
          <w:sz w:val="24"/>
          <w:szCs w:val="24"/>
        </w:rPr>
        <w:t>особенности питания современн</w:t>
      </w:r>
      <w:r w:rsidR="00E740B8">
        <w:rPr>
          <w:rFonts w:ascii="Times New Roman" w:hAnsi="Times New Roman" w:cs="Times New Roman"/>
          <w:sz w:val="24"/>
          <w:szCs w:val="24"/>
        </w:rPr>
        <w:t>ых студентов как проблема сохранения здоровья</w:t>
      </w:r>
      <w:r w:rsidRPr="00006A98">
        <w:rPr>
          <w:rFonts w:ascii="Times New Roman" w:hAnsi="Times New Roman" w:cs="Times New Roman"/>
          <w:sz w:val="24"/>
          <w:szCs w:val="24"/>
        </w:rPr>
        <w:t>.</w:t>
      </w:r>
    </w:p>
    <w:p w:rsidR="00FB338D" w:rsidRDefault="00FB338D" w:rsidP="0027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AA6B95">
        <w:rPr>
          <w:rFonts w:ascii="Times New Roman" w:hAnsi="Times New Roman" w:cs="Times New Roman"/>
          <w:sz w:val="24"/>
          <w:szCs w:val="24"/>
        </w:rPr>
        <w:t xml:space="preserve">исследовать особенности </w:t>
      </w:r>
      <w:r w:rsidRPr="00006A98">
        <w:rPr>
          <w:rFonts w:ascii="Times New Roman" w:hAnsi="Times New Roman" w:cs="Times New Roman"/>
          <w:sz w:val="24"/>
          <w:szCs w:val="24"/>
        </w:rPr>
        <w:t xml:space="preserve">современного питания студентов и повысить уровень </w:t>
      </w:r>
      <w:r w:rsidR="0044423D">
        <w:rPr>
          <w:rFonts w:ascii="Times New Roman" w:hAnsi="Times New Roman" w:cs="Times New Roman"/>
          <w:sz w:val="24"/>
          <w:szCs w:val="24"/>
        </w:rPr>
        <w:t xml:space="preserve">их </w:t>
      </w:r>
      <w:r w:rsidRPr="00006A98">
        <w:rPr>
          <w:rFonts w:ascii="Times New Roman" w:hAnsi="Times New Roman" w:cs="Times New Roman"/>
          <w:sz w:val="24"/>
          <w:szCs w:val="24"/>
        </w:rPr>
        <w:t>знаний о здоровом питании.</w:t>
      </w:r>
    </w:p>
    <w:p w:rsidR="00277ADD" w:rsidRPr="00006A98" w:rsidRDefault="00D4783D" w:rsidP="00D47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цели </w:t>
      </w:r>
      <w:r w:rsidR="00277ADD" w:rsidRPr="00006A98">
        <w:rPr>
          <w:rFonts w:ascii="Times New Roman" w:hAnsi="Times New Roman" w:cs="Times New Roman"/>
          <w:sz w:val="24"/>
          <w:szCs w:val="24"/>
        </w:rPr>
        <w:t xml:space="preserve">нами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="00277ADD" w:rsidRPr="00006A98">
        <w:rPr>
          <w:rFonts w:ascii="Times New Roman" w:hAnsi="Times New Roman" w:cs="Times New Roman"/>
          <w:sz w:val="24"/>
          <w:szCs w:val="24"/>
        </w:rPr>
        <w:t xml:space="preserve">определенны следующие основные </w:t>
      </w:r>
      <w:r w:rsidR="00277ADD" w:rsidRPr="00006A98">
        <w:rPr>
          <w:rFonts w:ascii="Times New Roman" w:hAnsi="Times New Roman" w:cs="Times New Roman"/>
          <w:b/>
          <w:sz w:val="24"/>
          <w:szCs w:val="24"/>
        </w:rPr>
        <w:t>задачи</w:t>
      </w:r>
      <w:r w:rsidR="00277ADD" w:rsidRPr="00006A98">
        <w:rPr>
          <w:rFonts w:ascii="Times New Roman" w:hAnsi="Times New Roman" w:cs="Times New Roman"/>
          <w:sz w:val="24"/>
          <w:szCs w:val="24"/>
        </w:rPr>
        <w:t>:</w:t>
      </w:r>
    </w:p>
    <w:p w:rsidR="00277ADD" w:rsidRPr="00006A98" w:rsidRDefault="00D4783D" w:rsidP="00277ADD">
      <w:pPr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 изучить зависимость здоровья от питания.</w:t>
      </w:r>
    </w:p>
    <w:p w:rsidR="00277ADD" w:rsidRPr="00006A98" w:rsidRDefault="006555D8" w:rsidP="00277ADD">
      <w:pPr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первоначальный уровень знаний студентов о правильном питании</w:t>
      </w:r>
      <w:r w:rsidR="00277ADD">
        <w:rPr>
          <w:rFonts w:ascii="Times New Roman" w:hAnsi="Times New Roman" w:cs="Times New Roman"/>
          <w:sz w:val="24"/>
          <w:szCs w:val="24"/>
        </w:rPr>
        <w:t>.</w:t>
      </w:r>
    </w:p>
    <w:p w:rsidR="00277ADD" w:rsidRPr="00006A98" w:rsidRDefault="006555D8" w:rsidP="00277ADD">
      <w:pPr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 проанализировать результаты эксперимента.</w:t>
      </w:r>
    </w:p>
    <w:p w:rsidR="00277ADD" w:rsidRPr="00006A98" w:rsidRDefault="00277ADD" w:rsidP="00FB3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38D" w:rsidRPr="00006A98" w:rsidRDefault="00E740B8" w:rsidP="00E74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B8">
        <w:rPr>
          <w:rFonts w:ascii="Times New Roman" w:hAnsi="Times New Roman" w:cs="Times New Roman"/>
          <w:b/>
          <w:sz w:val="24"/>
          <w:szCs w:val="24"/>
        </w:rPr>
        <w:t>Основу научной работы</w:t>
      </w:r>
      <w:r>
        <w:rPr>
          <w:rFonts w:ascii="Times New Roman" w:hAnsi="Times New Roman" w:cs="Times New Roman"/>
          <w:sz w:val="24"/>
          <w:szCs w:val="24"/>
        </w:rPr>
        <w:t xml:space="preserve"> составило следующее предположение: укрепление здоровья с детства формирует здоровую личность. </w:t>
      </w:r>
      <w:r w:rsidR="00FB338D" w:rsidRPr="00006A98">
        <w:rPr>
          <w:rFonts w:ascii="Times New Roman" w:hAnsi="Times New Roman" w:cs="Times New Roman"/>
          <w:sz w:val="24"/>
          <w:szCs w:val="24"/>
        </w:rPr>
        <w:t>Новизна заключается в рассмотрении и изучении</w:t>
      </w:r>
      <w:r w:rsidR="006555D8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923275">
        <w:rPr>
          <w:rFonts w:ascii="Times New Roman" w:hAnsi="Times New Roman" w:cs="Times New Roman"/>
          <w:sz w:val="24"/>
          <w:szCs w:val="24"/>
        </w:rPr>
        <w:t xml:space="preserve">питания </w:t>
      </w:r>
      <w:r w:rsidR="00FB338D" w:rsidRPr="00006A98">
        <w:rPr>
          <w:rFonts w:ascii="Times New Roman" w:hAnsi="Times New Roman" w:cs="Times New Roman"/>
          <w:sz w:val="24"/>
          <w:szCs w:val="24"/>
        </w:rPr>
        <w:t xml:space="preserve">студентов </w:t>
      </w:r>
      <w:proofErr w:type="spellStart"/>
      <w:r w:rsidR="00FB338D" w:rsidRPr="00006A98">
        <w:rPr>
          <w:rFonts w:ascii="Times New Roman" w:hAnsi="Times New Roman" w:cs="Times New Roman"/>
          <w:sz w:val="24"/>
          <w:szCs w:val="24"/>
        </w:rPr>
        <w:t>ДППК</w:t>
      </w:r>
      <w:proofErr w:type="spellEnd"/>
      <w:r w:rsidR="00FB338D" w:rsidRPr="00006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38D" w:rsidRPr="00006A98">
        <w:rPr>
          <w:rFonts w:ascii="Times New Roman" w:hAnsi="Times New Roman" w:cs="Times New Roman"/>
          <w:sz w:val="24"/>
          <w:szCs w:val="24"/>
        </w:rPr>
        <w:t>им.Казиахмедова</w:t>
      </w:r>
      <w:proofErr w:type="spellEnd"/>
      <w:r w:rsidR="00FB338D" w:rsidRPr="00006A98">
        <w:rPr>
          <w:rFonts w:ascii="Times New Roman" w:hAnsi="Times New Roman" w:cs="Times New Roman"/>
          <w:sz w:val="24"/>
          <w:szCs w:val="24"/>
        </w:rPr>
        <w:t xml:space="preserve"> Г.Б., а ведь они являются будущим</w:t>
      </w:r>
      <w:r w:rsidR="000E16D2">
        <w:rPr>
          <w:rFonts w:ascii="Times New Roman" w:hAnsi="Times New Roman" w:cs="Times New Roman"/>
          <w:sz w:val="24"/>
          <w:szCs w:val="24"/>
        </w:rPr>
        <w:t xml:space="preserve">и учителями начальных классов, </w:t>
      </w:r>
      <w:r w:rsidR="00FB338D" w:rsidRPr="00006A98">
        <w:rPr>
          <w:rFonts w:ascii="Times New Roman" w:hAnsi="Times New Roman" w:cs="Times New Roman"/>
          <w:sz w:val="24"/>
          <w:szCs w:val="24"/>
        </w:rPr>
        <w:t xml:space="preserve">от которых зависит будущее здоровое поколение. </w:t>
      </w:r>
    </w:p>
    <w:p w:rsidR="00FB338D" w:rsidRPr="00006A98" w:rsidRDefault="00FB338D" w:rsidP="00FB3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="00D4783D" w:rsidRPr="00D4783D">
        <w:rPr>
          <w:rFonts w:ascii="Times New Roman" w:hAnsi="Times New Roman" w:cs="Times New Roman"/>
          <w:sz w:val="24"/>
          <w:szCs w:val="24"/>
        </w:rPr>
        <w:t>высокий уровень</w:t>
      </w:r>
      <w:r w:rsidR="00796B1D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7771DA">
        <w:rPr>
          <w:rFonts w:ascii="Times New Roman" w:hAnsi="Times New Roman" w:cs="Times New Roman"/>
          <w:sz w:val="24"/>
          <w:szCs w:val="24"/>
        </w:rPr>
        <w:t>студентов о здоровом питании будет способствовать сохранению своего здоровья и здоровья подрастающего поколения.</w:t>
      </w:r>
    </w:p>
    <w:p w:rsidR="00FB338D" w:rsidRPr="00006A98" w:rsidRDefault="00FB338D" w:rsidP="00FB338D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  <w:r w:rsidR="00277ADD">
        <w:rPr>
          <w:rFonts w:ascii="Times New Roman" w:hAnsi="Times New Roman" w:cs="Times New Roman"/>
          <w:sz w:val="24"/>
          <w:szCs w:val="24"/>
        </w:rPr>
        <w:t xml:space="preserve">наблюдение, </w:t>
      </w:r>
      <w:r w:rsidRPr="00006A98">
        <w:rPr>
          <w:rFonts w:ascii="Times New Roman" w:hAnsi="Times New Roman" w:cs="Times New Roman"/>
          <w:sz w:val="24"/>
          <w:szCs w:val="24"/>
        </w:rPr>
        <w:t>анализ научной лите</w:t>
      </w:r>
      <w:r w:rsidR="00923275">
        <w:rPr>
          <w:rFonts w:ascii="Times New Roman" w:hAnsi="Times New Roman" w:cs="Times New Roman"/>
          <w:sz w:val="24"/>
          <w:szCs w:val="24"/>
        </w:rPr>
        <w:t xml:space="preserve">ратуры, интервью, эксперимент, </w:t>
      </w:r>
      <w:r w:rsidRPr="00006A98">
        <w:rPr>
          <w:rFonts w:ascii="Times New Roman" w:hAnsi="Times New Roman" w:cs="Times New Roman"/>
          <w:sz w:val="24"/>
          <w:szCs w:val="24"/>
        </w:rPr>
        <w:t>сравнение и обработка полученных результатов.</w:t>
      </w:r>
    </w:p>
    <w:p w:rsidR="00FB338D" w:rsidRPr="00006A98" w:rsidRDefault="00FB338D" w:rsidP="00FB3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38D" w:rsidRPr="00006A98" w:rsidRDefault="00FB338D" w:rsidP="00FB33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A98">
        <w:rPr>
          <w:rFonts w:ascii="Times New Roman" w:hAnsi="Times New Roman" w:cs="Times New Roman"/>
          <w:sz w:val="24"/>
          <w:szCs w:val="24"/>
        </w:rPr>
        <w:br w:type="page"/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lastRenderedPageBreak/>
        <w:t>Глава 1.Питание и здоровье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1.1 Роль пищи в сохранении здоровья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Современный человек настолько увяз в рутинных делах, что перестал думать о самом важном – здоровье. Учеба, внеурочная деятельность, решение личных проблем – со всем этим мы забываем о правильном питании. Перекусы в спешке, отсутствие полноценного питания – мощный фактор возникновения проблем со здоровьем и фигурой. В последнее время мы совсем забыли о полноценном питании. А ведь от него зависит очень многое. Есть несколько причин, по которым мы должны обратить на питание особое внимание. Во-первых, все клетки и ткани нашего организма формируются из той пищи, которую мы едим. Во-вторых, пища является источником энергии, необходимой для функционирования организма. В-третьих, пища</w:t>
      </w:r>
      <w:r w:rsidR="00970A22" w:rsidRPr="00006A98">
        <w:rPr>
          <w:rFonts w:ascii="Times New Roman" w:hAnsi="Times New Roman" w:cs="Times New Roman"/>
          <w:bCs/>
          <w:sz w:val="24"/>
          <w:szCs w:val="24"/>
        </w:rPr>
        <w:t xml:space="preserve"> — это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главная часть окружающей среды, с которой мы взаимодействуем. И последнее, пища предназначена для того, чтобы быть неотъемлемой частью радости жизни. Процесс приема пищи должен быть чем-то большим, чем просто биологической </w:t>
      </w:r>
      <w:r w:rsidR="00970A22" w:rsidRPr="00006A98">
        <w:rPr>
          <w:rFonts w:ascii="Times New Roman" w:hAnsi="Times New Roman" w:cs="Times New Roman"/>
          <w:bCs/>
          <w:sz w:val="24"/>
          <w:szCs w:val="24"/>
        </w:rPr>
        <w:t>необходимостью, -</w:t>
      </w:r>
      <w:r w:rsidRPr="00006A98">
        <w:rPr>
          <w:rFonts w:ascii="Times New Roman" w:hAnsi="Times New Roman" w:cs="Times New Roman"/>
          <w:bCs/>
          <w:sz w:val="24"/>
          <w:szCs w:val="24"/>
        </w:rPr>
        <w:t>он должен доставлять удовольствие.</w:t>
      </w:r>
    </w:p>
    <w:p w:rsidR="00FB338D" w:rsidRPr="00FD785D" w:rsidRDefault="00FB338D" w:rsidP="004A3F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 xml:space="preserve">Огромное количество проблем со здоровьем мы получаем, забывая о здоровой еде. Нарушение режима питания также отрицательно влияет на наше здоровье. Оно проявляется в уменьшении количества приемов пищи в день с четырех- пяти до двух, неправильном распределении суточного рациона на отдельные приемы, увеличение ужина до 35%- 65% вместо 20%, увеличение интервалов между приемами пищи с 4-5 до 7-8. Забываются заповеди народной мудрости о питании: «Укороти ужин – удлини жизнь», «Разумно есть- долго жить». За многие годы были сформулированы три правила в питании: разнообразие, умеренность и </w:t>
      </w:r>
      <w:r w:rsidR="00970A22" w:rsidRPr="00006A98">
        <w:rPr>
          <w:rFonts w:ascii="Times New Roman" w:hAnsi="Times New Roman" w:cs="Times New Roman"/>
          <w:bCs/>
          <w:sz w:val="24"/>
          <w:szCs w:val="24"/>
        </w:rPr>
        <w:t>своевременность</w:t>
      </w:r>
      <w:r w:rsidR="00970A22">
        <w:rPr>
          <w:rFonts w:ascii="Times New Roman" w:hAnsi="Times New Roman" w:cs="Times New Roman"/>
          <w:bCs/>
          <w:sz w:val="24"/>
          <w:szCs w:val="24"/>
        </w:rPr>
        <w:t>. [</w:t>
      </w:r>
      <w:r w:rsidR="00B72614" w:rsidRPr="00B72614">
        <w:rPr>
          <w:rFonts w:ascii="Times New Roman" w:hAnsi="Times New Roman" w:cs="Times New Roman"/>
          <w:bCs/>
          <w:sz w:val="24"/>
          <w:szCs w:val="24"/>
        </w:rPr>
        <w:t>6</w:t>
      </w:r>
      <w:r w:rsidRPr="00006A98">
        <w:rPr>
          <w:rFonts w:ascii="Times New Roman" w:hAnsi="Times New Roman" w:cs="Times New Roman"/>
          <w:bCs/>
          <w:sz w:val="24"/>
          <w:szCs w:val="24"/>
        </w:rPr>
        <w:t>.</w:t>
      </w:r>
      <w:r w:rsidR="00B72614">
        <w:rPr>
          <w:rFonts w:ascii="Times New Roman" w:hAnsi="Times New Roman" w:cs="Times New Roman"/>
          <w:bCs/>
          <w:sz w:val="24"/>
          <w:szCs w:val="24"/>
        </w:rPr>
        <w:t>с.25-37</w:t>
      </w:r>
      <w:r w:rsidR="00B72614" w:rsidRPr="00FD785D">
        <w:rPr>
          <w:rFonts w:ascii="Times New Roman" w:hAnsi="Times New Roman" w:cs="Times New Roman"/>
          <w:bCs/>
          <w:sz w:val="24"/>
          <w:szCs w:val="24"/>
        </w:rPr>
        <w:t>]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EF0" w:rsidRPr="00006A98" w:rsidRDefault="00AB3EF0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1.2 Влияние современных продуктов питания на здоровье</w:t>
      </w:r>
    </w:p>
    <w:p w:rsidR="00FB338D" w:rsidRPr="00FD785D" w:rsidRDefault="00FB338D" w:rsidP="00E9757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Высокий темп современной жизни и высокий уровень социальной активности делают миллионы людей «пользователями» этой отрасли индустрии. Такая ситуация противоречит с представлениями о здоровом образе жизни, которые предлагает современная медицина. Хотя здоровье населения и зависит от состояния здравоохранения и общих социально-экономических условий, здоровье каждого отдельно взятого человека прямо зависит от него самого. Образ жизни, режим питания, привычки, как полезные, так и приносящие вред, определяют, в каком состоянии будет находиться здоровье человека спустя годы. Питание человека представляет одно из важнейших условий для его нормальной жизнедеятельности. От того, как и чем человек питается, зависит его состояние здоровья, работоспособность, настроение, сопротивляемость к негативному воздействию факторов внешней среды.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Здоровое питание — это питание, обеспечивающее рост, нормальное развитие и жизнедеятельность человека, способствующее укреплению его здоровья и профилактике заболеваний. Соблюдение правил здорового питания в сочетании с регулярными физическими упражнениями сокращает риск хронических заболеваний и расстройств, таких как </w:t>
      </w:r>
      <w:r w:rsidR="00970A22" w:rsidRPr="00006A98">
        <w:rPr>
          <w:rFonts w:ascii="Times New Roman" w:hAnsi="Times New Roman" w:cs="Times New Roman"/>
          <w:bCs/>
          <w:sz w:val="24"/>
          <w:szCs w:val="24"/>
        </w:rPr>
        <w:t>ожирение, гастрит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, язва. сердечно-сосудистые заболевания, диабет, повышенное давление и рак. Если же здоровое питание сокращает многие процессы заболеваний, то почему же возникает вопрос, что значит «нездоровая пища»? Что входит в список вредной еды? Что такое пищевые добавки? </w:t>
      </w:r>
      <w:r w:rsidR="00B72614" w:rsidRPr="00B72614">
        <w:rPr>
          <w:rFonts w:ascii="Times New Roman" w:hAnsi="Times New Roman" w:cs="Times New Roman"/>
          <w:bCs/>
          <w:sz w:val="24"/>
          <w:szCs w:val="24"/>
        </w:rPr>
        <w:t>[</w:t>
      </w:r>
      <w:r w:rsidR="00B72614" w:rsidRPr="00FD785D">
        <w:rPr>
          <w:rFonts w:ascii="Times New Roman" w:hAnsi="Times New Roman" w:cs="Times New Roman"/>
          <w:bCs/>
          <w:sz w:val="24"/>
          <w:szCs w:val="24"/>
        </w:rPr>
        <w:t>8</w:t>
      </w:r>
      <w:r w:rsidR="00B72614">
        <w:rPr>
          <w:rFonts w:ascii="Times New Roman" w:hAnsi="Times New Roman" w:cs="Times New Roman"/>
          <w:bCs/>
          <w:sz w:val="24"/>
          <w:szCs w:val="24"/>
        </w:rPr>
        <w:t>.с.60-87]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Пищевые добавки – это природные и синтетические химические соединения, которые не представляют собой источник энергии, как пища, не используются в чистом виде, а только добавляются в продукты для облегчения технологического процесса, продления срока хранения или придания определенной консистенции и вкуса конечному продукту.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 xml:space="preserve">Индексом Е (от </w:t>
      </w:r>
      <w:proofErr w:type="spellStart"/>
      <w:r w:rsidRPr="00006A98">
        <w:rPr>
          <w:rFonts w:ascii="Times New Roman" w:hAnsi="Times New Roman" w:cs="Times New Roman"/>
          <w:bCs/>
          <w:sz w:val="24"/>
          <w:szCs w:val="24"/>
        </w:rPr>
        <w:t>Europe</w:t>
      </w:r>
      <w:proofErr w:type="spellEnd"/>
      <w:r w:rsidRPr="00006A98">
        <w:rPr>
          <w:rFonts w:ascii="Times New Roman" w:hAnsi="Times New Roman" w:cs="Times New Roman"/>
          <w:bCs/>
          <w:sz w:val="24"/>
          <w:szCs w:val="24"/>
        </w:rPr>
        <w:t>) в рамках Европейского сообщества принято обозначать наличие в продукте питания любых пищевых добавок, идентифицированных согласно Международной системе классификации (INS).</w:t>
      </w:r>
      <w:r w:rsidR="00B72614" w:rsidRPr="00B72614">
        <w:rPr>
          <w:rFonts w:ascii="Times New Roman" w:hAnsi="Times New Roman" w:cs="Times New Roman"/>
          <w:bCs/>
          <w:sz w:val="24"/>
          <w:szCs w:val="24"/>
        </w:rPr>
        <w:t xml:space="preserve"> [10</w:t>
      </w:r>
      <w:r w:rsidR="00B72614">
        <w:rPr>
          <w:rFonts w:ascii="Times New Roman" w:hAnsi="Times New Roman" w:cs="Times New Roman"/>
          <w:bCs/>
          <w:sz w:val="24"/>
          <w:szCs w:val="24"/>
        </w:rPr>
        <w:t>.с.67-75</w:t>
      </w:r>
      <w:r w:rsidR="00B72614" w:rsidRPr="00B72614">
        <w:rPr>
          <w:rFonts w:ascii="Times New Roman" w:hAnsi="Times New Roman" w:cs="Times New Roman"/>
          <w:bCs/>
          <w:sz w:val="24"/>
          <w:szCs w:val="24"/>
        </w:rPr>
        <w:t>]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Классификация в соответствии с назначением согласно предложенной системе цифровой кодификации пищевых добавок (по основным группам) выглядит следующим образом: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Е100–Е182 – красители (усилители или восстановители цвета);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Е200–Е299 – консерванты (повышают срок хранения, стерилизуют и защищают от бактерий);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Е300–Е399 – антиокислители (сдерживают процессы окисления);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Е400–Е499 – стабилизаторы (сохраняют консистенцию продукта);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Е500–Е599 – эмульгаторы;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Е600–Е699 – усилители вкуса и аромата;</w:t>
      </w:r>
    </w:p>
    <w:p w:rsidR="00FB338D" w:rsidRPr="00B72614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Е900 и выше – глазирующие вещества, подсластители соков</w:t>
      </w:r>
      <w:r w:rsidR="00B72614">
        <w:rPr>
          <w:rFonts w:ascii="Times New Roman" w:hAnsi="Times New Roman" w:cs="Times New Roman"/>
          <w:bCs/>
          <w:sz w:val="24"/>
          <w:szCs w:val="24"/>
        </w:rPr>
        <w:t>/</w:t>
      </w:r>
    </w:p>
    <w:p w:rsidR="00FB338D" w:rsidRPr="00B72614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="00970A22" w:rsidRPr="00006A98">
        <w:rPr>
          <w:rFonts w:ascii="Times New Roman" w:hAnsi="Times New Roman" w:cs="Times New Roman"/>
          <w:bCs/>
          <w:sz w:val="24"/>
          <w:szCs w:val="24"/>
        </w:rPr>
        <w:t>вышеуказанное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в избытке</w:t>
      </w:r>
      <w:r w:rsidR="00923275">
        <w:rPr>
          <w:rFonts w:ascii="Times New Roman" w:hAnsi="Times New Roman" w:cs="Times New Roman"/>
          <w:bCs/>
          <w:sz w:val="24"/>
          <w:szCs w:val="24"/>
        </w:rPr>
        <w:t xml:space="preserve"> содержится в излюбленных нами </w:t>
      </w:r>
      <w:r w:rsidRPr="00006A98">
        <w:rPr>
          <w:rFonts w:ascii="Times New Roman" w:hAnsi="Times New Roman" w:cs="Times New Roman"/>
          <w:bCs/>
          <w:sz w:val="24"/>
          <w:szCs w:val="24"/>
        </w:rPr>
        <w:t>продуктах повседневного рациона питания.</w:t>
      </w:r>
      <w:r w:rsidR="00B72614" w:rsidRPr="00B72614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B72614">
        <w:rPr>
          <w:rFonts w:ascii="Times New Roman" w:hAnsi="Times New Roman" w:cs="Times New Roman"/>
          <w:bCs/>
          <w:sz w:val="24"/>
          <w:szCs w:val="24"/>
        </w:rPr>
        <w:t>13.с.37-42</w:t>
      </w:r>
      <w:r w:rsidR="00B72614" w:rsidRPr="00B72614">
        <w:rPr>
          <w:rFonts w:ascii="Times New Roman" w:hAnsi="Times New Roman" w:cs="Times New Roman"/>
          <w:bCs/>
          <w:sz w:val="24"/>
          <w:szCs w:val="24"/>
        </w:rPr>
        <w:t>]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A98" w:rsidRDefault="00006A98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293" w:rsidRDefault="00284293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293" w:rsidRDefault="00284293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 </w:t>
      </w:r>
      <w:bookmarkStart w:id="0" w:name="_Hlk23759875"/>
      <w:r w:rsidR="007315EE">
        <w:rPr>
          <w:rFonts w:ascii="Times New Roman" w:hAnsi="Times New Roman" w:cs="Times New Roman"/>
          <w:b/>
          <w:sz w:val="24"/>
          <w:szCs w:val="24"/>
        </w:rPr>
        <w:t>Особенности питания современных студентов и их здоровья</w:t>
      </w:r>
      <w:bookmarkEnd w:id="0"/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 xml:space="preserve">2.1 </w:t>
      </w:r>
      <w:bookmarkStart w:id="1" w:name="_Hlk23759498"/>
      <w:r w:rsidRPr="00006A98">
        <w:rPr>
          <w:rFonts w:ascii="Times New Roman" w:hAnsi="Times New Roman" w:cs="Times New Roman"/>
          <w:b/>
          <w:sz w:val="24"/>
          <w:szCs w:val="24"/>
        </w:rPr>
        <w:t>Выявление первоначального уровня знаний студентов о п</w:t>
      </w:r>
      <w:r w:rsidR="00D42DDC">
        <w:rPr>
          <w:rFonts w:ascii="Times New Roman" w:hAnsi="Times New Roman" w:cs="Times New Roman"/>
          <w:b/>
          <w:sz w:val="24"/>
          <w:szCs w:val="24"/>
        </w:rPr>
        <w:t>равильном питании и их здоровье</w:t>
      </w:r>
      <w:bookmarkEnd w:id="1"/>
    </w:p>
    <w:p w:rsidR="00FB338D" w:rsidRPr="00006A98" w:rsidRDefault="00923275" w:rsidP="0063375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Студенты нашего колледжа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, как и большая часть нашего населения, очень часто отдает предпочтение быстрой еде- ф</w:t>
      </w:r>
      <w:r>
        <w:rPr>
          <w:rFonts w:ascii="Times New Roman" w:hAnsi="Times New Roman" w:cs="Times New Roman"/>
          <w:bCs/>
          <w:sz w:val="24"/>
          <w:szCs w:val="24"/>
        </w:rPr>
        <w:t>астфуду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, не пренебрегая при этом ни едой с многочисленными пищевыми добавками, ни так называемым подножным кормом, под которым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дразумевается известная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шаурма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B338D" w:rsidRPr="00006A98">
        <w:rPr>
          <w:rFonts w:ascii="Times New Roman" w:hAnsi="Times New Roman" w:cs="Times New Roman"/>
          <w:bCs/>
          <w:sz w:val="24"/>
          <w:szCs w:val="24"/>
        </w:rPr>
        <w:t>когалы</w:t>
      </w:r>
      <w:proofErr w:type="spellEnd"/>
      <w:r w:rsidR="00FB338D" w:rsidRPr="00006A98">
        <w:rPr>
          <w:rFonts w:ascii="Times New Roman" w:hAnsi="Times New Roman" w:cs="Times New Roman"/>
          <w:bCs/>
          <w:sz w:val="24"/>
          <w:szCs w:val="24"/>
        </w:rPr>
        <w:t>, булки и пирожки, готовящиеся и продающиеся прямо у проезжей части дороги близ нашего учебного заведения. Нами был замечен тот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факт, что проблемы со стороны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желудочно-кишечного тр</w:t>
      </w:r>
      <w:r>
        <w:rPr>
          <w:rFonts w:ascii="Times New Roman" w:hAnsi="Times New Roman" w:cs="Times New Roman"/>
          <w:bCs/>
          <w:sz w:val="24"/>
          <w:szCs w:val="24"/>
        </w:rPr>
        <w:t>акта у наших студентов начинают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, в основном, выявляться к концу первого курса. </w:t>
      </w:r>
      <w:r w:rsidR="007315EE">
        <w:rPr>
          <w:rFonts w:ascii="Times New Roman" w:hAnsi="Times New Roman" w:cs="Times New Roman"/>
          <w:bCs/>
          <w:sz w:val="24"/>
          <w:szCs w:val="24"/>
        </w:rPr>
        <w:t xml:space="preserve">Это видно из </w:t>
      </w:r>
      <w:r w:rsidR="004A39C9">
        <w:rPr>
          <w:rFonts w:ascii="Times New Roman" w:hAnsi="Times New Roman" w:cs="Times New Roman"/>
          <w:bCs/>
          <w:sz w:val="24"/>
          <w:szCs w:val="24"/>
        </w:rPr>
        <w:t>анализа медицинских документов.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Бывшие ученики школ в основном близлежащих районов, в связи с переездом на квартиры или в общежитие на время учебы, са</w:t>
      </w:r>
      <w:r w:rsidR="00EE04EA">
        <w:rPr>
          <w:rFonts w:ascii="Times New Roman" w:hAnsi="Times New Roman" w:cs="Times New Roman"/>
          <w:bCs/>
          <w:sz w:val="24"/>
          <w:szCs w:val="24"/>
        </w:rPr>
        <w:t xml:space="preserve">ми начинают налаживать свой быт,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без непосредственного контроля и опеки родителей над готовкой и приемом пищи и т.д. 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Согласно данным, в 2016 году в колледж на первые курсы поступило 216 студентов. Медицинский осмотр в начале учебного года выявил следующие патологии со стор</w:t>
      </w:r>
      <w:r w:rsidR="00923275">
        <w:rPr>
          <w:rFonts w:ascii="Times New Roman" w:hAnsi="Times New Roman" w:cs="Times New Roman"/>
          <w:bCs/>
          <w:sz w:val="24"/>
          <w:szCs w:val="24"/>
        </w:rPr>
        <w:t>оны желудочно-кишечного тракта.</w:t>
      </w:r>
    </w:p>
    <w:p w:rsidR="00FB338D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 xml:space="preserve">(Приложение №1 </w:t>
      </w:r>
      <w:bookmarkStart w:id="2" w:name="_Hlk23760046"/>
      <w:r w:rsidRPr="00006A98">
        <w:rPr>
          <w:rFonts w:ascii="Times New Roman" w:hAnsi="Times New Roman" w:cs="Times New Roman"/>
          <w:bCs/>
          <w:sz w:val="24"/>
          <w:szCs w:val="24"/>
        </w:rPr>
        <w:t>Сравнительный анализ статистических данных медицинского осмотра студентов колледжа 2016-2019гг.)</w:t>
      </w:r>
      <w:bookmarkEnd w:id="2"/>
    </w:p>
    <w:p w:rsidR="00E97579" w:rsidRDefault="00E97579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Здоровых -112 студентов</w:t>
      </w:r>
    </w:p>
    <w:p w:rsidR="00E97579" w:rsidRP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79">
        <w:rPr>
          <w:rFonts w:ascii="Times New Roman" w:hAnsi="Times New Roman" w:cs="Times New Roman"/>
          <w:bCs/>
          <w:sz w:val="24"/>
          <w:szCs w:val="24"/>
        </w:rPr>
        <w:t>Гастрит -36 студентов</w:t>
      </w:r>
    </w:p>
    <w:p w:rsidR="00E97579" w:rsidRP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79">
        <w:rPr>
          <w:rFonts w:ascii="Times New Roman" w:hAnsi="Times New Roman" w:cs="Times New Roman"/>
          <w:bCs/>
          <w:sz w:val="24"/>
          <w:szCs w:val="24"/>
        </w:rPr>
        <w:t>Язва – 9 студентов</w:t>
      </w:r>
    </w:p>
    <w:p w:rsidR="00E97579" w:rsidRP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79">
        <w:rPr>
          <w:rFonts w:ascii="Times New Roman" w:hAnsi="Times New Roman" w:cs="Times New Roman"/>
          <w:bCs/>
          <w:sz w:val="24"/>
          <w:szCs w:val="24"/>
        </w:rPr>
        <w:t>Колиты, энтероколиты - 26 студентов</w:t>
      </w:r>
    </w:p>
    <w:p w:rsidR="00E97579" w:rsidRP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23759371"/>
      <w:r w:rsidRPr="00E97579">
        <w:rPr>
          <w:rFonts w:ascii="Times New Roman" w:hAnsi="Times New Roman" w:cs="Times New Roman"/>
          <w:bCs/>
          <w:sz w:val="24"/>
          <w:szCs w:val="24"/>
        </w:rPr>
        <w:t>Патологии эндокринной системы (эндемический зоб, сахарный диабет) – 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97579">
        <w:rPr>
          <w:rFonts w:ascii="Times New Roman" w:hAnsi="Times New Roman" w:cs="Times New Roman"/>
          <w:bCs/>
          <w:sz w:val="24"/>
          <w:szCs w:val="24"/>
        </w:rPr>
        <w:t xml:space="preserve"> студентов</w:t>
      </w:r>
    </w:p>
    <w:bookmarkEnd w:id="3"/>
    <w:p w:rsidR="00E97579" w:rsidRP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79">
        <w:rPr>
          <w:rFonts w:ascii="Times New Roman" w:hAnsi="Times New Roman" w:cs="Times New Roman"/>
          <w:bCs/>
          <w:sz w:val="24"/>
          <w:szCs w:val="24"/>
        </w:rPr>
        <w:t>Пищевые аллергии – 8 студентов</w:t>
      </w:r>
    </w:p>
    <w:p w:rsidR="00E97579" w:rsidRDefault="00EF2A6A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97579" w:rsidRPr="00E97579">
        <w:rPr>
          <w:rFonts w:ascii="Times New Roman" w:hAnsi="Times New Roman" w:cs="Times New Roman"/>
          <w:bCs/>
          <w:sz w:val="24"/>
          <w:szCs w:val="24"/>
        </w:rPr>
        <w:t xml:space="preserve">В начале 2019 года эти же студенты, но уже четвертых курсов также были осмотрены медицинской комиссией. Согласно этим данным выявлено: </w:t>
      </w:r>
    </w:p>
    <w:p w:rsidR="00E97579" w:rsidRP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Здоровых – 27 студентов</w:t>
      </w:r>
    </w:p>
    <w:p w:rsidR="00E97579" w:rsidRP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79">
        <w:rPr>
          <w:rFonts w:ascii="Times New Roman" w:hAnsi="Times New Roman" w:cs="Times New Roman"/>
          <w:bCs/>
          <w:sz w:val="24"/>
          <w:szCs w:val="24"/>
        </w:rPr>
        <w:t>Гастрит – 79 студентов</w:t>
      </w:r>
    </w:p>
    <w:p w:rsidR="00E97579" w:rsidRP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79">
        <w:rPr>
          <w:rFonts w:ascii="Times New Roman" w:hAnsi="Times New Roman" w:cs="Times New Roman"/>
          <w:bCs/>
          <w:sz w:val="24"/>
          <w:szCs w:val="24"/>
        </w:rPr>
        <w:t>Язва – 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97579">
        <w:rPr>
          <w:rFonts w:ascii="Times New Roman" w:hAnsi="Times New Roman" w:cs="Times New Roman"/>
          <w:bCs/>
          <w:sz w:val="24"/>
          <w:szCs w:val="24"/>
        </w:rPr>
        <w:t xml:space="preserve"> студентов</w:t>
      </w:r>
    </w:p>
    <w:p w:rsid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79">
        <w:rPr>
          <w:rFonts w:ascii="Times New Roman" w:hAnsi="Times New Roman" w:cs="Times New Roman"/>
          <w:bCs/>
          <w:sz w:val="24"/>
          <w:szCs w:val="24"/>
        </w:rPr>
        <w:t>Колиты и энтероколиты – 4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97579">
        <w:rPr>
          <w:rFonts w:ascii="Times New Roman" w:hAnsi="Times New Roman" w:cs="Times New Roman"/>
          <w:bCs/>
          <w:sz w:val="24"/>
          <w:szCs w:val="24"/>
        </w:rPr>
        <w:t xml:space="preserve"> студентов</w:t>
      </w:r>
    </w:p>
    <w:p w:rsidR="00E97579" w:rsidRPr="00E97579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79">
        <w:rPr>
          <w:rFonts w:ascii="Times New Roman" w:hAnsi="Times New Roman" w:cs="Times New Roman"/>
          <w:bCs/>
          <w:sz w:val="24"/>
          <w:szCs w:val="24"/>
        </w:rPr>
        <w:t>Патологии эндокринной системы (эндемический зоб, сахарный диабет) – 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97579">
        <w:rPr>
          <w:rFonts w:ascii="Times New Roman" w:hAnsi="Times New Roman" w:cs="Times New Roman"/>
          <w:bCs/>
          <w:sz w:val="24"/>
          <w:szCs w:val="24"/>
        </w:rPr>
        <w:t xml:space="preserve"> студентов</w:t>
      </w:r>
    </w:p>
    <w:p w:rsidR="00E97579" w:rsidRPr="00006A98" w:rsidRDefault="00E97579" w:rsidP="00E9757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579">
        <w:rPr>
          <w:rFonts w:ascii="Times New Roman" w:hAnsi="Times New Roman" w:cs="Times New Roman"/>
          <w:bCs/>
          <w:sz w:val="24"/>
          <w:szCs w:val="24"/>
        </w:rPr>
        <w:t>Пищевые аллергии – 17 студентов.</w:t>
      </w:r>
    </w:p>
    <w:p w:rsidR="00FB338D" w:rsidRPr="00006A98" w:rsidRDefault="00FB338D" w:rsidP="0092327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 xml:space="preserve">Экспериментальная работа проводилась в три этапа: констатирующий, формирующий и контрольный этапы. Цель констатирующего этапа-выявить первоначальный уровень знаний студентов первого курса о здоровом питании. </w:t>
      </w:r>
    </w:p>
    <w:p w:rsidR="00FB338D" w:rsidRPr="00006A98" w:rsidRDefault="00BF752F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23279386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Нами было проведено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анкетирова</w:t>
      </w:r>
      <w:r w:rsidR="00B03124">
        <w:rPr>
          <w:rFonts w:ascii="Times New Roman" w:hAnsi="Times New Roman" w:cs="Times New Roman"/>
          <w:bCs/>
          <w:sz w:val="24"/>
          <w:szCs w:val="24"/>
        </w:rPr>
        <w:t>ние «Питание глазами студентов»</w:t>
      </w:r>
      <w:r>
        <w:rPr>
          <w:rFonts w:ascii="Times New Roman" w:hAnsi="Times New Roman" w:cs="Times New Roman"/>
          <w:bCs/>
          <w:sz w:val="24"/>
          <w:szCs w:val="24"/>
        </w:rPr>
        <w:t>, среди учащихся 1 «г» курса.</w:t>
      </w:r>
      <w:r w:rsidR="00EF2A6A">
        <w:rPr>
          <w:rFonts w:ascii="Times New Roman" w:hAnsi="Times New Roman" w:cs="Times New Roman"/>
          <w:bCs/>
          <w:sz w:val="24"/>
          <w:szCs w:val="24"/>
        </w:rPr>
        <w:t xml:space="preserve"> (Приложение №2)</w:t>
      </w:r>
    </w:p>
    <w:bookmarkEnd w:id="4"/>
    <w:p w:rsidR="00FB338D" w:rsidRPr="00006A98" w:rsidRDefault="00FB338D" w:rsidP="00B02E9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По рез</w:t>
      </w:r>
      <w:r w:rsidR="00BF752F">
        <w:rPr>
          <w:rFonts w:ascii="Times New Roman" w:hAnsi="Times New Roman" w:cs="Times New Roman"/>
          <w:bCs/>
          <w:sz w:val="24"/>
          <w:szCs w:val="24"/>
        </w:rPr>
        <w:t xml:space="preserve">ультатам первого анкетирования </w:t>
      </w:r>
      <w:r w:rsidRPr="00006A98">
        <w:rPr>
          <w:rFonts w:ascii="Times New Roman" w:hAnsi="Times New Roman" w:cs="Times New Roman"/>
          <w:bCs/>
          <w:sz w:val="24"/>
          <w:szCs w:val="24"/>
        </w:rPr>
        <w:t>среди студентов первого курса ДППК им. Казиахмедова</w:t>
      </w:r>
      <w:r w:rsidR="00B03124">
        <w:rPr>
          <w:rFonts w:ascii="Times New Roman" w:hAnsi="Times New Roman" w:cs="Times New Roman"/>
          <w:bCs/>
          <w:sz w:val="24"/>
          <w:szCs w:val="24"/>
        </w:rPr>
        <w:t xml:space="preserve">, мы сделали </w:t>
      </w:r>
      <w:r w:rsidR="00BF752F">
        <w:rPr>
          <w:rFonts w:ascii="Times New Roman" w:hAnsi="Times New Roman" w:cs="Times New Roman"/>
          <w:bCs/>
          <w:sz w:val="24"/>
          <w:szCs w:val="24"/>
        </w:rPr>
        <w:t>вывод, что 86</w:t>
      </w:r>
      <w:r w:rsidR="00B03124">
        <w:rPr>
          <w:rFonts w:ascii="Times New Roman" w:hAnsi="Times New Roman" w:cs="Times New Roman"/>
          <w:bCs/>
          <w:sz w:val="24"/>
          <w:szCs w:val="24"/>
        </w:rPr>
        <w:t xml:space="preserve">% студентов </w:t>
      </w:r>
      <w:r w:rsidRPr="00006A98">
        <w:rPr>
          <w:rFonts w:ascii="Times New Roman" w:hAnsi="Times New Roman" w:cs="Times New Roman"/>
          <w:bCs/>
          <w:sz w:val="24"/>
          <w:szCs w:val="24"/>
        </w:rPr>
        <w:t>допускают ошибки в пита</w:t>
      </w:r>
      <w:r w:rsidR="00BF752F">
        <w:rPr>
          <w:rFonts w:ascii="Times New Roman" w:hAnsi="Times New Roman" w:cs="Times New Roman"/>
          <w:bCs/>
          <w:sz w:val="24"/>
          <w:szCs w:val="24"/>
        </w:rPr>
        <w:t>нии: злоупотребляют сладким (</w:t>
      </w:r>
      <w:r w:rsidR="00B03124">
        <w:rPr>
          <w:rFonts w:ascii="Times New Roman" w:hAnsi="Times New Roman" w:cs="Times New Roman"/>
          <w:bCs/>
          <w:sz w:val="24"/>
          <w:szCs w:val="24"/>
        </w:rPr>
        <w:t>20%), едят не во время (22%), не завтракают по утрам (16</w:t>
      </w:r>
      <w:r w:rsidRPr="00006A98">
        <w:rPr>
          <w:rFonts w:ascii="Times New Roman" w:hAnsi="Times New Roman" w:cs="Times New Roman"/>
          <w:bCs/>
          <w:sz w:val="24"/>
          <w:szCs w:val="24"/>
        </w:rPr>
        <w:t>%), пьют большое коли</w:t>
      </w:r>
      <w:r w:rsidR="00B03124">
        <w:rPr>
          <w:rFonts w:ascii="Times New Roman" w:hAnsi="Times New Roman" w:cs="Times New Roman"/>
          <w:bCs/>
          <w:sz w:val="24"/>
          <w:szCs w:val="24"/>
        </w:rPr>
        <w:t>чество газированных напитков (28</w:t>
      </w:r>
      <w:r w:rsidR="00BF752F">
        <w:rPr>
          <w:rFonts w:ascii="Times New Roman" w:hAnsi="Times New Roman" w:cs="Times New Roman"/>
          <w:bCs/>
          <w:sz w:val="24"/>
          <w:szCs w:val="24"/>
        </w:rPr>
        <w:t>%) и т.д. Лишь 14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% опрошенных студентов стараются соблюдать правильный режим питания и здоровый образ жизни. </w:t>
      </w:r>
      <w:r w:rsidR="00EF2A6A">
        <w:rPr>
          <w:rFonts w:ascii="Times New Roman" w:hAnsi="Times New Roman" w:cs="Times New Roman"/>
          <w:bCs/>
          <w:sz w:val="24"/>
          <w:szCs w:val="24"/>
        </w:rPr>
        <w:t>(Приложение №3)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После ан</w:t>
      </w:r>
      <w:r w:rsidR="00B03124">
        <w:rPr>
          <w:rFonts w:ascii="Times New Roman" w:hAnsi="Times New Roman" w:cs="Times New Roman"/>
          <w:bCs/>
          <w:sz w:val="24"/>
          <w:szCs w:val="24"/>
        </w:rPr>
        <w:t xml:space="preserve">кетирования, мы решили изучить </w:t>
      </w:r>
      <w:r w:rsidRPr="00006A98">
        <w:rPr>
          <w:rFonts w:ascii="Times New Roman" w:hAnsi="Times New Roman" w:cs="Times New Roman"/>
          <w:bCs/>
          <w:sz w:val="24"/>
          <w:szCs w:val="24"/>
        </w:rPr>
        <w:t>состав продуктов, которые чаще всего употребляют наши студенты. Почему они их так часто покупают и какой вред они им наносят.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        В результате п</w:t>
      </w:r>
      <w:r w:rsidR="00B51FDF">
        <w:rPr>
          <w:rFonts w:ascii="Times New Roman" w:hAnsi="Times New Roman" w:cs="Times New Roman"/>
          <w:bCs/>
          <w:sz w:val="24"/>
          <w:szCs w:val="24"/>
        </w:rPr>
        <w:t>р</w:t>
      </w:r>
      <w:r w:rsidRPr="00006A98">
        <w:rPr>
          <w:rFonts w:ascii="Times New Roman" w:hAnsi="Times New Roman" w:cs="Times New Roman"/>
          <w:bCs/>
          <w:sz w:val="24"/>
          <w:szCs w:val="24"/>
        </w:rPr>
        <w:t>оведенного опроса у студентов, был выявлен список продуктов, пользующиеся у них особой популярностью. Сюда вошли известные всем нам хорошо наименования.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1.Печенье «OREO».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Продукт содержит глютен, от которого страдает желудочно-кишечный тракт: нарушается работа кишечника, а жиры, углеводы, витамины и полезные минералы значительно хуже усваиваются.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2.Энергетические напитки.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Большой популярностью у молодежи пользуются энергетики. Нужно понимать, что энергетики не привносят энергию организму извне, а лишь заставляют организм работать на износ. Поэтому после подъема сил наступает период истощения, усталости и разбитости. А если у людей имеются сердечно-сосудистые заболевания, то энергетики им противопоказаны.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3. Чипсы «</w:t>
      </w:r>
      <w:proofErr w:type="spellStart"/>
      <w:r w:rsidRPr="00006A98">
        <w:rPr>
          <w:rFonts w:ascii="Times New Roman" w:hAnsi="Times New Roman" w:cs="Times New Roman"/>
          <w:b/>
          <w:sz w:val="24"/>
          <w:szCs w:val="24"/>
        </w:rPr>
        <w:t>Lay’s</w:t>
      </w:r>
      <w:proofErr w:type="spellEnd"/>
      <w:r w:rsidRPr="00006A98">
        <w:rPr>
          <w:rFonts w:ascii="Times New Roman" w:hAnsi="Times New Roman" w:cs="Times New Roman"/>
          <w:b/>
          <w:sz w:val="24"/>
          <w:szCs w:val="24"/>
        </w:rPr>
        <w:t>».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Продукт содержит усилитель вкуса и аромата. Пищевая добавка Е621 обладает токсическими свойствами. При регулярн</w:t>
      </w:r>
      <w:r w:rsidR="00923275">
        <w:rPr>
          <w:rFonts w:ascii="Times New Roman" w:hAnsi="Times New Roman" w:cs="Times New Roman"/>
          <w:bCs/>
          <w:sz w:val="24"/>
          <w:szCs w:val="24"/>
        </w:rPr>
        <w:t xml:space="preserve">ом потреблении глутамат натрия </w:t>
      </w:r>
      <w:r w:rsidRPr="00006A98">
        <w:rPr>
          <w:rFonts w:ascii="Times New Roman" w:hAnsi="Times New Roman" w:cs="Times New Roman"/>
          <w:bCs/>
          <w:sz w:val="24"/>
          <w:szCs w:val="24"/>
        </w:rPr>
        <w:t>может спровоцировать необратимые изменения. Он способен вызывать у человека некую пищевую зависимость: организм перестает воспринимать природную пищу, и человек попросту не может обойтись без добавления в пищу глутамата натрия. Вызывает аллергические реакции, поражает нервную систему, печень и почки.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4. Безалкогольный газированный напиток «</w:t>
      </w:r>
      <w:proofErr w:type="spellStart"/>
      <w:r w:rsidRPr="00006A98">
        <w:rPr>
          <w:rFonts w:ascii="Times New Roman" w:hAnsi="Times New Roman" w:cs="Times New Roman"/>
          <w:b/>
          <w:sz w:val="24"/>
          <w:szCs w:val="24"/>
        </w:rPr>
        <w:t>Coca-Cola</w:t>
      </w:r>
      <w:proofErr w:type="spellEnd"/>
      <w:r w:rsidRPr="00006A98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006A98">
        <w:rPr>
          <w:rFonts w:ascii="Times New Roman" w:hAnsi="Times New Roman" w:cs="Times New Roman"/>
          <w:bCs/>
          <w:sz w:val="24"/>
          <w:szCs w:val="24"/>
        </w:rPr>
        <w:t>Ортофосфорная кислота (Е338).Её нейтрализацию организм осуществляет с помощью кальция, приводит к развитию кариеса, хрупкости костной ткани. Повышается риск переломов костей, развивается ранний остеопороз, нарушается нормальная работа желудочно-кишечного тракта; кофеин снижает тонус и влияет на расстройства сна, а также может вызвать нарушения в работе сердца; стоит отметить вред большого количества сахара, последствия которого: появление угревой сыпи и лишнего веса, сахарного диабета и костных заболеваний.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lastRenderedPageBreak/>
        <w:t>5. Безалкогольный напиток «МЕНДИ».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Красителей и консервантов обнаружено не было, </w:t>
      </w:r>
      <w:r w:rsidR="00B17670" w:rsidRPr="00006A98">
        <w:rPr>
          <w:rFonts w:ascii="Times New Roman" w:hAnsi="Times New Roman" w:cs="Times New Roman"/>
          <w:bCs/>
          <w:sz w:val="24"/>
          <w:szCs w:val="24"/>
        </w:rPr>
        <w:t>но содержащих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высоких концентраций ароматизаторов может негативно повлиять на печень.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6. Сок «Моя семья».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Слишком насыщенные растворы лимонной кислоты могут способствовать раздражению кожных покровов, особенно у людей с чувствительной кожей. Также может возникнуть раздражение слизистых оболочек желудка.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7.Шоколадный батончик «</w:t>
      </w:r>
      <w:proofErr w:type="spellStart"/>
      <w:r w:rsidRPr="00006A98">
        <w:rPr>
          <w:rFonts w:ascii="Times New Roman" w:hAnsi="Times New Roman" w:cs="Times New Roman"/>
          <w:b/>
          <w:sz w:val="24"/>
          <w:szCs w:val="24"/>
        </w:rPr>
        <w:t>Snickers</w:t>
      </w:r>
      <w:proofErr w:type="spellEnd"/>
      <w:r w:rsidRPr="00006A98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006A98">
        <w:rPr>
          <w:rFonts w:ascii="Times New Roman" w:hAnsi="Times New Roman" w:cs="Times New Roman"/>
          <w:bCs/>
          <w:sz w:val="24"/>
          <w:szCs w:val="24"/>
        </w:rPr>
        <w:t>Большая калорийность (на 100 грамм507 калорий); большое содержание сахара, которое приводит к кариесу, сердечным заболеваниям, проблемам с сосудами, заболеваниям поджелудочной железы и избыточному весу.</w:t>
      </w:r>
    </w:p>
    <w:p w:rsidR="00FB338D" w:rsidRPr="00006A98" w:rsidRDefault="00D7714A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8</w:t>
      </w:r>
      <w:r w:rsidR="00FB338D" w:rsidRPr="00006A98">
        <w:rPr>
          <w:rFonts w:ascii="Times New Roman" w:hAnsi="Times New Roman" w:cs="Times New Roman"/>
          <w:b/>
          <w:sz w:val="24"/>
          <w:szCs w:val="24"/>
        </w:rPr>
        <w:t xml:space="preserve">.Печенье </w:t>
      </w:r>
      <w:proofErr w:type="spellStart"/>
      <w:r w:rsidR="00FB338D" w:rsidRPr="00006A98">
        <w:rPr>
          <w:rFonts w:ascii="Times New Roman" w:hAnsi="Times New Roman" w:cs="Times New Roman"/>
          <w:b/>
          <w:sz w:val="24"/>
          <w:szCs w:val="24"/>
        </w:rPr>
        <w:t>ORION</w:t>
      </w:r>
      <w:proofErr w:type="spellEnd"/>
      <w:r w:rsidR="00FB338D" w:rsidRPr="00006A9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B338D" w:rsidRPr="00006A98">
        <w:rPr>
          <w:rFonts w:ascii="Times New Roman" w:hAnsi="Times New Roman" w:cs="Times New Roman"/>
          <w:b/>
          <w:sz w:val="24"/>
          <w:szCs w:val="24"/>
        </w:rPr>
        <w:t>ChocoPie</w:t>
      </w:r>
      <w:proofErr w:type="spellEnd"/>
      <w:r w:rsidR="00FB338D" w:rsidRPr="00006A98">
        <w:rPr>
          <w:rFonts w:ascii="Times New Roman" w:hAnsi="Times New Roman" w:cs="Times New Roman"/>
          <w:b/>
          <w:sz w:val="24"/>
          <w:szCs w:val="24"/>
        </w:rPr>
        <w:t>».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Бикарбонат натрия при чрезмерном употреблении может повысить артериальное давление, снизить содержание калия в организме; вред соевого лецитина был описан выше.</w:t>
      </w:r>
    </w:p>
    <w:p w:rsidR="00FB338D" w:rsidRPr="00006A98" w:rsidRDefault="00D7714A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9</w:t>
      </w:r>
      <w:r w:rsidR="00FB338D" w:rsidRPr="00006A98">
        <w:rPr>
          <w:rFonts w:ascii="Times New Roman" w:hAnsi="Times New Roman" w:cs="Times New Roman"/>
          <w:b/>
          <w:sz w:val="24"/>
          <w:szCs w:val="24"/>
        </w:rPr>
        <w:t>.Сухарики «</w:t>
      </w:r>
      <w:proofErr w:type="spellStart"/>
      <w:r w:rsidR="00FB338D" w:rsidRPr="00006A98">
        <w:rPr>
          <w:rFonts w:ascii="Times New Roman" w:hAnsi="Times New Roman" w:cs="Times New Roman"/>
          <w:b/>
          <w:sz w:val="24"/>
          <w:szCs w:val="24"/>
        </w:rPr>
        <w:t>ХрусTeam</w:t>
      </w:r>
      <w:proofErr w:type="spellEnd"/>
      <w:r w:rsidR="00FB338D" w:rsidRPr="00006A98">
        <w:rPr>
          <w:rFonts w:ascii="Times New Roman" w:hAnsi="Times New Roman" w:cs="Times New Roman"/>
          <w:b/>
          <w:sz w:val="24"/>
          <w:szCs w:val="24"/>
        </w:rPr>
        <w:t>».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Содержат </w:t>
      </w:r>
      <w:proofErr w:type="spellStart"/>
      <w:r w:rsidR="00FB338D" w:rsidRPr="00006A98">
        <w:rPr>
          <w:rFonts w:ascii="Times New Roman" w:hAnsi="Times New Roman" w:cs="Times New Roman"/>
          <w:bCs/>
          <w:sz w:val="24"/>
          <w:szCs w:val="24"/>
        </w:rPr>
        <w:t>глутамат</w:t>
      </w:r>
      <w:proofErr w:type="spellEnd"/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натрия (Е621) </w:t>
      </w:r>
      <w:proofErr w:type="spellStart"/>
      <w:r w:rsidR="00FB338D" w:rsidRPr="00006A98">
        <w:rPr>
          <w:rFonts w:ascii="Times New Roman" w:hAnsi="Times New Roman" w:cs="Times New Roman"/>
          <w:bCs/>
          <w:sz w:val="24"/>
          <w:szCs w:val="24"/>
        </w:rPr>
        <w:t>гуанилат</w:t>
      </w:r>
      <w:proofErr w:type="spellEnd"/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натрия (Е627), </w:t>
      </w:r>
      <w:proofErr w:type="spellStart"/>
      <w:r w:rsidR="00FB338D" w:rsidRPr="00006A98">
        <w:rPr>
          <w:rFonts w:ascii="Times New Roman" w:hAnsi="Times New Roman" w:cs="Times New Roman"/>
          <w:bCs/>
          <w:sz w:val="24"/>
          <w:szCs w:val="24"/>
        </w:rPr>
        <w:t>инозинат</w:t>
      </w:r>
      <w:proofErr w:type="spellEnd"/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натрия (Е631) вред которых был описан выше; стоит отметить, что при воздействии на поверхность зубов большого количества твердых предметов, на зубной эмали могут появиться </w:t>
      </w:r>
      <w:proofErr w:type="spellStart"/>
      <w:r w:rsidR="00FB338D" w:rsidRPr="00006A98">
        <w:rPr>
          <w:rFonts w:ascii="Times New Roman" w:hAnsi="Times New Roman" w:cs="Times New Roman"/>
          <w:bCs/>
          <w:sz w:val="24"/>
          <w:szCs w:val="24"/>
        </w:rPr>
        <w:t>микротрещинки</w:t>
      </w:r>
      <w:proofErr w:type="spellEnd"/>
      <w:r w:rsidR="00FB338D" w:rsidRPr="00006A98">
        <w:rPr>
          <w:rFonts w:ascii="Times New Roman" w:hAnsi="Times New Roman" w:cs="Times New Roman"/>
          <w:bCs/>
          <w:sz w:val="24"/>
          <w:szCs w:val="24"/>
        </w:rPr>
        <w:t>, что приведет к развитию кариеса, возможно повреждение мягких тканей ротовой полости, что может привести к развитию стоматита.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1</w:t>
      </w:r>
      <w:r w:rsidR="00D7714A" w:rsidRPr="00006A98">
        <w:rPr>
          <w:rFonts w:ascii="Times New Roman" w:hAnsi="Times New Roman" w:cs="Times New Roman"/>
          <w:b/>
          <w:sz w:val="24"/>
          <w:szCs w:val="24"/>
        </w:rPr>
        <w:t>0</w:t>
      </w:r>
      <w:r w:rsidRPr="00006A98">
        <w:rPr>
          <w:rFonts w:ascii="Times New Roman" w:hAnsi="Times New Roman" w:cs="Times New Roman"/>
          <w:b/>
          <w:sz w:val="24"/>
          <w:szCs w:val="24"/>
        </w:rPr>
        <w:t>. Жевательная резинка «</w:t>
      </w:r>
      <w:proofErr w:type="spellStart"/>
      <w:r w:rsidRPr="00006A98">
        <w:rPr>
          <w:rFonts w:ascii="Times New Roman" w:hAnsi="Times New Roman" w:cs="Times New Roman"/>
          <w:b/>
          <w:sz w:val="24"/>
          <w:szCs w:val="24"/>
        </w:rPr>
        <w:t>Orbit</w:t>
      </w:r>
      <w:proofErr w:type="spellEnd"/>
      <w:r w:rsidRPr="00006A98">
        <w:rPr>
          <w:rFonts w:ascii="Times New Roman" w:hAnsi="Times New Roman" w:cs="Times New Roman"/>
          <w:b/>
          <w:sz w:val="24"/>
          <w:szCs w:val="24"/>
        </w:rPr>
        <w:t>».</w:t>
      </w:r>
      <w:proofErr w:type="spellStart"/>
      <w:r w:rsidRPr="00006A98">
        <w:rPr>
          <w:rFonts w:ascii="Times New Roman" w:hAnsi="Times New Roman" w:cs="Times New Roman"/>
          <w:bCs/>
          <w:sz w:val="24"/>
          <w:szCs w:val="24"/>
        </w:rPr>
        <w:t>Мальтит</w:t>
      </w:r>
      <w:proofErr w:type="spellEnd"/>
      <w:r w:rsidRPr="00006A98">
        <w:rPr>
          <w:rFonts w:ascii="Times New Roman" w:hAnsi="Times New Roman" w:cs="Times New Roman"/>
          <w:bCs/>
          <w:sz w:val="24"/>
          <w:szCs w:val="24"/>
        </w:rPr>
        <w:t xml:space="preserve"> (Е965) может действовать на желудок как слабительное; сорбит (Е420) вызвать дискомфорт в желудочно-кишечном тракте человека, а также повышенный метеоризм; манит (Е421) обостряет заболевания почек, нарушает кровообращение, диоксид титана(Е171)провоцирует возникновение заболеваний печени и почек.</w:t>
      </w:r>
    </w:p>
    <w:p w:rsidR="00FB338D" w:rsidRPr="00FD785D" w:rsidRDefault="00FB338D" w:rsidP="00A8004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Изучение состава популярных продуктов в рационе студентов показало, что большая часть студентов предпочитает вместо натуральной пищи продукты промышленного производства с пищевыми добавками, значительный вред которых можно будет ощутить спустя годы. Выбранные продукты обладают большой калорийностью и высоким содержанием сахара, что также наносит вред здоровью.</w:t>
      </w:r>
      <w:r w:rsidR="00B72614" w:rsidRPr="00FD785D">
        <w:rPr>
          <w:rFonts w:ascii="Times New Roman" w:hAnsi="Times New Roman" w:cs="Times New Roman"/>
          <w:bCs/>
          <w:sz w:val="24"/>
          <w:szCs w:val="24"/>
        </w:rPr>
        <w:t>[14</w:t>
      </w:r>
      <w:r w:rsidR="00B72614">
        <w:rPr>
          <w:rFonts w:ascii="Times New Roman" w:hAnsi="Times New Roman" w:cs="Times New Roman"/>
          <w:bCs/>
          <w:sz w:val="24"/>
          <w:szCs w:val="24"/>
        </w:rPr>
        <w:t>.с.35-52</w:t>
      </w:r>
      <w:r w:rsidR="00B72614" w:rsidRPr="00FD785D">
        <w:rPr>
          <w:rFonts w:ascii="Times New Roman" w:hAnsi="Times New Roman" w:cs="Times New Roman"/>
          <w:bCs/>
          <w:sz w:val="24"/>
          <w:szCs w:val="24"/>
        </w:rPr>
        <w:t>]</w:t>
      </w:r>
    </w:p>
    <w:p w:rsidR="00FB338D" w:rsidRPr="00006A98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5F3" w:rsidRDefault="007035F3" w:rsidP="007035F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39C9" w:rsidRDefault="00FB338D" w:rsidP="004A3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t>2.2</w:t>
      </w:r>
      <w:r w:rsidR="004A39C9">
        <w:rPr>
          <w:rFonts w:ascii="Times New Roman" w:hAnsi="Times New Roman" w:cs="Times New Roman"/>
          <w:b/>
          <w:sz w:val="24"/>
          <w:szCs w:val="24"/>
        </w:rPr>
        <w:t xml:space="preserve"> Обобщение и анализ результатов эксперимента</w:t>
      </w:r>
    </w:p>
    <w:p w:rsidR="00FB338D" w:rsidRPr="004A39C9" w:rsidRDefault="0044423D" w:rsidP="00E9757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Выявление первоначального уровня знаний студентов о правильном питании, позволило нам определить цель формирующего эксперимента – </w:t>
      </w:r>
      <w:r w:rsidR="004A39C9">
        <w:rPr>
          <w:rFonts w:ascii="Times New Roman" w:hAnsi="Times New Roman" w:cs="Times New Roman"/>
          <w:bCs/>
          <w:sz w:val="24"/>
          <w:szCs w:val="24"/>
        </w:rPr>
        <w:t xml:space="preserve">повысить уровень знаний </w:t>
      </w:r>
      <w:r w:rsidR="00EF2A6A">
        <w:rPr>
          <w:rFonts w:ascii="Times New Roman" w:hAnsi="Times New Roman" w:cs="Times New Roman"/>
          <w:bCs/>
          <w:sz w:val="24"/>
          <w:szCs w:val="24"/>
        </w:rPr>
        <w:t>студентов о</w:t>
      </w:r>
      <w:r w:rsidR="004A39C9">
        <w:rPr>
          <w:rFonts w:ascii="Times New Roman" w:hAnsi="Times New Roman" w:cs="Times New Roman"/>
          <w:bCs/>
          <w:sz w:val="24"/>
          <w:szCs w:val="24"/>
        </w:rPr>
        <w:t xml:space="preserve"> правильном питании.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связи с этим н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ами был проведен эксп</w:t>
      </w:r>
      <w:r w:rsidR="0037723E" w:rsidRPr="00006A98">
        <w:rPr>
          <w:rFonts w:ascii="Times New Roman" w:hAnsi="Times New Roman" w:cs="Times New Roman"/>
          <w:bCs/>
          <w:sz w:val="24"/>
          <w:szCs w:val="24"/>
        </w:rPr>
        <w:t>ериментс февраля по май 2019г</w:t>
      </w:r>
      <w:proofErr w:type="gramStart"/>
      <w:r w:rsidR="007771DA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="007771DA">
        <w:rPr>
          <w:rFonts w:ascii="Times New Roman" w:hAnsi="Times New Roman" w:cs="Times New Roman"/>
          <w:bCs/>
          <w:sz w:val="24"/>
          <w:szCs w:val="24"/>
        </w:rPr>
        <w:t xml:space="preserve"> котором участвовали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студен</w:t>
      </w:r>
      <w:r w:rsidR="007771DA">
        <w:rPr>
          <w:rFonts w:ascii="Times New Roman" w:hAnsi="Times New Roman" w:cs="Times New Roman"/>
          <w:bCs/>
          <w:sz w:val="24"/>
          <w:szCs w:val="24"/>
        </w:rPr>
        <w:t>ты 1 «Г» курса</w:t>
      </w:r>
      <w:r w:rsidR="004A39C9">
        <w:rPr>
          <w:rFonts w:ascii="Times New Roman" w:hAnsi="Times New Roman" w:cs="Times New Roman"/>
          <w:bCs/>
          <w:sz w:val="24"/>
          <w:szCs w:val="24"/>
        </w:rPr>
        <w:t xml:space="preserve"> на добровольной основе</w:t>
      </w:r>
      <w:r w:rsidR="007771DA">
        <w:rPr>
          <w:rFonts w:ascii="Times New Roman" w:hAnsi="Times New Roman" w:cs="Times New Roman"/>
          <w:bCs/>
          <w:sz w:val="24"/>
          <w:szCs w:val="24"/>
        </w:rPr>
        <w:t>. Экспериментальный курс обязался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на протяжении всего эксперимента отказаться от вредной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lastRenderedPageBreak/>
        <w:t>пищи, придерживаться правил зд</w:t>
      </w:r>
      <w:r w:rsidR="007771DA">
        <w:rPr>
          <w:rFonts w:ascii="Times New Roman" w:hAnsi="Times New Roman" w:cs="Times New Roman"/>
          <w:bCs/>
          <w:sz w:val="24"/>
          <w:szCs w:val="24"/>
        </w:rPr>
        <w:t>орового питания</w:t>
      </w:r>
      <w:r w:rsidR="004A39C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завтракали перед учебой, не ели перед сном, старались</w:t>
      </w:r>
      <w:r w:rsidR="007771DA">
        <w:rPr>
          <w:rFonts w:ascii="Times New Roman" w:hAnsi="Times New Roman" w:cs="Times New Roman"/>
          <w:bCs/>
          <w:sz w:val="24"/>
          <w:szCs w:val="24"/>
        </w:rPr>
        <w:t xml:space="preserve"> пить не менее двух литров воды, не злоупотреблять сладким и жирным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и</w:t>
      </w:r>
      <w:r w:rsidR="007771D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т.д.Студентами были заведены</w:t>
      </w:r>
      <w:r w:rsidR="00D7714A" w:rsidRPr="00006A98">
        <w:rPr>
          <w:rFonts w:ascii="Times New Roman" w:hAnsi="Times New Roman" w:cs="Times New Roman"/>
          <w:bCs/>
          <w:sz w:val="24"/>
          <w:szCs w:val="24"/>
        </w:rPr>
        <w:t xml:space="preserve"> «дневники питания»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, где они проводили учетные записи.  </w:t>
      </w:r>
      <w:r w:rsidR="00D7714A" w:rsidRPr="00006A98">
        <w:rPr>
          <w:rFonts w:ascii="Times New Roman" w:hAnsi="Times New Roman" w:cs="Times New Roman"/>
          <w:bCs/>
          <w:sz w:val="24"/>
          <w:szCs w:val="24"/>
        </w:rPr>
        <w:t>Параллельно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с этим экспериментом нами проводилась и агитационная работа. Были проведены </w:t>
      </w:r>
      <w:r w:rsidR="00A80045">
        <w:rPr>
          <w:rFonts w:ascii="Times New Roman" w:hAnsi="Times New Roman" w:cs="Times New Roman"/>
          <w:bCs/>
          <w:sz w:val="24"/>
          <w:szCs w:val="24"/>
        </w:rPr>
        <w:t>такие классные часы</w:t>
      </w:r>
      <w:r w:rsidR="00EF2A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0045">
        <w:rPr>
          <w:rFonts w:ascii="Times New Roman" w:hAnsi="Times New Roman" w:cs="Times New Roman"/>
          <w:bCs/>
          <w:sz w:val="24"/>
          <w:szCs w:val="24"/>
        </w:rPr>
        <w:t>как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открытые уроки по биологии, химии, анатомии («Пищевые отравления», «Пищевые красители</w:t>
      </w:r>
      <w:r w:rsidR="00A80045">
        <w:rPr>
          <w:rFonts w:ascii="Times New Roman" w:hAnsi="Times New Roman" w:cs="Times New Roman"/>
          <w:bCs/>
          <w:sz w:val="24"/>
          <w:szCs w:val="24"/>
        </w:rPr>
        <w:t>», «Что такое «Е»?»</w:t>
      </w:r>
      <w:r w:rsidR="00EF2A6A">
        <w:rPr>
          <w:rFonts w:ascii="Times New Roman" w:hAnsi="Times New Roman" w:cs="Times New Roman"/>
          <w:bCs/>
          <w:sz w:val="24"/>
          <w:szCs w:val="24"/>
        </w:rPr>
        <w:t>, «Азбука здоровья»,</w:t>
      </w:r>
      <w:r w:rsidR="00EF1201">
        <w:rPr>
          <w:rFonts w:ascii="Times New Roman" w:hAnsi="Times New Roman" w:cs="Times New Roman"/>
          <w:bCs/>
          <w:sz w:val="24"/>
          <w:szCs w:val="24"/>
        </w:rPr>
        <w:t xml:space="preserve"> «Режим дня и его значение», «Наше здоровье в наших руках», «А началось все с сухомятки…», «Питание и здоровье человека. Правильно ли мы питаемся?»</w:t>
      </w:r>
      <w:r w:rsidR="00A80045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внеклассные мероприятия выст</w:t>
      </w:r>
      <w:r w:rsidR="00F34514">
        <w:rPr>
          <w:rFonts w:ascii="Times New Roman" w:hAnsi="Times New Roman" w:cs="Times New Roman"/>
          <w:bCs/>
          <w:sz w:val="24"/>
          <w:szCs w:val="24"/>
        </w:rPr>
        <w:t>упления агитационных бригад «Мы - за здоровый образ жизни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», «Жить здорово», «Урок здоровья» и друг</w:t>
      </w:r>
      <w:r w:rsidR="00A80045">
        <w:rPr>
          <w:rFonts w:ascii="Times New Roman" w:hAnsi="Times New Roman" w:cs="Times New Roman"/>
          <w:bCs/>
          <w:sz w:val="24"/>
          <w:szCs w:val="24"/>
        </w:rPr>
        <w:t>ие.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Также был задействован родительский клуб. </w:t>
      </w:r>
    </w:p>
    <w:p w:rsidR="00FB338D" w:rsidRPr="00006A98" w:rsidRDefault="00FB338D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 xml:space="preserve">На следующем </w:t>
      </w:r>
      <w:r w:rsidR="00A80045">
        <w:rPr>
          <w:rFonts w:ascii="Times New Roman" w:hAnsi="Times New Roman" w:cs="Times New Roman"/>
          <w:bCs/>
          <w:sz w:val="24"/>
          <w:szCs w:val="24"/>
        </w:rPr>
        <w:t>контрольном этапе</w:t>
      </w: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эксперимента, нами было пров</w:t>
      </w:r>
      <w:r w:rsidR="00A80045">
        <w:rPr>
          <w:rFonts w:ascii="Times New Roman" w:hAnsi="Times New Roman" w:cs="Times New Roman"/>
          <w:bCs/>
          <w:sz w:val="24"/>
          <w:szCs w:val="24"/>
        </w:rPr>
        <w:t>едено повторное анкетирование среди учащихся данного курса, п</w:t>
      </w:r>
      <w:r w:rsidRPr="00006A98">
        <w:rPr>
          <w:rFonts w:ascii="Times New Roman" w:hAnsi="Times New Roman" w:cs="Times New Roman"/>
          <w:bCs/>
          <w:sz w:val="24"/>
          <w:szCs w:val="24"/>
        </w:rPr>
        <w:t>о</w:t>
      </w:r>
      <w:r w:rsidR="00A80045">
        <w:rPr>
          <w:rFonts w:ascii="Times New Roman" w:hAnsi="Times New Roman" w:cs="Times New Roman"/>
          <w:bCs/>
          <w:sz w:val="24"/>
          <w:szCs w:val="24"/>
        </w:rPr>
        <w:t xml:space="preserve"> результатам которого было выявлено, что </w:t>
      </w:r>
      <w:r w:rsidR="002D32A4">
        <w:rPr>
          <w:rFonts w:ascii="Times New Roman" w:hAnsi="Times New Roman" w:cs="Times New Roman"/>
          <w:bCs/>
          <w:sz w:val="24"/>
          <w:szCs w:val="24"/>
        </w:rPr>
        <w:t>41</w:t>
      </w:r>
      <w:r w:rsidR="00B03124">
        <w:rPr>
          <w:rFonts w:ascii="Times New Roman" w:hAnsi="Times New Roman" w:cs="Times New Roman"/>
          <w:bCs/>
          <w:sz w:val="24"/>
          <w:szCs w:val="24"/>
        </w:rPr>
        <w:t xml:space="preserve">%студентов еще </w:t>
      </w:r>
      <w:r w:rsidRPr="00006A98">
        <w:rPr>
          <w:rFonts w:ascii="Times New Roman" w:hAnsi="Times New Roman" w:cs="Times New Roman"/>
          <w:bCs/>
          <w:sz w:val="24"/>
          <w:szCs w:val="24"/>
        </w:rPr>
        <w:t>допускают ошибки в пит</w:t>
      </w:r>
      <w:r w:rsidR="00B03124">
        <w:rPr>
          <w:rFonts w:ascii="Times New Roman" w:hAnsi="Times New Roman" w:cs="Times New Roman"/>
          <w:bCs/>
          <w:sz w:val="24"/>
          <w:szCs w:val="24"/>
        </w:rPr>
        <w:t>ании: злоупотребляют сладким (1</w:t>
      </w:r>
      <w:r w:rsidR="002D32A4">
        <w:rPr>
          <w:rFonts w:ascii="Times New Roman" w:hAnsi="Times New Roman" w:cs="Times New Roman"/>
          <w:bCs/>
          <w:sz w:val="24"/>
          <w:szCs w:val="24"/>
        </w:rPr>
        <w:t>1</w:t>
      </w:r>
      <w:r w:rsidR="00B03124">
        <w:rPr>
          <w:rFonts w:ascii="Times New Roman" w:hAnsi="Times New Roman" w:cs="Times New Roman"/>
          <w:bCs/>
          <w:sz w:val="24"/>
          <w:szCs w:val="24"/>
        </w:rPr>
        <w:t>%), едят не во время (</w:t>
      </w:r>
      <w:r w:rsidR="002D32A4">
        <w:rPr>
          <w:rFonts w:ascii="Times New Roman" w:hAnsi="Times New Roman" w:cs="Times New Roman"/>
          <w:bCs/>
          <w:sz w:val="24"/>
          <w:szCs w:val="24"/>
        </w:rPr>
        <w:t>10</w:t>
      </w:r>
      <w:r w:rsidR="00B03124">
        <w:rPr>
          <w:rFonts w:ascii="Times New Roman" w:hAnsi="Times New Roman" w:cs="Times New Roman"/>
          <w:bCs/>
          <w:sz w:val="24"/>
          <w:szCs w:val="24"/>
        </w:rPr>
        <w:t>%), не завтракают по утрам (</w:t>
      </w:r>
      <w:r w:rsidR="002D32A4">
        <w:rPr>
          <w:rFonts w:ascii="Times New Roman" w:hAnsi="Times New Roman" w:cs="Times New Roman"/>
          <w:bCs/>
          <w:sz w:val="24"/>
          <w:szCs w:val="24"/>
        </w:rPr>
        <w:t>8</w:t>
      </w:r>
      <w:r w:rsidRPr="00006A98">
        <w:rPr>
          <w:rFonts w:ascii="Times New Roman" w:hAnsi="Times New Roman" w:cs="Times New Roman"/>
          <w:bCs/>
          <w:sz w:val="24"/>
          <w:szCs w:val="24"/>
        </w:rPr>
        <w:t>%), пьют большое количество газированн</w:t>
      </w:r>
      <w:r w:rsidR="00B03124">
        <w:rPr>
          <w:rFonts w:ascii="Times New Roman" w:hAnsi="Times New Roman" w:cs="Times New Roman"/>
          <w:bCs/>
          <w:sz w:val="24"/>
          <w:szCs w:val="24"/>
        </w:rPr>
        <w:t>ых напитков (</w:t>
      </w:r>
      <w:r w:rsidR="002D32A4">
        <w:rPr>
          <w:rFonts w:ascii="Times New Roman" w:hAnsi="Times New Roman" w:cs="Times New Roman"/>
          <w:bCs/>
          <w:sz w:val="24"/>
          <w:szCs w:val="24"/>
        </w:rPr>
        <w:t>12</w:t>
      </w:r>
      <w:r w:rsidR="00B03124">
        <w:rPr>
          <w:rFonts w:ascii="Times New Roman" w:hAnsi="Times New Roman" w:cs="Times New Roman"/>
          <w:bCs/>
          <w:sz w:val="24"/>
          <w:szCs w:val="24"/>
        </w:rPr>
        <w:t xml:space="preserve">%) и т.д. Лишь </w:t>
      </w:r>
      <w:r w:rsidR="002D32A4">
        <w:rPr>
          <w:rFonts w:ascii="Times New Roman" w:hAnsi="Times New Roman" w:cs="Times New Roman"/>
          <w:bCs/>
          <w:sz w:val="24"/>
          <w:szCs w:val="24"/>
        </w:rPr>
        <w:t>59</w:t>
      </w:r>
      <w:r w:rsidRPr="00006A98">
        <w:rPr>
          <w:rFonts w:ascii="Times New Roman" w:hAnsi="Times New Roman" w:cs="Times New Roman"/>
          <w:bCs/>
          <w:sz w:val="24"/>
          <w:szCs w:val="24"/>
        </w:rPr>
        <w:t>% опрошенных студентов стараются соблюдать правильный режим питания и здоровый образ жизни.</w:t>
      </w:r>
      <w:r w:rsidR="000E18C6">
        <w:rPr>
          <w:rFonts w:ascii="Times New Roman" w:hAnsi="Times New Roman" w:cs="Times New Roman"/>
          <w:bCs/>
          <w:sz w:val="24"/>
          <w:szCs w:val="24"/>
        </w:rPr>
        <w:t>(Приложение №3)</w:t>
      </w:r>
    </w:p>
    <w:p w:rsidR="00FB338D" w:rsidRPr="00006A98" w:rsidRDefault="006A496C" w:rsidP="00D771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Экспериментальная работа дала свои положительные результаты.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На контрольном этапе эксперимента уровень знаний о правильном питании в экспериментальной группе повысился</w:t>
      </w:r>
      <w:r w:rsidR="00F345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Показателем чего послужил тот факт, что они реже стали обращаться </w:t>
      </w:r>
      <w:r w:rsidR="00970A22" w:rsidRPr="00006A98">
        <w:rPr>
          <w:rFonts w:ascii="Times New Roman" w:hAnsi="Times New Roman" w:cs="Times New Roman"/>
          <w:bCs/>
          <w:sz w:val="24"/>
          <w:szCs w:val="24"/>
        </w:rPr>
        <w:t>к</w:t>
      </w:r>
      <w:r w:rsidR="00970A22">
        <w:rPr>
          <w:rFonts w:ascii="Times New Roman" w:hAnsi="Times New Roman" w:cs="Times New Roman"/>
          <w:bCs/>
          <w:sz w:val="24"/>
          <w:szCs w:val="24"/>
        </w:rPr>
        <w:t xml:space="preserve"> медпункту</w:t>
      </w:r>
      <w:r w:rsidR="00F34514">
        <w:rPr>
          <w:rFonts w:ascii="Times New Roman" w:hAnsi="Times New Roman" w:cs="Times New Roman"/>
          <w:bCs/>
          <w:sz w:val="24"/>
          <w:szCs w:val="24"/>
        </w:rPr>
        <w:t xml:space="preserve"> колледжа с жалобами,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пропускать занятия по состоянию здоровья. Однако не у всех студентов экспериментальной группы уровень сформированности правильного питания повысился. Некоторые ст</w:t>
      </w:r>
      <w:r w:rsidR="00B03124">
        <w:rPr>
          <w:rFonts w:ascii="Times New Roman" w:hAnsi="Times New Roman" w:cs="Times New Roman"/>
          <w:bCs/>
          <w:sz w:val="24"/>
          <w:szCs w:val="24"/>
        </w:rPr>
        <w:t>уденты испытывали трудности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соблюдении норм питания</w:t>
      </w:r>
      <w:r w:rsidR="00B03124">
        <w:rPr>
          <w:rFonts w:ascii="Times New Roman" w:hAnsi="Times New Roman" w:cs="Times New Roman"/>
          <w:bCs/>
          <w:sz w:val="24"/>
          <w:szCs w:val="24"/>
        </w:rPr>
        <w:t>, по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этому перспектива дальнейшей работы заключается в </w:t>
      </w:r>
      <w:proofErr w:type="spellStart"/>
      <w:r w:rsidR="00D7714A" w:rsidRPr="00006A98">
        <w:rPr>
          <w:rFonts w:ascii="Times New Roman" w:hAnsi="Times New Roman" w:cs="Times New Roman"/>
          <w:bCs/>
          <w:sz w:val="24"/>
          <w:szCs w:val="24"/>
        </w:rPr>
        <w:t>воспитании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здоровьесбер</w:t>
      </w:r>
      <w:bookmarkStart w:id="5" w:name="_GoBack"/>
      <w:bookmarkEnd w:id="5"/>
      <w:r w:rsidR="00FB338D" w:rsidRPr="00006A98">
        <w:rPr>
          <w:rFonts w:ascii="Times New Roman" w:hAnsi="Times New Roman" w:cs="Times New Roman"/>
          <w:bCs/>
          <w:sz w:val="24"/>
          <w:szCs w:val="24"/>
        </w:rPr>
        <w:t>егающего</w:t>
      </w:r>
      <w:proofErr w:type="spellEnd"/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поведения в социальной среде.</w:t>
      </w:r>
    </w:p>
    <w:p w:rsidR="00FB338D" w:rsidRPr="00E97579" w:rsidRDefault="00FB338D" w:rsidP="00E9757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579" w:rsidRDefault="00E97579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8D" w:rsidRPr="00E97579" w:rsidRDefault="00FB338D" w:rsidP="00E975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579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FB338D" w:rsidRPr="00006A98" w:rsidRDefault="00F34514" w:rsidP="008D62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питание является важнейшим фактором внешней среды, воздействующим на состояние организма и его </w:t>
      </w:r>
      <w:r w:rsidR="00EF2A6A" w:rsidRPr="00006A98">
        <w:rPr>
          <w:rFonts w:ascii="Times New Roman" w:hAnsi="Times New Roman" w:cs="Times New Roman"/>
          <w:bCs/>
          <w:sz w:val="24"/>
          <w:szCs w:val="24"/>
        </w:rPr>
        <w:t>развитие. Полноценное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и правильно организованное питание — необходимое условие долгой и полно</w:t>
      </w:r>
      <w:r w:rsidR="008D627E">
        <w:rPr>
          <w:rFonts w:ascii="Times New Roman" w:hAnsi="Times New Roman" w:cs="Times New Roman"/>
          <w:bCs/>
          <w:sz w:val="24"/>
          <w:szCs w:val="24"/>
        </w:rPr>
        <w:t>ценной жизни, отсутствия многих заболеваний. 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>В ходе нашего исследования мы выяснили, что большинству учащихся нужно прислушаться к рекомендация</w:t>
      </w:r>
      <w:r w:rsidR="00076CBD">
        <w:rPr>
          <w:rFonts w:ascii="Times New Roman" w:hAnsi="Times New Roman" w:cs="Times New Roman"/>
          <w:bCs/>
          <w:sz w:val="24"/>
          <w:szCs w:val="24"/>
        </w:rPr>
        <w:t>м</w:t>
      </w:r>
      <w:r w:rsidR="00FB338D" w:rsidRPr="00006A98">
        <w:rPr>
          <w:rFonts w:ascii="Times New Roman" w:hAnsi="Times New Roman" w:cs="Times New Roman"/>
          <w:bCs/>
          <w:sz w:val="24"/>
          <w:szCs w:val="24"/>
        </w:rPr>
        <w:t xml:space="preserve"> по правильному питанию и внести некоторые изменения в свой ежедневный рацион.</w:t>
      </w:r>
    </w:p>
    <w:p w:rsidR="00FB338D" w:rsidRPr="00006A98" w:rsidRDefault="00FB338D" w:rsidP="008D62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>Знать, что покупать, научиться распознавать качественные продукты от некачественных, быть умеренным и разбираться в современной еде – вот главное, чему должен следовать современный человек. Ведь от того, что мы едим, зависит, как мы себя чувствуем и как выглядим – а это залог долгой и качественной жизни.</w:t>
      </w:r>
    </w:p>
    <w:p w:rsidR="00FB338D" w:rsidRDefault="00FB338D" w:rsidP="00D7714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A98">
        <w:rPr>
          <w:rFonts w:ascii="Times New Roman" w:hAnsi="Times New Roman" w:cs="Times New Roman"/>
          <w:bCs/>
          <w:sz w:val="24"/>
          <w:szCs w:val="24"/>
        </w:rPr>
        <w:t xml:space="preserve">     Значение рационального питания возрастает в условиях большой учебной нагрузки. Снять эту нагрузку помогает правильно организованное питание. В молодом возрасте по статистике видны нарушения питания, особенно у студентов. Они могут быть вызваны рядом причин (например причиной гастрита может стать неправильное питание, нервное истощение, курение, а причиной колита - несбалансированное питание). Причиной поражения собственной ткани почек, нефрозов и нефритов, может стать как пьянство, наркотическое пристрастие, токсикомания, так и чрезмерное употребление острой, копченой и маринованной пищи. Во избежание серьезных проблем со здоровьем в среднем и зрелом возрасте следует заботится об этом смолоду, да бы не создавать проблемы себе и будущему поколению.</w:t>
      </w:r>
    </w:p>
    <w:p w:rsidR="008D627E" w:rsidRPr="008D627E" w:rsidRDefault="008D627E" w:rsidP="008D62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27E">
        <w:rPr>
          <w:rFonts w:ascii="Times New Roman" w:hAnsi="Times New Roman" w:cs="Times New Roman"/>
          <w:bCs/>
          <w:sz w:val="24"/>
          <w:szCs w:val="24"/>
        </w:rPr>
        <w:t xml:space="preserve">Исследуя данную проблему, мы пришли к следующим выводам: </w:t>
      </w:r>
    </w:p>
    <w:p w:rsidR="008D627E" w:rsidRPr="008D627E" w:rsidRDefault="007771DA" w:rsidP="008D62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</w:t>
      </w:r>
      <w:r w:rsidR="008D627E" w:rsidRPr="008D627E">
        <w:rPr>
          <w:rFonts w:ascii="Times New Roman" w:hAnsi="Times New Roman" w:cs="Times New Roman"/>
          <w:bCs/>
          <w:sz w:val="24"/>
          <w:szCs w:val="24"/>
        </w:rPr>
        <w:t>итание является основным фактором</w:t>
      </w:r>
      <w:r w:rsidR="00374303">
        <w:rPr>
          <w:rFonts w:ascii="Times New Roman" w:hAnsi="Times New Roman" w:cs="Times New Roman"/>
          <w:bCs/>
          <w:sz w:val="24"/>
          <w:szCs w:val="24"/>
        </w:rPr>
        <w:t>,</w:t>
      </w:r>
      <w:r w:rsidR="008D627E" w:rsidRPr="008D627E">
        <w:rPr>
          <w:rFonts w:ascii="Times New Roman" w:hAnsi="Times New Roman" w:cs="Times New Roman"/>
          <w:bCs/>
          <w:sz w:val="24"/>
          <w:szCs w:val="24"/>
        </w:rPr>
        <w:t xml:space="preserve"> воздействующим на наше здоровье. Пища является источником энергии, необходимой для жизнедеятельности организма.</w:t>
      </w:r>
    </w:p>
    <w:p w:rsidR="008D627E" w:rsidRPr="008D627E" w:rsidRDefault="008D627E" w:rsidP="008D62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27E">
        <w:rPr>
          <w:rFonts w:ascii="Times New Roman" w:hAnsi="Times New Roman" w:cs="Times New Roman"/>
          <w:bCs/>
          <w:sz w:val="24"/>
          <w:szCs w:val="24"/>
        </w:rPr>
        <w:t>2. Изучив популярные продукты питания у наших студентов, мы выявили, что большая их часть предпочитает продукты промышленного производства натуральной здоровой еде. Выбранные студентами продукты отличаются высокой калорийностью, повышенным содержанием пищевых добавок, систематическое употребление которых приводит к серьезным проблемам со здоровьем.</w:t>
      </w:r>
    </w:p>
    <w:p w:rsidR="008D627E" w:rsidRPr="008D627E" w:rsidRDefault="008D627E" w:rsidP="008D62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27E">
        <w:rPr>
          <w:rFonts w:ascii="Times New Roman" w:hAnsi="Times New Roman" w:cs="Times New Roman"/>
          <w:bCs/>
          <w:sz w:val="24"/>
          <w:szCs w:val="24"/>
        </w:rPr>
        <w:t>3. На экспериментальном этапе исследования мы пришли к выводу, что пропаганда здорового питания может повысить уровень знаний студентов.</w:t>
      </w:r>
    </w:p>
    <w:p w:rsidR="008D627E" w:rsidRDefault="008D627E" w:rsidP="008D627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27E">
        <w:rPr>
          <w:rFonts w:ascii="Times New Roman" w:hAnsi="Times New Roman" w:cs="Times New Roman"/>
          <w:bCs/>
          <w:sz w:val="24"/>
          <w:szCs w:val="24"/>
        </w:rPr>
        <w:t xml:space="preserve">      Практическая значимость исследования состоит в возможности использования данных зн</w:t>
      </w:r>
      <w:r w:rsidR="007035F3">
        <w:rPr>
          <w:rFonts w:ascii="Times New Roman" w:hAnsi="Times New Roman" w:cs="Times New Roman"/>
          <w:bCs/>
          <w:sz w:val="24"/>
          <w:szCs w:val="24"/>
        </w:rPr>
        <w:t xml:space="preserve">аний для укрепления здоровья и </w:t>
      </w:r>
      <w:r w:rsidRPr="008D627E">
        <w:rPr>
          <w:rFonts w:ascii="Times New Roman" w:hAnsi="Times New Roman" w:cs="Times New Roman"/>
          <w:bCs/>
          <w:sz w:val="24"/>
          <w:szCs w:val="24"/>
        </w:rPr>
        <w:t>формирования правильных аспектов пит</w:t>
      </w:r>
      <w:r w:rsidR="007035F3">
        <w:rPr>
          <w:rFonts w:ascii="Times New Roman" w:hAnsi="Times New Roman" w:cs="Times New Roman"/>
          <w:bCs/>
          <w:sz w:val="24"/>
          <w:szCs w:val="24"/>
        </w:rPr>
        <w:t>ания у будущих своих воспитанников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74303" w:rsidRDefault="00374303" w:rsidP="008D6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00" w:rsidRPr="00EF2A6A" w:rsidRDefault="00A83BD5" w:rsidP="008D6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98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:rsidR="00F051D8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>Амосов Н.М., Энциклопедия «Алгоритм здоровья»</w:t>
      </w:r>
      <w:proofErr w:type="gramStart"/>
      <w:r w:rsidRPr="00773A0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73A00">
        <w:rPr>
          <w:rFonts w:ascii="Times New Roman" w:hAnsi="Times New Roman" w:cs="Times New Roman"/>
          <w:sz w:val="24"/>
          <w:szCs w:val="24"/>
        </w:rPr>
        <w:t>Медицина 08.05.2012г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73A00">
        <w:rPr>
          <w:rFonts w:ascii="Times New Roman" w:hAnsi="Times New Roman" w:cs="Times New Roman"/>
          <w:sz w:val="24"/>
          <w:szCs w:val="24"/>
        </w:rPr>
        <w:t>Бунятян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А.А. Справочник по иммунологии. - М: Медицина. - 390 стр.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>Волков С.Р., Волкова М.М. Здоровый человек и его окружение: Учебник. - М.: ОАО</w:t>
      </w:r>
      <w:r>
        <w:rPr>
          <w:rFonts w:ascii="Times New Roman" w:hAnsi="Times New Roman" w:cs="Times New Roman"/>
          <w:sz w:val="24"/>
          <w:szCs w:val="24"/>
        </w:rPr>
        <w:t xml:space="preserve"> «Издательство «Медицина», 2005 г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73A00">
        <w:rPr>
          <w:rFonts w:ascii="Times New Roman" w:hAnsi="Times New Roman" w:cs="Times New Roman"/>
          <w:sz w:val="24"/>
          <w:szCs w:val="24"/>
        </w:rPr>
        <w:t>Гербест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Ш. «Правильное питани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>Громов В.И., Васильев Г.А.Здоровая жизнь.2010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 xml:space="preserve">Журавлева И.В., </w:t>
      </w:r>
      <w:proofErr w:type="spellStart"/>
      <w:r w:rsidRPr="00773A00">
        <w:rPr>
          <w:rFonts w:ascii="Times New Roman" w:hAnsi="Times New Roman" w:cs="Times New Roman"/>
          <w:sz w:val="24"/>
          <w:szCs w:val="24"/>
        </w:rPr>
        <w:t>Лакомова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Н.В. Факторы здоровья // Демографическое развитие России и его социально-экономические последст</w:t>
      </w:r>
      <w:r>
        <w:rPr>
          <w:rFonts w:ascii="Times New Roman" w:hAnsi="Times New Roman" w:cs="Times New Roman"/>
          <w:sz w:val="24"/>
          <w:szCs w:val="24"/>
        </w:rPr>
        <w:t>вия. М.: ИС РАН, 2010. с. 25-37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73A00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Т.С. «Пищевые доб</w:t>
      </w:r>
      <w:r>
        <w:rPr>
          <w:rFonts w:ascii="Times New Roman" w:hAnsi="Times New Roman" w:cs="Times New Roman"/>
          <w:sz w:val="24"/>
          <w:szCs w:val="24"/>
        </w:rPr>
        <w:t>авки»</w:t>
      </w:r>
    </w:p>
    <w:p w:rsidR="00773A00" w:rsidRP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 xml:space="preserve">Лисицын Ю.П., </w:t>
      </w:r>
      <w:proofErr w:type="spellStart"/>
      <w:r w:rsidRPr="00773A00">
        <w:rPr>
          <w:rFonts w:ascii="Times New Roman" w:hAnsi="Times New Roman" w:cs="Times New Roman"/>
          <w:sz w:val="24"/>
          <w:szCs w:val="24"/>
        </w:rPr>
        <w:t>Улумбекова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Г.Э. Общественное здоровье и здравоохранение. 3-е изд. М.: ГЭОТАР-Медиа, 2013. с. 60-87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>Минаева В. М. Экологическое воспитание в начальных классах. - Минск, 2010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>Нечаев А.П. ,</w:t>
      </w:r>
      <w:proofErr w:type="spellStart"/>
      <w:r w:rsidRPr="00773A00">
        <w:rPr>
          <w:rFonts w:ascii="Times New Roman" w:hAnsi="Times New Roman" w:cs="Times New Roman"/>
          <w:sz w:val="24"/>
          <w:szCs w:val="24"/>
        </w:rPr>
        <w:t>Качаткова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А.А., Зайцев А.И. « Пищевые добавки», Колос 2002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73A00">
        <w:rPr>
          <w:rFonts w:ascii="Times New Roman" w:hAnsi="Times New Roman" w:cs="Times New Roman"/>
          <w:sz w:val="24"/>
          <w:szCs w:val="24"/>
        </w:rPr>
        <w:t>Радулеску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Э. «Не лишнее о лишних килограммах», </w:t>
      </w:r>
      <w:proofErr w:type="spellStart"/>
      <w:r w:rsidRPr="00773A00">
        <w:rPr>
          <w:rFonts w:ascii="Times New Roman" w:hAnsi="Times New Roman" w:cs="Times New Roman"/>
          <w:sz w:val="24"/>
          <w:szCs w:val="24"/>
        </w:rPr>
        <w:t>Джереложиття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73A00">
        <w:rPr>
          <w:rFonts w:ascii="Times New Roman" w:hAnsi="Times New Roman" w:cs="Times New Roman"/>
          <w:sz w:val="24"/>
          <w:szCs w:val="24"/>
        </w:rPr>
        <w:t>СарафановаЛ.А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>.."Энциклопедия. Пищевые добавки."2004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73A00">
        <w:rPr>
          <w:rFonts w:ascii="Times New Roman" w:hAnsi="Times New Roman" w:cs="Times New Roman"/>
          <w:sz w:val="24"/>
          <w:szCs w:val="24"/>
        </w:rPr>
        <w:t>Сарафанова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А.А. « Применение пищевых добавок в индустрии напитков», СПБ 2007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>Серов Ю.А. «Опасные Е добавки» Информационно-справочное пособие, 2006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73A00">
        <w:rPr>
          <w:rFonts w:ascii="Times New Roman" w:hAnsi="Times New Roman" w:cs="Times New Roman"/>
          <w:sz w:val="24"/>
          <w:szCs w:val="24"/>
        </w:rPr>
        <w:t>Уберхубер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Э. «Витамины – да или нет?», Источник жизни 2005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773A00">
        <w:rPr>
          <w:rFonts w:ascii="Times New Roman" w:hAnsi="Times New Roman" w:cs="Times New Roman"/>
          <w:sz w:val="24"/>
          <w:szCs w:val="24"/>
        </w:rPr>
        <w:t>ФостерВернон</w:t>
      </w:r>
      <w:proofErr w:type="spellEnd"/>
      <w:r w:rsidRPr="00773A00">
        <w:rPr>
          <w:rFonts w:ascii="Times New Roman" w:hAnsi="Times New Roman" w:cs="Times New Roman"/>
          <w:sz w:val="24"/>
          <w:szCs w:val="24"/>
        </w:rPr>
        <w:t xml:space="preserve"> У. «Новый старт», Источник жизни 1998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Эддар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«Трактат о питании»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>Яблоков А. В. Здоровье человека и окружающая среда. -- М. 2007. - 186 с.</w:t>
      </w:r>
    </w:p>
    <w:p w:rsid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>Яшин Я.И. « Анализ пищевых продуктов и напитков», 2006</w:t>
      </w:r>
    </w:p>
    <w:p w:rsidR="00773A00" w:rsidRPr="00773A00" w:rsidRDefault="00773A00" w:rsidP="00773A00">
      <w:pPr>
        <w:pStyle w:val="a3"/>
        <w:numPr>
          <w:ilvl w:val="0"/>
          <w:numId w:val="42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773A00">
        <w:rPr>
          <w:rFonts w:ascii="Times New Roman" w:hAnsi="Times New Roman" w:cs="Times New Roman"/>
          <w:sz w:val="24"/>
          <w:szCs w:val="24"/>
        </w:rPr>
        <w:t>https://gufo.me/dict/medical_encyclopedia/Пищевые_добавки</w:t>
      </w:r>
    </w:p>
    <w:p w:rsidR="00773A00" w:rsidRDefault="00773A00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00" w:rsidRDefault="00773A00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00" w:rsidRDefault="00773A00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00" w:rsidRDefault="00773A00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00" w:rsidRDefault="00773A00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00" w:rsidRDefault="00773A00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67" w:rsidRDefault="00CE1167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67" w:rsidRDefault="00CE1167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67" w:rsidRDefault="00CE1167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67" w:rsidRDefault="00CE1167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00" w:rsidRPr="00006A98" w:rsidRDefault="00773A00" w:rsidP="0077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3A00" w:rsidRPr="00006A98" w:rsidSect="00306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FEA" w:rsidRDefault="004A3FEA" w:rsidP="004A3FEA">
      <w:pPr>
        <w:spacing w:after="0" w:line="240" w:lineRule="auto"/>
      </w:pPr>
      <w:r>
        <w:separator/>
      </w:r>
    </w:p>
  </w:endnote>
  <w:endnote w:type="continuationSeparator" w:id="1">
    <w:p w:rsidR="004A3FEA" w:rsidRDefault="004A3FEA" w:rsidP="004A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FEA" w:rsidRDefault="004A3FEA" w:rsidP="004A3FEA">
      <w:pPr>
        <w:spacing w:after="0" w:line="240" w:lineRule="auto"/>
      </w:pPr>
      <w:r>
        <w:separator/>
      </w:r>
    </w:p>
  </w:footnote>
  <w:footnote w:type="continuationSeparator" w:id="1">
    <w:p w:rsidR="004A3FEA" w:rsidRDefault="004A3FEA" w:rsidP="004A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90"/>
    <w:multiLevelType w:val="hybridMultilevel"/>
    <w:tmpl w:val="9766C5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5BD2"/>
    <w:multiLevelType w:val="hybridMultilevel"/>
    <w:tmpl w:val="2318CBCC"/>
    <w:lvl w:ilvl="0" w:tplc="D1F2CA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69714A"/>
    <w:multiLevelType w:val="hybridMultilevel"/>
    <w:tmpl w:val="AA4A4C96"/>
    <w:lvl w:ilvl="0" w:tplc="356A9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A26676"/>
    <w:multiLevelType w:val="hybridMultilevel"/>
    <w:tmpl w:val="29A4E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36B1"/>
    <w:multiLevelType w:val="hybridMultilevel"/>
    <w:tmpl w:val="CE52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021C1"/>
    <w:multiLevelType w:val="hybridMultilevel"/>
    <w:tmpl w:val="11A08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684D04"/>
    <w:multiLevelType w:val="hybridMultilevel"/>
    <w:tmpl w:val="8F346A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111C8"/>
    <w:multiLevelType w:val="hybridMultilevel"/>
    <w:tmpl w:val="92BC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D6638"/>
    <w:multiLevelType w:val="hybridMultilevel"/>
    <w:tmpl w:val="62FE45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C1B14"/>
    <w:multiLevelType w:val="hybridMultilevel"/>
    <w:tmpl w:val="21307A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F185E"/>
    <w:multiLevelType w:val="hybridMultilevel"/>
    <w:tmpl w:val="A9B036E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57A6FD2"/>
    <w:multiLevelType w:val="hybridMultilevel"/>
    <w:tmpl w:val="50623F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967B91"/>
    <w:multiLevelType w:val="hybridMultilevel"/>
    <w:tmpl w:val="7BF25C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0DD4"/>
    <w:multiLevelType w:val="hybridMultilevel"/>
    <w:tmpl w:val="40D0D0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67484"/>
    <w:multiLevelType w:val="hybridMultilevel"/>
    <w:tmpl w:val="8772944E"/>
    <w:lvl w:ilvl="0" w:tplc="49B4008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57606"/>
    <w:multiLevelType w:val="hybridMultilevel"/>
    <w:tmpl w:val="451A5C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5612B"/>
    <w:multiLevelType w:val="hybridMultilevel"/>
    <w:tmpl w:val="103C4028"/>
    <w:lvl w:ilvl="0" w:tplc="2CF2A4D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80C5C47"/>
    <w:multiLevelType w:val="hybridMultilevel"/>
    <w:tmpl w:val="B5CCD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9D6702"/>
    <w:multiLevelType w:val="hybridMultilevel"/>
    <w:tmpl w:val="FF5620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E7A80"/>
    <w:multiLevelType w:val="hybridMultilevel"/>
    <w:tmpl w:val="DED63680"/>
    <w:lvl w:ilvl="0" w:tplc="EA2EA96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68A5263"/>
    <w:multiLevelType w:val="hybridMultilevel"/>
    <w:tmpl w:val="036EDC94"/>
    <w:lvl w:ilvl="0" w:tplc="E8C6B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5D4E0D"/>
    <w:multiLevelType w:val="hybridMultilevel"/>
    <w:tmpl w:val="2A4C0434"/>
    <w:lvl w:ilvl="0" w:tplc="37EE2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88584B"/>
    <w:multiLevelType w:val="hybridMultilevel"/>
    <w:tmpl w:val="AE045382"/>
    <w:lvl w:ilvl="0" w:tplc="2B8C1C1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E501EBE"/>
    <w:multiLevelType w:val="hybridMultilevel"/>
    <w:tmpl w:val="100881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360C3"/>
    <w:multiLevelType w:val="hybridMultilevel"/>
    <w:tmpl w:val="B7000426"/>
    <w:lvl w:ilvl="0" w:tplc="EF5AD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7F21AA6"/>
    <w:multiLevelType w:val="hybridMultilevel"/>
    <w:tmpl w:val="FA94A8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7414C"/>
    <w:multiLevelType w:val="hybridMultilevel"/>
    <w:tmpl w:val="60C2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77277"/>
    <w:multiLevelType w:val="hybridMultilevel"/>
    <w:tmpl w:val="B310089E"/>
    <w:lvl w:ilvl="0" w:tplc="49B4008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23BE7"/>
    <w:multiLevelType w:val="hybridMultilevel"/>
    <w:tmpl w:val="8904F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97212"/>
    <w:multiLevelType w:val="hybridMultilevel"/>
    <w:tmpl w:val="F752A6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71749"/>
    <w:multiLevelType w:val="hybridMultilevel"/>
    <w:tmpl w:val="EA1AA970"/>
    <w:lvl w:ilvl="0" w:tplc="49B4008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30B784F"/>
    <w:multiLevelType w:val="hybridMultilevel"/>
    <w:tmpl w:val="6F2C56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B4B71"/>
    <w:multiLevelType w:val="hybridMultilevel"/>
    <w:tmpl w:val="378ED5EE"/>
    <w:lvl w:ilvl="0" w:tplc="1118258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5523796"/>
    <w:multiLevelType w:val="hybridMultilevel"/>
    <w:tmpl w:val="8F02E0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60060BE"/>
    <w:multiLevelType w:val="hybridMultilevel"/>
    <w:tmpl w:val="7C043324"/>
    <w:lvl w:ilvl="0" w:tplc="D6A4F12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8572842"/>
    <w:multiLevelType w:val="hybridMultilevel"/>
    <w:tmpl w:val="DAA81DF0"/>
    <w:lvl w:ilvl="0" w:tplc="55B47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BF3075B"/>
    <w:multiLevelType w:val="hybridMultilevel"/>
    <w:tmpl w:val="A1CE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2EA3"/>
    <w:multiLevelType w:val="hybridMultilevel"/>
    <w:tmpl w:val="9C1C6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76B8B"/>
    <w:multiLevelType w:val="hybridMultilevel"/>
    <w:tmpl w:val="31527A48"/>
    <w:lvl w:ilvl="0" w:tplc="B8CAAC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B610674"/>
    <w:multiLevelType w:val="hybridMultilevel"/>
    <w:tmpl w:val="A9B036E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>
    <w:nsid w:val="7BA81FF9"/>
    <w:multiLevelType w:val="hybridMultilevel"/>
    <w:tmpl w:val="5260A214"/>
    <w:lvl w:ilvl="0" w:tplc="01D0CD4C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DDA61A7"/>
    <w:multiLevelType w:val="hybridMultilevel"/>
    <w:tmpl w:val="4662A328"/>
    <w:lvl w:ilvl="0" w:tplc="4B5A5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E7A610A"/>
    <w:multiLevelType w:val="hybridMultilevel"/>
    <w:tmpl w:val="F1E0C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5"/>
  </w:num>
  <w:num w:numId="6">
    <w:abstractNumId w:val="41"/>
  </w:num>
  <w:num w:numId="7">
    <w:abstractNumId w:val="18"/>
  </w:num>
  <w:num w:numId="8">
    <w:abstractNumId w:val="24"/>
  </w:num>
  <w:num w:numId="9">
    <w:abstractNumId w:val="31"/>
  </w:num>
  <w:num w:numId="10">
    <w:abstractNumId w:val="35"/>
  </w:num>
  <w:num w:numId="11">
    <w:abstractNumId w:val="0"/>
  </w:num>
  <w:num w:numId="12">
    <w:abstractNumId w:val="21"/>
  </w:num>
  <w:num w:numId="13">
    <w:abstractNumId w:val="37"/>
  </w:num>
  <w:num w:numId="14">
    <w:abstractNumId w:val="38"/>
  </w:num>
  <w:num w:numId="15">
    <w:abstractNumId w:val="8"/>
  </w:num>
  <w:num w:numId="16">
    <w:abstractNumId w:val="20"/>
  </w:num>
  <w:num w:numId="17">
    <w:abstractNumId w:val="9"/>
  </w:num>
  <w:num w:numId="18">
    <w:abstractNumId w:val="1"/>
  </w:num>
  <w:num w:numId="19">
    <w:abstractNumId w:val="23"/>
  </w:num>
  <w:num w:numId="20">
    <w:abstractNumId w:val="32"/>
  </w:num>
  <w:num w:numId="21">
    <w:abstractNumId w:val="28"/>
  </w:num>
  <w:num w:numId="22">
    <w:abstractNumId w:val="19"/>
  </w:num>
  <w:num w:numId="23">
    <w:abstractNumId w:val="13"/>
  </w:num>
  <w:num w:numId="24">
    <w:abstractNumId w:val="16"/>
  </w:num>
  <w:num w:numId="25">
    <w:abstractNumId w:val="12"/>
  </w:num>
  <w:num w:numId="26">
    <w:abstractNumId w:val="40"/>
  </w:num>
  <w:num w:numId="27">
    <w:abstractNumId w:val="6"/>
  </w:num>
  <w:num w:numId="28">
    <w:abstractNumId w:val="34"/>
  </w:num>
  <w:num w:numId="29">
    <w:abstractNumId w:val="29"/>
  </w:num>
  <w:num w:numId="30">
    <w:abstractNumId w:val="22"/>
  </w:num>
  <w:num w:numId="31">
    <w:abstractNumId w:val="25"/>
  </w:num>
  <w:num w:numId="32">
    <w:abstractNumId w:val="30"/>
  </w:num>
  <w:num w:numId="33">
    <w:abstractNumId w:val="4"/>
  </w:num>
  <w:num w:numId="34">
    <w:abstractNumId w:val="42"/>
  </w:num>
  <w:num w:numId="35">
    <w:abstractNumId w:val="14"/>
  </w:num>
  <w:num w:numId="36">
    <w:abstractNumId w:val="27"/>
  </w:num>
  <w:num w:numId="37">
    <w:abstractNumId w:val="26"/>
  </w:num>
  <w:num w:numId="38">
    <w:abstractNumId w:val="33"/>
  </w:num>
  <w:num w:numId="39">
    <w:abstractNumId w:val="5"/>
  </w:num>
  <w:num w:numId="40">
    <w:abstractNumId w:val="17"/>
  </w:num>
  <w:num w:numId="41">
    <w:abstractNumId w:val="36"/>
  </w:num>
  <w:num w:numId="42">
    <w:abstractNumId w:val="11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BFD"/>
    <w:rsid w:val="00006A98"/>
    <w:rsid w:val="000169FA"/>
    <w:rsid w:val="000204AB"/>
    <w:rsid w:val="00026159"/>
    <w:rsid w:val="00030FB4"/>
    <w:rsid w:val="00034D12"/>
    <w:rsid w:val="00040B7E"/>
    <w:rsid w:val="00076CBD"/>
    <w:rsid w:val="000B257E"/>
    <w:rsid w:val="000C446C"/>
    <w:rsid w:val="000D1F7F"/>
    <w:rsid w:val="000E072D"/>
    <w:rsid w:val="000E16D2"/>
    <w:rsid w:val="000E18C6"/>
    <w:rsid w:val="00126AE3"/>
    <w:rsid w:val="00147382"/>
    <w:rsid w:val="001500D5"/>
    <w:rsid w:val="00167B31"/>
    <w:rsid w:val="001901FF"/>
    <w:rsid w:val="001B1677"/>
    <w:rsid w:val="001D3C84"/>
    <w:rsid w:val="001E345D"/>
    <w:rsid w:val="001E42F1"/>
    <w:rsid w:val="001E505D"/>
    <w:rsid w:val="001F0716"/>
    <w:rsid w:val="00204ADA"/>
    <w:rsid w:val="00276F85"/>
    <w:rsid w:val="00277ADD"/>
    <w:rsid w:val="00284293"/>
    <w:rsid w:val="0029761F"/>
    <w:rsid w:val="002B2549"/>
    <w:rsid w:val="002D32A4"/>
    <w:rsid w:val="002D38C0"/>
    <w:rsid w:val="002F5DAB"/>
    <w:rsid w:val="003064F0"/>
    <w:rsid w:val="00307E03"/>
    <w:rsid w:val="00341BF1"/>
    <w:rsid w:val="0034260B"/>
    <w:rsid w:val="00374303"/>
    <w:rsid w:val="0037637B"/>
    <w:rsid w:val="0037723E"/>
    <w:rsid w:val="003A05FD"/>
    <w:rsid w:val="003D29E3"/>
    <w:rsid w:val="003F725C"/>
    <w:rsid w:val="00417BFD"/>
    <w:rsid w:val="004213EA"/>
    <w:rsid w:val="004244FD"/>
    <w:rsid w:val="0044423D"/>
    <w:rsid w:val="004718DE"/>
    <w:rsid w:val="004A39C9"/>
    <w:rsid w:val="004A3FEA"/>
    <w:rsid w:val="004A6E4C"/>
    <w:rsid w:val="004B1B54"/>
    <w:rsid w:val="004B6269"/>
    <w:rsid w:val="004E1A8E"/>
    <w:rsid w:val="004F1D6B"/>
    <w:rsid w:val="00532396"/>
    <w:rsid w:val="00540EA4"/>
    <w:rsid w:val="00543D80"/>
    <w:rsid w:val="005C64BD"/>
    <w:rsid w:val="005D7DDF"/>
    <w:rsid w:val="00601DF0"/>
    <w:rsid w:val="00613281"/>
    <w:rsid w:val="006233D2"/>
    <w:rsid w:val="00633757"/>
    <w:rsid w:val="00644BB8"/>
    <w:rsid w:val="006555D8"/>
    <w:rsid w:val="006769BC"/>
    <w:rsid w:val="00690A1F"/>
    <w:rsid w:val="006A496C"/>
    <w:rsid w:val="006C1381"/>
    <w:rsid w:val="006F5029"/>
    <w:rsid w:val="007035F3"/>
    <w:rsid w:val="007315EE"/>
    <w:rsid w:val="00734799"/>
    <w:rsid w:val="007424E9"/>
    <w:rsid w:val="0074348B"/>
    <w:rsid w:val="00753958"/>
    <w:rsid w:val="007639D6"/>
    <w:rsid w:val="00773A00"/>
    <w:rsid w:val="007771DA"/>
    <w:rsid w:val="007873BB"/>
    <w:rsid w:val="00796B1D"/>
    <w:rsid w:val="007D212C"/>
    <w:rsid w:val="007E31F6"/>
    <w:rsid w:val="007F7583"/>
    <w:rsid w:val="00811C98"/>
    <w:rsid w:val="00821D00"/>
    <w:rsid w:val="00855157"/>
    <w:rsid w:val="008746D3"/>
    <w:rsid w:val="008747DF"/>
    <w:rsid w:val="00884294"/>
    <w:rsid w:val="008A3DFE"/>
    <w:rsid w:val="008B3B6C"/>
    <w:rsid w:val="008C15D3"/>
    <w:rsid w:val="008D627E"/>
    <w:rsid w:val="00903506"/>
    <w:rsid w:val="00923275"/>
    <w:rsid w:val="00935F8B"/>
    <w:rsid w:val="00943DC4"/>
    <w:rsid w:val="00943E90"/>
    <w:rsid w:val="009451D8"/>
    <w:rsid w:val="00952DCD"/>
    <w:rsid w:val="00953E3E"/>
    <w:rsid w:val="00965D58"/>
    <w:rsid w:val="00970A22"/>
    <w:rsid w:val="0098242A"/>
    <w:rsid w:val="00982F04"/>
    <w:rsid w:val="009C345B"/>
    <w:rsid w:val="009D1698"/>
    <w:rsid w:val="009D43EC"/>
    <w:rsid w:val="009E7938"/>
    <w:rsid w:val="009F6451"/>
    <w:rsid w:val="00A04DF8"/>
    <w:rsid w:val="00A568DA"/>
    <w:rsid w:val="00A80045"/>
    <w:rsid w:val="00A83BD5"/>
    <w:rsid w:val="00AA6B95"/>
    <w:rsid w:val="00AB3EF0"/>
    <w:rsid w:val="00AD6AD0"/>
    <w:rsid w:val="00AE61DF"/>
    <w:rsid w:val="00AF203E"/>
    <w:rsid w:val="00B02E9C"/>
    <w:rsid w:val="00B03124"/>
    <w:rsid w:val="00B07E23"/>
    <w:rsid w:val="00B17670"/>
    <w:rsid w:val="00B310B8"/>
    <w:rsid w:val="00B51FDF"/>
    <w:rsid w:val="00B72614"/>
    <w:rsid w:val="00B9087F"/>
    <w:rsid w:val="00BA68D8"/>
    <w:rsid w:val="00BA75E0"/>
    <w:rsid w:val="00BA7D90"/>
    <w:rsid w:val="00BC021F"/>
    <w:rsid w:val="00BC4E59"/>
    <w:rsid w:val="00BD32F2"/>
    <w:rsid w:val="00BF752F"/>
    <w:rsid w:val="00C15587"/>
    <w:rsid w:val="00C3759A"/>
    <w:rsid w:val="00C43A10"/>
    <w:rsid w:val="00C748D3"/>
    <w:rsid w:val="00C97DC9"/>
    <w:rsid w:val="00CC2288"/>
    <w:rsid w:val="00CD5C22"/>
    <w:rsid w:val="00CE1167"/>
    <w:rsid w:val="00D01CF5"/>
    <w:rsid w:val="00D148EA"/>
    <w:rsid w:val="00D42DDC"/>
    <w:rsid w:val="00D4400F"/>
    <w:rsid w:val="00D46FF0"/>
    <w:rsid w:val="00D4783D"/>
    <w:rsid w:val="00D55850"/>
    <w:rsid w:val="00D7714A"/>
    <w:rsid w:val="00D86285"/>
    <w:rsid w:val="00DA386A"/>
    <w:rsid w:val="00DE296E"/>
    <w:rsid w:val="00DF5F09"/>
    <w:rsid w:val="00E0771E"/>
    <w:rsid w:val="00E20E9F"/>
    <w:rsid w:val="00E3446D"/>
    <w:rsid w:val="00E674AB"/>
    <w:rsid w:val="00E71956"/>
    <w:rsid w:val="00E740B8"/>
    <w:rsid w:val="00E97579"/>
    <w:rsid w:val="00EC012E"/>
    <w:rsid w:val="00EC52AC"/>
    <w:rsid w:val="00ED331D"/>
    <w:rsid w:val="00EE04EA"/>
    <w:rsid w:val="00EE5A74"/>
    <w:rsid w:val="00EF1201"/>
    <w:rsid w:val="00EF2A6A"/>
    <w:rsid w:val="00EF4841"/>
    <w:rsid w:val="00F051D8"/>
    <w:rsid w:val="00F20822"/>
    <w:rsid w:val="00F32FFD"/>
    <w:rsid w:val="00F34514"/>
    <w:rsid w:val="00F567E7"/>
    <w:rsid w:val="00F81E21"/>
    <w:rsid w:val="00FA0545"/>
    <w:rsid w:val="00FB338D"/>
    <w:rsid w:val="00FC7D83"/>
    <w:rsid w:val="00FD680B"/>
    <w:rsid w:val="00FD785D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0B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C9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E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A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3FEA"/>
  </w:style>
  <w:style w:type="paragraph" w:styleId="aa">
    <w:name w:val="footer"/>
    <w:basedOn w:val="a"/>
    <w:link w:val="ab"/>
    <w:uiPriority w:val="99"/>
    <w:unhideWhenUsed/>
    <w:rsid w:val="004A3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3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5B69-FA9C-44CA-BB8F-D57A8C49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11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MAKSVEL</dc:creator>
  <cp:lastModifiedBy>Химия</cp:lastModifiedBy>
  <cp:revision>69</cp:revision>
  <cp:lastPrinted>2019-10-30T11:19:00Z</cp:lastPrinted>
  <dcterms:created xsi:type="dcterms:W3CDTF">2019-05-02T05:33:00Z</dcterms:created>
  <dcterms:modified xsi:type="dcterms:W3CDTF">2019-11-05T06:03:00Z</dcterms:modified>
</cp:coreProperties>
</file>