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9C" w:rsidRPr="004F1CD4" w:rsidRDefault="00FA3F9C" w:rsidP="00FA3F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РАЗВИТИЕ МУЗЫКАЛЬНОГО ТВОРЧЕСТВА У ДЕТЕЙ ДОШКОЛЬНОГО ВОЗРАСТА В ТЕАТРАЛЬНО-ИГРОВОЙ ДЕЯТЕЛЬНОСТИ</w:t>
      </w:r>
    </w:p>
    <w:p w:rsidR="00FA3F9C" w:rsidRDefault="00FA3F9C" w:rsidP="00FA3F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F9C" w:rsidRPr="0032100D" w:rsidRDefault="00282AC8" w:rsidP="00FA3F9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100D">
        <w:rPr>
          <w:rFonts w:ascii="Times New Roman" w:hAnsi="Times New Roman" w:cs="Times New Roman"/>
          <w:b/>
          <w:sz w:val="28"/>
          <w:szCs w:val="28"/>
        </w:rPr>
        <w:t>Татьянова С.О.</w:t>
      </w:r>
      <w:r w:rsidR="00FA3F9C" w:rsidRPr="0032100D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</w:p>
    <w:p w:rsidR="00FA3F9C" w:rsidRPr="0032100D" w:rsidRDefault="00FA3F9C" w:rsidP="00FA3F9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100D">
        <w:rPr>
          <w:rFonts w:ascii="Times New Roman" w:hAnsi="Times New Roman" w:cs="Times New Roman"/>
          <w:b/>
          <w:sz w:val="28"/>
          <w:szCs w:val="28"/>
        </w:rPr>
        <w:t>студентка</w:t>
      </w:r>
    </w:p>
    <w:p w:rsidR="00FA3F9C" w:rsidRPr="0032100D" w:rsidRDefault="00FA3F9C" w:rsidP="00FA3F9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2100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2100D">
        <w:rPr>
          <w:rFonts w:ascii="Times New Roman" w:hAnsi="Times New Roman" w:cs="Times New Roman"/>
          <w:b/>
          <w:i/>
          <w:sz w:val="28"/>
          <w:szCs w:val="28"/>
        </w:rPr>
        <w:t xml:space="preserve">Научный руководитель: </w:t>
      </w:r>
    </w:p>
    <w:p w:rsidR="00FA3F9C" w:rsidRPr="0032100D" w:rsidRDefault="001325A5" w:rsidP="00FA3F9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2100D">
        <w:rPr>
          <w:rFonts w:ascii="Times New Roman" w:hAnsi="Times New Roman" w:cs="Times New Roman"/>
          <w:b/>
          <w:i/>
          <w:sz w:val="28"/>
          <w:szCs w:val="28"/>
        </w:rPr>
        <w:t>Преподаватель по МДК 01.08 Теория и методика музыкального воспитания с практикумом, Кораблева Нина Васильевна, Троицк</w:t>
      </w:r>
      <w:r w:rsidR="0032100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2100D" w:rsidRPr="003210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3F9C" w:rsidRPr="0032100D">
        <w:rPr>
          <w:rFonts w:ascii="Times New Roman" w:hAnsi="Times New Roman" w:cs="Times New Roman"/>
          <w:b/>
          <w:i/>
          <w:sz w:val="28"/>
          <w:szCs w:val="28"/>
        </w:rPr>
        <w:t>Россия</w:t>
      </w:r>
    </w:p>
    <w:p w:rsidR="00FA3F9C" w:rsidRDefault="00FA3F9C" w:rsidP="00FA3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403C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татья</w:t>
      </w:r>
      <w:r w:rsidRPr="00907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посвящена проблеме  развития музыкального  творчества дошкольников в театрально-игровой деятельности; рассматривается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М.И.Родиной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развитию детского творчества в театрализованной деятельности.</w:t>
      </w:r>
    </w:p>
    <w:p w:rsidR="00FA3F9C" w:rsidRDefault="00FA3F9C" w:rsidP="00FA3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71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дети дошкольного возраста, музыкальное творчество, театрально-игровая деятельность.</w:t>
      </w:r>
    </w:p>
    <w:p w:rsidR="00FA3F9C" w:rsidRPr="00403C4C" w:rsidRDefault="00FA3F9C" w:rsidP="00FA3F9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403C4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DEVELOPMENT OF MUSICAL CREATIVITY IN PRESCHOOL CHILDREN IN THEATER AND PLAY ACTIVITIES</w:t>
      </w:r>
    </w:p>
    <w:p w:rsidR="00FA3F9C" w:rsidRPr="0056194C" w:rsidRDefault="00FA3F9C" w:rsidP="00FA3F9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100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82AC8" w:rsidRPr="0032100D">
        <w:rPr>
          <w:rFonts w:ascii="Times New Roman" w:hAnsi="Times New Roman" w:cs="Times New Roman"/>
          <w:b/>
          <w:sz w:val="28"/>
          <w:szCs w:val="28"/>
          <w:lang w:val="en-US"/>
        </w:rPr>
        <w:t>Tatianova</w:t>
      </w:r>
      <w:proofErr w:type="spellEnd"/>
      <w:r w:rsidR="00282AC8" w:rsidRPr="003210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S.O.</w:t>
      </w:r>
    </w:p>
    <w:p w:rsidR="001325A5" w:rsidRPr="0032100D" w:rsidRDefault="001325A5" w:rsidP="00FA3F9C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5619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Student</w:t>
      </w:r>
    </w:p>
    <w:p w:rsidR="001325A5" w:rsidRPr="0032100D" w:rsidRDefault="001325A5" w:rsidP="00FA3F9C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5619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Research Supervisor:</w:t>
      </w:r>
    </w:p>
    <w:p w:rsidR="001325A5" w:rsidRPr="0032100D" w:rsidRDefault="001325A5" w:rsidP="00FA3F9C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3210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Teacher in MDK 01.08 Theory and methodology of musical education with a workshop, </w:t>
      </w:r>
      <w:proofErr w:type="spellStart"/>
      <w:r w:rsidRPr="005619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Nina</w:t>
      </w:r>
      <w:r w:rsidR="0056194C" w:rsidRPr="005619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Vasilyevna</w:t>
      </w:r>
      <w:proofErr w:type="spellEnd"/>
      <w:r w:rsidRPr="005619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619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Korableva</w:t>
      </w:r>
      <w:proofErr w:type="spellEnd"/>
      <w:r w:rsidRPr="003210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3210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Troitsk</w:t>
      </w:r>
      <w:proofErr w:type="spellEnd"/>
      <w:r w:rsidRPr="003210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, Russia</w:t>
      </w:r>
    </w:p>
    <w:p w:rsidR="001325A5" w:rsidRPr="001325A5" w:rsidRDefault="001325A5" w:rsidP="00FA3F9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3F9C" w:rsidRPr="00A81B68" w:rsidRDefault="00FA3F9C" w:rsidP="00FA3F9C">
      <w:pPr>
        <w:pStyle w:val="a3"/>
        <w:spacing w:before="0" w:beforeAutospacing="0" w:after="0" w:afterAutospacing="0" w:line="360" w:lineRule="auto"/>
        <w:ind w:firstLine="709"/>
        <w:contextualSpacing/>
        <w:rPr>
          <w:i/>
          <w:sz w:val="28"/>
          <w:szCs w:val="28"/>
          <w:lang w:val="en-US"/>
        </w:rPr>
      </w:pPr>
      <w:r w:rsidRPr="00986BE4">
        <w:rPr>
          <w:color w:val="000000" w:themeColor="text1"/>
          <w:sz w:val="28"/>
          <w:szCs w:val="28"/>
          <w:lang w:val="en-US"/>
        </w:rPr>
        <w:t xml:space="preserve">                                               </w:t>
      </w:r>
      <w:r w:rsidRPr="008C5104">
        <w:rPr>
          <w:i/>
          <w:sz w:val="28"/>
          <w:szCs w:val="28"/>
          <w:lang w:val="en-US"/>
        </w:rPr>
        <w:t>Sci</w:t>
      </w:r>
      <w:r>
        <w:rPr>
          <w:i/>
          <w:sz w:val="28"/>
          <w:szCs w:val="28"/>
          <w:lang w:val="en-US"/>
        </w:rPr>
        <w:t xml:space="preserve">entific Director: </w:t>
      </w:r>
    </w:p>
    <w:p w:rsidR="00FA3F9C" w:rsidRPr="00403C4C" w:rsidRDefault="00FA3F9C" w:rsidP="00FA3F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3405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Annotation</w:t>
      </w:r>
      <w:r w:rsidRPr="00403C4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Pr="00CA24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03C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article is devoted to the problem of development of musical creativity of preschool children in theatrical an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 game activities.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program </w:t>
      </w:r>
      <w:r w:rsidRPr="002C20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Kuklyandiya</w:t>
      </w:r>
      <w:proofErr w:type="spellEnd"/>
      <w:r w:rsidRPr="002C20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»</w:t>
      </w:r>
      <w:r w:rsidRPr="00403C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by M. I. </w:t>
      </w:r>
      <w:proofErr w:type="spellStart"/>
      <w:r w:rsidRPr="00403C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Rodina</w:t>
      </w:r>
      <w:proofErr w:type="spellEnd"/>
      <w:r w:rsidRPr="00403C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for the development of children's creativity in theatrical activities is considered.</w:t>
      </w:r>
    </w:p>
    <w:p w:rsidR="00FA3F9C" w:rsidRPr="00CA24C9" w:rsidRDefault="00FA3F9C" w:rsidP="00FA3F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F628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Keywords:</w:t>
      </w:r>
      <w:r w:rsidRPr="00403C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preschool children, musical creativity, theater and play activities.</w:t>
      </w:r>
    </w:p>
    <w:p w:rsidR="00FA3F9C" w:rsidRPr="00CA24C9" w:rsidRDefault="00FA3F9C" w:rsidP="00FA3F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24C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FA3F9C" w:rsidRPr="00C22FAE" w:rsidRDefault="00FA3F9C" w:rsidP="00FA3F9C">
      <w:pPr>
        <w:widowControl w:val="0"/>
        <w:autoSpaceDE w:val="0"/>
        <w:autoSpaceDN w:val="0"/>
        <w:spacing w:after="0" w:line="36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Актуальной проблемой современной дошкольной педагогики является развитие креативно мыслящего, способного к самостоятельной деятельности ребёнка. Федеральный государственный образовательный стандарт дошкольного образования ориентирует педагогов на развитие детского творчества, реализуя образовательную область «Художественно-эстетическое развитие детей». </w:t>
      </w:r>
      <w:r w:rsidRPr="00B0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кает потребность в теоретическом  и практическом</w:t>
      </w:r>
      <w:r w:rsidRPr="00B0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изучении </w:t>
      </w:r>
      <w:r w:rsidRPr="00B0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значимости развития музыкального творчества старших дошкольников средствами театрально-игровой деятельности. Можно отметить </w:t>
      </w:r>
      <w:r w:rsidRPr="00B051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противоречия, которые послужили основанием для выбора темы исследования. Это недостаточное изучение вопроса о влиянии театрально-игровой деятельности на развитие музыкального творчества дошкольников, а так же о недостаточном использовании театрально-игровой деятельности в практике ДОО.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Изучению театральной деятельности с дошкольниками посвятили свои труды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Артемова, Л.П. Бочкарева,  </w:t>
      </w:r>
      <w:r w:rsidRPr="00B3405D">
        <w:rPr>
          <w:rFonts w:ascii="Times New Roman" w:hAnsi="Times New Roman" w:cs="Times New Roman"/>
          <w:sz w:val="28"/>
          <w:szCs w:val="28"/>
        </w:rPr>
        <w:t>М.Д.</w:t>
      </w:r>
      <w:r w:rsidRPr="005D7746">
        <w:t xml:space="preserve"> </w:t>
      </w:r>
      <w:proofErr w:type="spellStart"/>
      <w:r w:rsidRPr="00B3405D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B340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Pr="00B3405D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r w:rsidRPr="00B3405D">
        <w:rPr>
          <w:rFonts w:ascii="Times New Roman" w:hAnsi="Times New Roman" w:cs="Times New Roman"/>
          <w:sz w:val="28"/>
          <w:szCs w:val="28"/>
        </w:rPr>
        <w:t xml:space="preserve"> Л.Г.</w:t>
      </w:r>
      <w:r>
        <w:rPr>
          <w:rFonts w:ascii="Times New Roman" w:hAnsi="Times New Roman" w:cs="Times New Roman"/>
          <w:sz w:val="28"/>
          <w:szCs w:val="28"/>
        </w:rPr>
        <w:t>, Н.Ф.</w:t>
      </w:r>
      <w:r w:rsidRPr="005D7746">
        <w:t xml:space="preserve"> </w:t>
      </w:r>
      <w:r>
        <w:rPr>
          <w:rFonts w:ascii="Times New Roman" w:hAnsi="Times New Roman" w:cs="Times New Roman"/>
          <w:sz w:val="28"/>
          <w:szCs w:val="28"/>
        </w:rPr>
        <w:t>Сорокина, Э.Г.</w:t>
      </w:r>
      <w:r w:rsidRPr="00B34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Чурилова </w:t>
      </w:r>
      <w:r w:rsidRPr="00B34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1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A3F9C" w:rsidRPr="00B051B3" w:rsidRDefault="00FA3F9C" w:rsidP="00FA3F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1B3">
        <w:rPr>
          <w:rFonts w:ascii="Times New Roman" w:eastAsia="Times New Roman" w:hAnsi="Times New Roman" w:cs="Times New Roman"/>
          <w:sz w:val="28"/>
          <w:szCs w:val="28"/>
        </w:rPr>
        <w:t>Большую значимость в развитии музыкальных способностей у детей дошкольного возраста внесли известные педагоги такие как: Н.А. Ветлугина, 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1B3">
        <w:rPr>
          <w:rFonts w:ascii="Times New Roman" w:eastAsia="Times New Roman" w:hAnsi="Times New Roman" w:cs="Times New Roman"/>
          <w:sz w:val="28"/>
          <w:szCs w:val="28"/>
        </w:rPr>
        <w:t>Галянт</w:t>
      </w:r>
      <w:proofErr w:type="spellEnd"/>
      <w:r w:rsidRPr="00B051B3">
        <w:rPr>
          <w:rFonts w:ascii="Times New Roman" w:eastAsia="Times New Roman" w:hAnsi="Times New Roman" w:cs="Times New Roman"/>
          <w:sz w:val="28"/>
          <w:szCs w:val="28"/>
        </w:rPr>
        <w:t xml:space="preserve">, А.Г. Гогоберидзе, В.А. </w:t>
      </w:r>
      <w:proofErr w:type="spellStart"/>
      <w:r w:rsidRPr="00B051B3">
        <w:rPr>
          <w:rFonts w:ascii="Times New Roman" w:eastAsia="Times New Roman" w:hAnsi="Times New Roman" w:cs="Times New Roman"/>
          <w:sz w:val="28"/>
          <w:szCs w:val="28"/>
        </w:rPr>
        <w:t>Деркунская</w:t>
      </w:r>
      <w:proofErr w:type="spellEnd"/>
      <w:r w:rsidRPr="00B051B3">
        <w:rPr>
          <w:rFonts w:ascii="Times New Roman" w:eastAsia="Times New Roman" w:hAnsi="Times New Roman" w:cs="Times New Roman"/>
          <w:sz w:val="28"/>
          <w:szCs w:val="28"/>
        </w:rPr>
        <w:t xml:space="preserve">, А.Н. Зимина, О.П. </w:t>
      </w:r>
      <w:proofErr w:type="spellStart"/>
      <w:r w:rsidRPr="00B051B3">
        <w:rPr>
          <w:rFonts w:ascii="Times New Roman" w:eastAsia="Times New Roman" w:hAnsi="Times New Roman" w:cs="Times New Roman"/>
          <w:sz w:val="28"/>
          <w:szCs w:val="28"/>
        </w:rPr>
        <w:t>Радынова</w:t>
      </w:r>
      <w:proofErr w:type="spellEnd"/>
      <w:r w:rsidRPr="00B051B3">
        <w:rPr>
          <w:rFonts w:ascii="Times New Roman" w:eastAsia="Times New Roman" w:hAnsi="Times New Roman" w:cs="Times New Roman"/>
          <w:sz w:val="28"/>
          <w:szCs w:val="28"/>
        </w:rPr>
        <w:t>, и др. Многие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1B3">
        <w:rPr>
          <w:rFonts w:ascii="Times New Roman" w:eastAsia="Times New Roman" w:hAnsi="Times New Roman" w:cs="Times New Roman"/>
          <w:sz w:val="28"/>
          <w:szCs w:val="28"/>
        </w:rPr>
        <w:t>авторов разработали свои программы по музыкальному воспитанию дошкольников (Н.А. Ветлу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И.Г.Галянт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Катинене</w:t>
      </w:r>
      <w:proofErr w:type="spellEnd"/>
      <w:r w:rsidRPr="00B051B3">
        <w:rPr>
          <w:rFonts w:ascii="Times New Roman" w:eastAsia="Times New Roman" w:hAnsi="Times New Roman" w:cs="Times New Roman"/>
          <w:sz w:val="28"/>
          <w:szCs w:val="28"/>
        </w:rPr>
        <w:t xml:space="preserve">, В.Н. </w:t>
      </w:r>
      <w:proofErr w:type="spellStart"/>
      <w:r w:rsidRPr="00B051B3">
        <w:rPr>
          <w:rFonts w:ascii="Times New Roman" w:eastAsia="Times New Roman" w:hAnsi="Times New Roman" w:cs="Times New Roman"/>
          <w:sz w:val="28"/>
          <w:szCs w:val="28"/>
        </w:rPr>
        <w:t>Шацкая</w:t>
      </w:r>
      <w:proofErr w:type="spellEnd"/>
      <w:r w:rsidRPr="00B051B3">
        <w:rPr>
          <w:rFonts w:ascii="Times New Roman" w:eastAsia="Times New Roman" w:hAnsi="Times New Roman" w:cs="Times New Roman"/>
          <w:sz w:val="28"/>
          <w:szCs w:val="28"/>
        </w:rPr>
        <w:t xml:space="preserve"> и многие</w:t>
      </w:r>
      <w:r w:rsidRPr="00B051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051B3"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:rsidR="00FA3F9C" w:rsidRPr="00B051B3" w:rsidRDefault="00FA3F9C" w:rsidP="00FA3F9C">
      <w:pPr>
        <w:widowControl w:val="0"/>
        <w:autoSpaceDE w:val="0"/>
        <w:autoSpaceDN w:val="0"/>
        <w:spacing w:after="0" w:line="36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близка точка зрения Н.Ф.Сорокиной, которая говорит, что развитие детского</w:t>
      </w:r>
      <w:r w:rsidRPr="00B051B3">
        <w:rPr>
          <w:rFonts w:ascii="Times New Roman" w:eastAsia="Times New Roman" w:hAnsi="Times New Roman" w:cs="Times New Roman"/>
          <w:sz w:val="28"/>
          <w:szCs w:val="28"/>
        </w:rPr>
        <w:t xml:space="preserve"> музыкаль</w:t>
      </w:r>
      <w:r>
        <w:rPr>
          <w:rFonts w:ascii="Times New Roman" w:eastAsia="Times New Roman" w:hAnsi="Times New Roman" w:cs="Times New Roman"/>
          <w:sz w:val="28"/>
          <w:szCs w:val="28"/>
        </w:rPr>
        <w:t>ного творчества</w:t>
      </w:r>
      <w:r w:rsidRPr="00B051B3">
        <w:rPr>
          <w:rFonts w:ascii="Times New Roman" w:eastAsia="Times New Roman" w:hAnsi="Times New Roman" w:cs="Times New Roman"/>
          <w:sz w:val="28"/>
          <w:szCs w:val="28"/>
        </w:rPr>
        <w:t xml:space="preserve"> – важный фактор в развитии личности ребенка. Отличительной особенностью музыкального творчества ребенка в дошкольном возрасте является то, что оно не представляет художественной ценности для окружающих ребенка людей: взрослых или сверстников. Однако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51B3">
        <w:rPr>
          <w:rFonts w:ascii="Times New Roman" w:eastAsia="Times New Roman" w:hAnsi="Times New Roman" w:cs="Times New Roman"/>
          <w:sz w:val="28"/>
          <w:szCs w:val="28"/>
        </w:rPr>
        <w:t xml:space="preserve">  является важным для самого ребенка, который воспринимает его как часть игры. Музыкальное творчество детей спонтанно, эмоциональн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о, содержательно лично для него [1</w:t>
      </w:r>
      <w:r w:rsidRPr="00B051B3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FA3F9C" w:rsidRDefault="00FA3F9C" w:rsidP="00FA3F9C">
      <w:pPr>
        <w:widowControl w:val="0"/>
        <w:autoSpaceDE w:val="0"/>
        <w:autoSpaceDN w:val="0"/>
        <w:spacing w:after="0" w:line="36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0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ворческому и всестороннему развитию личности ребенка </w:t>
      </w:r>
      <w:r w:rsidRPr="00B0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способствует театр, как один из видов искусства. Когда ребенок рождается, уже закладывается творческое начало. Театр как одно из самых ярких  и эмоциональных средств формирует эстетический вкус детей. Театр развивает творческое воображение дошкольника с помощью слова, действия и музыки.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Значение театрального искусства заключаются в сопереживании, познавательности, умение общаться, воздействии художественного образа на личность, а также этот вид искусства является основным средством музыкально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0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творческого развития детей дошкольного возраста. </w:t>
      </w:r>
    </w:p>
    <w:p w:rsidR="00FA3F9C" w:rsidRDefault="00FA3F9C" w:rsidP="00FA3F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своих исследованиях М.Д.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отмечает, что г</w:t>
      </w:r>
      <w:r w:rsidRPr="00B051B3">
        <w:rPr>
          <w:rFonts w:ascii="Times New Roman" w:eastAsia="Times New Roman" w:hAnsi="Times New Roman" w:cs="Times New Roman"/>
          <w:sz w:val="28"/>
          <w:szCs w:val="28"/>
        </w:rPr>
        <w:t>лавная ценность театрализации состоит в воспитании и развитие творческих качеств личности, а не в организации и показе детского театра. Важно научить ребенка играть, так как в условиях театральной игры, тренируется особенность взаимодействовать с людьми, находить выход в различных ситуациях, умение делать свой осознанный выбор. В работе над созданием театрализованных представлений, основанных на музыкальных произведениях, для дошкольника возникает та грань искусства, которая позволяет ребенку стать творцом. Некоторые элементы театральн</w:t>
      </w:r>
      <w:proofErr w:type="gramStart"/>
      <w:r w:rsidRPr="00B051B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051B3">
        <w:rPr>
          <w:rFonts w:ascii="Times New Roman" w:eastAsia="Times New Roman" w:hAnsi="Times New Roman" w:cs="Times New Roman"/>
          <w:sz w:val="28"/>
          <w:szCs w:val="28"/>
        </w:rPr>
        <w:t xml:space="preserve"> игровой деятельности могут включаться воспитателем не только во время праздника, но и вовремя непосредственн</w:t>
      </w:r>
      <w:r>
        <w:rPr>
          <w:rFonts w:ascii="Times New Roman" w:eastAsia="Times New Roman" w:hAnsi="Times New Roman" w:cs="Times New Roman"/>
          <w:sz w:val="28"/>
          <w:szCs w:val="28"/>
        </w:rPr>
        <w:t>о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[2</w:t>
      </w:r>
      <w:r w:rsidRPr="00B051B3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FA3F9C" w:rsidRDefault="00FA3F9C" w:rsidP="00FA3F9C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И.Г. Галянт, т</w:t>
      </w:r>
      <w:r w:rsidRPr="00B65BF3">
        <w:rPr>
          <w:rFonts w:ascii="Times New Roman" w:hAnsi="Times New Roman" w:cs="Times New Roman"/>
          <w:sz w:val="28"/>
          <w:szCs w:val="28"/>
        </w:rPr>
        <w:t xml:space="preserve">еатрализованная деятельность направлена на восприятие, осмысление художественного образа и передачу этого образа в своем продукте. Она выступает как самоценная, наравне с </w:t>
      </w:r>
      <w:proofErr w:type="gramStart"/>
      <w:r w:rsidRPr="00B65BF3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B65BF3">
        <w:rPr>
          <w:rFonts w:ascii="Times New Roman" w:hAnsi="Times New Roman" w:cs="Times New Roman"/>
          <w:sz w:val="28"/>
          <w:szCs w:val="28"/>
        </w:rPr>
        <w:t xml:space="preserve">, музыкальной и изобразительной.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65BF3">
        <w:rPr>
          <w:rFonts w:ascii="Times New Roman" w:hAnsi="Times New Roman" w:cs="Times New Roman"/>
          <w:sz w:val="28"/>
          <w:szCs w:val="28"/>
        </w:rPr>
        <w:t>еатрализованная деятельность представляет собой богатейшее поле для творческого проявления детей. Огромную радость доставляет театр, его таинственная атмосфера, праздничное представление. В душе каждого ребёнка таится желание свободной театрализованной деятельности, в которой он воспроизводит знакомые  литературные сюжеты. Именно это активизирует его мышление, тренирует память и образное восприятие, развивает воображение и фантазию, совершенствует 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C4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3C4C">
        <w:rPr>
          <w:rFonts w:ascii="Times New Roman" w:hAnsi="Times New Roman" w:cs="Times New Roman"/>
          <w:sz w:val="28"/>
          <w:szCs w:val="28"/>
        </w:rPr>
        <w:t>]</w:t>
      </w:r>
      <w:r w:rsidRPr="00B65BF3">
        <w:rPr>
          <w:rFonts w:ascii="Times New Roman" w:hAnsi="Times New Roman" w:cs="Times New Roman"/>
          <w:sz w:val="28"/>
          <w:szCs w:val="28"/>
        </w:rPr>
        <w:t>.</w:t>
      </w:r>
    </w:p>
    <w:p w:rsidR="00FA3F9C" w:rsidRPr="003F7AAF" w:rsidRDefault="00FA3F9C" w:rsidP="00FA3F9C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Важные выводы о значимости театрализованной деятельности в развитии детей выделяет Э.Г. Чурилова. По её мнению, играя в театр, дети </w:t>
      </w:r>
      <w:r w:rsidRPr="003F7AAF">
        <w:rPr>
          <w:rFonts w:ascii="Times New Roman" w:hAnsi="Times New Roman" w:cs="Times New Roman"/>
          <w:color w:val="000000"/>
          <w:sz w:val="28"/>
          <w:szCs w:val="28"/>
        </w:rPr>
        <w:t>знакомятся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3F7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F7AAF">
        <w:rPr>
          <w:rFonts w:ascii="Times New Roman" w:hAnsi="Times New Roman" w:cs="Times New Roman"/>
          <w:color w:val="000000"/>
          <w:sz w:val="28"/>
          <w:szCs w:val="28"/>
        </w:rPr>
        <w:t>окружающем</w:t>
      </w:r>
      <w:proofErr w:type="gramEnd"/>
      <w:r w:rsidRPr="003F7AAF">
        <w:rPr>
          <w:rFonts w:ascii="Times New Roman" w:hAnsi="Times New Roman" w:cs="Times New Roman"/>
          <w:color w:val="000000"/>
          <w:sz w:val="28"/>
          <w:szCs w:val="28"/>
        </w:rPr>
        <w:t xml:space="preserve"> миром во всем его многообразии, используя различные образы, звуки.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время разучивания слов персонажа </w:t>
      </w:r>
      <w:r w:rsidRPr="003F7AAF">
        <w:rPr>
          <w:rFonts w:ascii="Times New Roman" w:hAnsi="Times New Roman" w:cs="Times New Roman"/>
          <w:color w:val="000000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color w:val="000000"/>
          <w:sz w:val="28"/>
          <w:szCs w:val="28"/>
        </w:rPr>
        <w:t>знакомится с различными интонациями голоса, которые помогают предать образ. Следовательно, выразительная речь способствует активизации словарного</w:t>
      </w:r>
      <w:r w:rsidRPr="003F7AAF">
        <w:rPr>
          <w:rFonts w:ascii="Times New Roman" w:hAnsi="Times New Roman" w:cs="Times New Roman"/>
          <w:color w:val="000000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7AAF">
        <w:rPr>
          <w:rFonts w:ascii="Times New Roman" w:hAnsi="Times New Roman" w:cs="Times New Roman"/>
          <w:color w:val="000000"/>
          <w:sz w:val="28"/>
          <w:szCs w:val="28"/>
        </w:rPr>
        <w:t xml:space="preserve"> ребенка, совершенс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твуется звуковая культура речи </w:t>
      </w:r>
      <w:r w:rsidRPr="003F7AAF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F7AAF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3F9C" w:rsidRDefault="00FA3F9C" w:rsidP="00FA3F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эффективности исследуемого процесса нами были разработаны занятия</w:t>
      </w:r>
      <w:r w:rsidRPr="00B051B3">
        <w:rPr>
          <w:rFonts w:ascii="Times New Roman" w:eastAsia="Times New Roman" w:hAnsi="Times New Roman" w:cs="Times New Roman"/>
          <w:sz w:val="28"/>
          <w:szCs w:val="28"/>
        </w:rPr>
        <w:tab/>
        <w:t xml:space="preserve">по развитию музыкального творчества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051B3"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51B3">
        <w:rPr>
          <w:rFonts w:ascii="Times New Roman" w:eastAsia="Times New Roman" w:hAnsi="Times New Roman" w:cs="Times New Roman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sz w:val="28"/>
          <w:szCs w:val="28"/>
        </w:rPr>
        <w:t>еатрально-</w:t>
      </w:r>
      <w:r w:rsidRPr="00B051B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гровой  деятельности на основе  инновационной технологии</w:t>
      </w:r>
      <w:r w:rsidRPr="00B051B3">
        <w:rPr>
          <w:rFonts w:ascii="Times New Roman" w:eastAsia="Times New Roman" w:hAnsi="Times New Roman" w:cs="Times New Roman"/>
          <w:sz w:val="28"/>
          <w:szCs w:val="28"/>
        </w:rPr>
        <w:t xml:space="preserve"> по театральной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М.И. Родиной «</w:t>
      </w:r>
      <w:proofErr w:type="spellStart"/>
      <w:r w:rsidRPr="00B051B3">
        <w:rPr>
          <w:rFonts w:ascii="Times New Roman" w:eastAsia="Times New Roman" w:hAnsi="Times New Roman" w:cs="Times New Roman"/>
          <w:sz w:val="28"/>
          <w:szCs w:val="28"/>
        </w:rPr>
        <w:t>Кукляндия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FA3F9C" w:rsidRPr="00B051B3" w:rsidRDefault="00FA3F9C" w:rsidP="00FA3F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1B3">
        <w:rPr>
          <w:rFonts w:ascii="Times New Roman" w:eastAsia="Times New Roman" w:hAnsi="Times New Roman" w:cs="Times New Roman"/>
          <w:sz w:val="28"/>
          <w:szCs w:val="28"/>
        </w:rPr>
        <w:t>Основная мысль программы  – это полноценное воспитание при помощи маленьких воспитателей - кукол. Когда ребенок смотрит, он может разглядеть в действиях героя свое  личное отражение и, таким образом,  имеет возможность посмотреть на себя со стороны, или даже с разных сторон. Еще есть мнение, что театральная  кукла может быть тенью или образной ширмой для ребенка, у которого могут быть какие либо проблемы. Когда ребенок взаимодействует в игре с другими детьми при помощи театральной куклы, ребенок как бы прячется за нее и таким образом чувствует себя защищенным. Есть такие ситуации, когда педагог может сделать небольшое замечание при обращении к ребенку, но замечание мы произносим не самому ребенку, а кукле.</w:t>
      </w:r>
    </w:p>
    <w:p w:rsidR="00FA3F9C" w:rsidRPr="00B051B3" w:rsidRDefault="00FA3F9C" w:rsidP="00FA3F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1B3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 возрасте  необходимо найти индивидуальность  и раскрыть талант каждого ребенка, дать ему возможность поверить в себя почувствовать свою успешность и нужность. Также необходимо дать любовь, заботу, внимание, чтоб он чувствовал безопасность и защищенность. Основное содержание работы с детьми можно представить в нескольких направлениях. В программе мы развиваем эмоциональную сферу ребенка, память, мышление, внимание, воображение, речь и голос, выразительность движения, мимику, воображение и творческие способности.</w:t>
      </w:r>
    </w:p>
    <w:p w:rsidR="00FA3F9C" w:rsidRPr="00B051B3" w:rsidRDefault="00FA3F9C" w:rsidP="00FA3F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1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Основным принципом работы данной программы является развитие коммуникации, в нее входят задачи по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 речи, которые будут в дальнейшем влиять на развитие чистой интонации в мелодии и пении детей.</w:t>
      </w:r>
      <w:r w:rsidRPr="00B05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по формированию навыков культуры поведения на сцене изучаются в отдельном блоке.</w:t>
      </w:r>
    </w:p>
    <w:p w:rsidR="00FA3F9C" w:rsidRDefault="00FA3F9C" w:rsidP="00FA3F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Сама суть работы заключается в разыгрывании маленьких сценок, в театрализованных представлениях, театральных играх, различных упражнениях. Правильное освоение актерского мастерства очень </w:t>
      </w:r>
      <w:proofErr w:type="gramStart"/>
      <w:r w:rsidRPr="00B051B3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сложная</w:t>
      </w:r>
      <w:proofErr w:type="gramEnd"/>
      <w:r w:rsidRPr="00B05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задач, поэтому занятия необходимо проводить по определенной системе от простого к сложному, от изученного к новому, при этом каждый раз на новом этапе мы закрепляем полученные и освоенные навыки и умения</w:t>
      </w:r>
      <w:r w:rsidRPr="00F174BE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74BE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F9C" w:rsidRDefault="00FA3F9C" w:rsidP="00FA3F9C">
      <w:pPr>
        <w:widowControl w:val="0"/>
        <w:tabs>
          <w:tab w:val="left" w:pos="1673"/>
        </w:tabs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F2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A3F9C" w:rsidRDefault="00FA3F9C" w:rsidP="00FA3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BA">
        <w:rPr>
          <w:rFonts w:ascii="Times New Roman" w:hAnsi="Times New Roman" w:cs="Times New Roman"/>
          <w:sz w:val="28"/>
          <w:szCs w:val="28"/>
        </w:rPr>
        <w:t>1.</w:t>
      </w:r>
      <w:r w:rsidRPr="005F6287">
        <w:rPr>
          <w:rFonts w:ascii="Times New Roman" w:hAnsi="Times New Roman" w:cs="Times New Roman"/>
          <w:sz w:val="28"/>
          <w:szCs w:val="28"/>
        </w:rPr>
        <w:t xml:space="preserve"> </w:t>
      </w:r>
      <w:r w:rsidRPr="00A803BA">
        <w:rPr>
          <w:rFonts w:ascii="Times New Roman" w:hAnsi="Times New Roman" w:cs="Times New Roman"/>
          <w:sz w:val="28"/>
          <w:szCs w:val="28"/>
        </w:rPr>
        <w:t xml:space="preserve">Сорокина Н.Ф. Программа «Театр-творчество-дети»: Пособие для воспитателей, педагогов дополнительного образования и музыкальных руководителей детских садов / Н.Ф. Сорокина, Л.Г. </w:t>
      </w:r>
      <w:proofErr w:type="spellStart"/>
      <w:r w:rsidRPr="00A803BA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r w:rsidRPr="00A803BA">
        <w:rPr>
          <w:rFonts w:ascii="Times New Roman" w:hAnsi="Times New Roman" w:cs="Times New Roman"/>
          <w:sz w:val="28"/>
          <w:szCs w:val="28"/>
        </w:rPr>
        <w:t>.- М.: АРКТИ, 2010. - 266 с.</w:t>
      </w:r>
    </w:p>
    <w:p w:rsidR="00FA3F9C" w:rsidRDefault="00FA3F9C" w:rsidP="00FA3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803BA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A803BA">
        <w:rPr>
          <w:rFonts w:ascii="Times New Roman" w:hAnsi="Times New Roman" w:cs="Times New Roman"/>
          <w:sz w:val="28"/>
          <w:szCs w:val="28"/>
        </w:rPr>
        <w:t xml:space="preserve"> М.Д. Театрализованные занятия в детском саду: Пособие для работников дошкольных учреждений / М.Д </w:t>
      </w:r>
      <w:proofErr w:type="spellStart"/>
      <w:r w:rsidRPr="00A803BA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A803BA">
        <w:rPr>
          <w:rFonts w:ascii="Times New Roman" w:hAnsi="Times New Roman" w:cs="Times New Roman"/>
          <w:sz w:val="28"/>
          <w:szCs w:val="28"/>
        </w:rPr>
        <w:t xml:space="preserve"> - М.: ТЦ Сфера,- </w:t>
      </w:r>
      <w:r>
        <w:rPr>
          <w:rFonts w:ascii="Times New Roman" w:hAnsi="Times New Roman" w:cs="Times New Roman"/>
          <w:sz w:val="28"/>
          <w:szCs w:val="28"/>
        </w:rPr>
        <w:t xml:space="preserve"> 2011. - 128</w:t>
      </w:r>
      <w:r w:rsidRPr="00A803BA">
        <w:rPr>
          <w:rFonts w:ascii="Times New Roman" w:hAnsi="Times New Roman" w:cs="Times New Roman"/>
          <w:sz w:val="28"/>
          <w:szCs w:val="28"/>
        </w:rPr>
        <w:t>с.</w:t>
      </w:r>
    </w:p>
    <w:p w:rsidR="00FA3F9C" w:rsidRPr="00A803BA" w:rsidRDefault="00FA3F9C" w:rsidP="00FA3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BA">
        <w:rPr>
          <w:rFonts w:ascii="Times New Roman" w:hAnsi="Times New Roman" w:cs="Times New Roman"/>
          <w:sz w:val="28"/>
          <w:szCs w:val="28"/>
        </w:rPr>
        <w:t>3.</w:t>
      </w:r>
      <w:r w:rsidRPr="005F6287">
        <w:rPr>
          <w:rFonts w:ascii="Times New Roman" w:hAnsi="Times New Roman" w:cs="Times New Roman"/>
          <w:sz w:val="28"/>
          <w:szCs w:val="28"/>
        </w:rPr>
        <w:t xml:space="preserve"> Галянт, И.Г. Театрализованная деятельность как средство адаптации и социализации дошкольника / </w:t>
      </w:r>
      <w:proofErr w:type="spellStart"/>
      <w:r w:rsidRPr="005F6287">
        <w:rPr>
          <w:rFonts w:ascii="Times New Roman" w:hAnsi="Times New Roman" w:cs="Times New Roman"/>
          <w:sz w:val="28"/>
          <w:szCs w:val="28"/>
        </w:rPr>
        <w:t>И.Г.Галянт</w:t>
      </w:r>
      <w:proofErr w:type="spellEnd"/>
      <w:r w:rsidRPr="005F6287">
        <w:rPr>
          <w:rFonts w:ascii="Times New Roman" w:hAnsi="Times New Roman" w:cs="Times New Roman"/>
          <w:sz w:val="28"/>
          <w:szCs w:val="28"/>
        </w:rPr>
        <w:t xml:space="preserve"> // Актуальные проблемы дошкольного образования: традиции и инновации: сборник статей XVI Международной научно-практической конференции: в 2 частях  – Челябинск: Изд-во ЗАО «Библиотека Б.Миллера», 2018. – ч.1. – 148-153.</w:t>
      </w:r>
    </w:p>
    <w:p w:rsidR="00FA3F9C" w:rsidRPr="00A803BA" w:rsidRDefault="00FA3F9C" w:rsidP="00FA3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BA">
        <w:rPr>
          <w:rFonts w:ascii="Times New Roman" w:hAnsi="Times New Roman" w:cs="Times New Roman"/>
          <w:sz w:val="28"/>
          <w:szCs w:val="28"/>
        </w:rPr>
        <w:t>4. Чурилова Э. Г. Методика и организация театрализованной деятельности дошкольников и младших школьников /Э.Г. Чурилова // Программа и репертуар</w:t>
      </w:r>
      <w:proofErr w:type="gramStart"/>
      <w:r w:rsidRPr="00A803B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803BA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A803BA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A803BA">
        <w:rPr>
          <w:rFonts w:ascii="Times New Roman" w:hAnsi="Times New Roman" w:cs="Times New Roman"/>
          <w:sz w:val="28"/>
          <w:szCs w:val="28"/>
        </w:rPr>
        <w:t>. Изд</w:t>
      </w:r>
      <w:proofErr w:type="gramStart"/>
      <w:r w:rsidRPr="00A803B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A803BA">
        <w:rPr>
          <w:rFonts w:ascii="Times New Roman" w:hAnsi="Times New Roman" w:cs="Times New Roman"/>
          <w:sz w:val="28"/>
          <w:szCs w:val="28"/>
        </w:rPr>
        <w:t>ентр ВЛАДОС,- 2004.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3BA">
        <w:rPr>
          <w:rFonts w:ascii="Times New Roman" w:hAnsi="Times New Roman" w:cs="Times New Roman"/>
          <w:sz w:val="28"/>
          <w:szCs w:val="28"/>
        </w:rPr>
        <w:t>-160с.</w:t>
      </w:r>
    </w:p>
    <w:p w:rsidR="00FA3F9C" w:rsidRPr="005F6287" w:rsidRDefault="00FA3F9C" w:rsidP="00FA3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BA">
        <w:rPr>
          <w:rFonts w:ascii="Times New Roman" w:hAnsi="Times New Roman" w:cs="Times New Roman"/>
          <w:sz w:val="28"/>
          <w:szCs w:val="28"/>
        </w:rPr>
        <w:t xml:space="preserve">  5. Родина М.И. </w:t>
      </w:r>
      <w:proofErr w:type="spellStart"/>
      <w:r w:rsidRPr="00A803BA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A803BA">
        <w:rPr>
          <w:rFonts w:ascii="Times New Roman" w:hAnsi="Times New Roman" w:cs="Times New Roman"/>
          <w:sz w:val="28"/>
          <w:szCs w:val="28"/>
        </w:rPr>
        <w:t>: учебно-методическое пособие по театральной деятельности</w:t>
      </w:r>
      <w:r w:rsidRPr="003F7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М.И. Родина, А.И. Буренина.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803BA">
        <w:rPr>
          <w:rFonts w:ascii="Times New Roman" w:hAnsi="Times New Roman" w:cs="Times New Roman"/>
          <w:sz w:val="28"/>
          <w:szCs w:val="28"/>
        </w:rPr>
        <w:t xml:space="preserve"> СПб: Изд-во «Музыкальная палитра», 2008.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112 с.</w:t>
      </w:r>
    </w:p>
    <w:p w:rsidR="00FA3F9C" w:rsidRPr="00A803BA" w:rsidRDefault="00FA3F9C" w:rsidP="00FA3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F9C" w:rsidRPr="00A803BA" w:rsidRDefault="00FA3F9C" w:rsidP="00FA3F9C">
      <w:pPr>
        <w:widowControl w:val="0"/>
        <w:tabs>
          <w:tab w:val="left" w:pos="167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3F9C" w:rsidRPr="00A803BA" w:rsidRDefault="00FA3F9C" w:rsidP="00FA3F9C">
      <w:pPr>
        <w:widowControl w:val="0"/>
        <w:tabs>
          <w:tab w:val="left" w:pos="167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3F9C" w:rsidRPr="000F5CFF" w:rsidRDefault="00FA3F9C" w:rsidP="00FA3F9C">
      <w:pPr>
        <w:widowControl w:val="0"/>
        <w:tabs>
          <w:tab w:val="left" w:pos="167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3F9C" w:rsidRDefault="00FA3F9C" w:rsidP="00FA3F9C"/>
    <w:p w:rsidR="00EF1AA7" w:rsidRDefault="00EF1AA7"/>
    <w:sectPr w:rsidR="00EF1AA7" w:rsidSect="00FA3F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3F9C"/>
    <w:rsid w:val="001325A5"/>
    <w:rsid w:val="00282AC8"/>
    <w:rsid w:val="0032100D"/>
    <w:rsid w:val="00392AE1"/>
    <w:rsid w:val="0056194C"/>
    <w:rsid w:val="007D2A14"/>
    <w:rsid w:val="00821BA7"/>
    <w:rsid w:val="00873A8F"/>
    <w:rsid w:val="00DF62BE"/>
    <w:rsid w:val="00EF1AA7"/>
    <w:rsid w:val="00FA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9C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dcterms:created xsi:type="dcterms:W3CDTF">2020-03-11T20:05:00Z</dcterms:created>
  <dcterms:modified xsi:type="dcterms:W3CDTF">2021-03-24T15:24:00Z</dcterms:modified>
</cp:coreProperties>
</file>