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65" w:rsidRDefault="003C2B65" w:rsidP="008E10F1">
      <w:pPr>
        <w:pStyle w:val="a3"/>
        <w:shd w:val="clear" w:color="auto" w:fill="FFFFFF"/>
        <w:spacing w:before="0" w:beforeAutospacing="0" w:after="0" w:afterAutospacing="0"/>
        <w:ind w:left="6946" w:hanging="567"/>
        <w:jc w:val="both"/>
        <w:rPr>
          <w:rStyle w:val="a5"/>
        </w:rPr>
      </w:pPr>
      <w:r w:rsidRPr="004B38F7">
        <w:rPr>
          <w:rStyle w:val="a5"/>
        </w:rPr>
        <w:t>С.Е. Тарасенко</w:t>
      </w:r>
      <w:r w:rsidR="008E10F1">
        <w:rPr>
          <w:rStyle w:val="a5"/>
        </w:rPr>
        <w:t>,</w:t>
      </w:r>
    </w:p>
    <w:p w:rsidR="008E10F1" w:rsidRDefault="008E10F1" w:rsidP="008E10F1">
      <w:pPr>
        <w:pStyle w:val="a3"/>
        <w:shd w:val="clear" w:color="auto" w:fill="FFFFFF"/>
        <w:spacing w:before="0" w:beforeAutospacing="0" w:after="0" w:afterAutospacing="0"/>
        <w:ind w:left="6946" w:hanging="567"/>
        <w:rPr>
          <w:rStyle w:val="a4"/>
        </w:rPr>
      </w:pPr>
      <w:r>
        <w:rPr>
          <w:rStyle w:val="a4"/>
        </w:rPr>
        <w:t xml:space="preserve">учитель русского языка </w:t>
      </w:r>
    </w:p>
    <w:p w:rsidR="008E10F1" w:rsidRPr="008E10F1" w:rsidRDefault="008E10F1" w:rsidP="008E10F1">
      <w:pPr>
        <w:pStyle w:val="a3"/>
        <w:shd w:val="clear" w:color="auto" w:fill="FFFFFF"/>
        <w:spacing w:before="0" w:beforeAutospacing="0" w:after="0" w:afterAutospacing="0"/>
        <w:ind w:left="6946" w:hanging="567"/>
        <w:rPr>
          <w:rStyle w:val="a5"/>
          <w:b w:val="0"/>
          <w:bCs w:val="0"/>
        </w:rPr>
      </w:pPr>
      <w:r>
        <w:rPr>
          <w:rStyle w:val="a4"/>
        </w:rPr>
        <w:t xml:space="preserve">и </w:t>
      </w:r>
      <w:r w:rsidRPr="004B38F7">
        <w:rPr>
          <w:rStyle w:val="a4"/>
        </w:rPr>
        <w:t>литературы</w:t>
      </w:r>
    </w:p>
    <w:p w:rsidR="003C2B65" w:rsidRDefault="008E10F1" w:rsidP="008E10F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</w:t>
      </w:r>
      <w:r w:rsidR="003C2B65" w:rsidRPr="004B38F7">
        <w:rPr>
          <w:rStyle w:val="a4"/>
        </w:rPr>
        <w:t>МБОУ «Д</w:t>
      </w:r>
      <w:r>
        <w:rPr>
          <w:rStyle w:val="a4"/>
        </w:rPr>
        <w:t xml:space="preserve">обрянская </w:t>
      </w:r>
      <w:r w:rsidR="003C2B65" w:rsidRPr="004B38F7">
        <w:rPr>
          <w:rStyle w:val="a4"/>
        </w:rPr>
        <w:t xml:space="preserve">СОШ №3» </w:t>
      </w:r>
    </w:p>
    <w:p w:rsidR="008E10F1" w:rsidRDefault="008E10F1" w:rsidP="008E10F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г. Добрянка</w:t>
      </w:r>
    </w:p>
    <w:p w:rsidR="008E10F1" w:rsidRPr="004B38F7" w:rsidRDefault="008E10F1" w:rsidP="008E10F1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Пермского края</w:t>
      </w:r>
    </w:p>
    <w:p w:rsidR="008273D0" w:rsidRPr="004B38F7" w:rsidRDefault="008273D0" w:rsidP="003C2B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4B38F7">
        <w:rPr>
          <w:rStyle w:val="a5"/>
        </w:rPr>
        <w:t xml:space="preserve">РАЗВИТИЕ ОДАРЕННОСТИ </w:t>
      </w:r>
    </w:p>
    <w:p w:rsidR="008273D0" w:rsidRPr="004B38F7" w:rsidRDefault="008273D0" w:rsidP="003C2B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4B38F7">
        <w:rPr>
          <w:rStyle w:val="a5"/>
        </w:rPr>
        <w:t>ЧЕРЕЗ ВНЕУРОЧНУЮ РАБОТУ С УЧАЩИМИСЯ</w:t>
      </w:r>
    </w:p>
    <w:p w:rsidR="008273D0" w:rsidRDefault="008273D0" w:rsidP="003C2B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B5041" w:rsidRDefault="008273D0" w:rsidP="00CB50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3D0">
        <w:rPr>
          <w:rFonts w:ascii="Times New Roman" w:hAnsi="Times New Roman" w:cs="Times New Roman"/>
          <w:bCs/>
          <w:i/>
          <w:sz w:val="24"/>
          <w:szCs w:val="24"/>
        </w:rPr>
        <w:t>Одаренность</w:t>
      </w:r>
      <w:r w:rsidRPr="00827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3D0">
        <w:rPr>
          <w:rFonts w:ascii="Times New Roman" w:hAnsi="Times New Roman" w:cs="Times New Roman"/>
          <w:bCs/>
          <w:sz w:val="24"/>
          <w:szCs w:val="24"/>
        </w:rP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  <w:r w:rsidRPr="008273D0">
        <w:rPr>
          <w:rFonts w:ascii="Times New Roman" w:hAnsi="Times New Roman" w:cs="Times New Roman"/>
          <w:bCs/>
          <w:i/>
          <w:sz w:val="24"/>
          <w:szCs w:val="24"/>
        </w:rPr>
        <w:t>Одаренный</w:t>
      </w:r>
      <w:r w:rsidRPr="00827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3D0">
        <w:rPr>
          <w:rFonts w:ascii="Times New Roman" w:hAnsi="Times New Roman" w:cs="Times New Roman"/>
          <w:bCs/>
          <w:i/>
          <w:sz w:val="24"/>
          <w:szCs w:val="24"/>
        </w:rPr>
        <w:t>ребенок</w:t>
      </w:r>
      <w:r w:rsidRPr="00827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3D0">
        <w:rPr>
          <w:rFonts w:ascii="Times New Roman" w:hAnsi="Times New Roman" w:cs="Times New Roman"/>
          <w:bCs/>
          <w:sz w:val="24"/>
          <w:szCs w:val="24"/>
        </w:rPr>
        <w:t xml:space="preserve">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развитие способностей такого ребенка - это одна из главных задач учителя. </w:t>
      </w:r>
    </w:p>
    <w:p w:rsidR="000411F5" w:rsidRPr="00CB5041" w:rsidRDefault="00CB5041" w:rsidP="00CB50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решения этой задачи была разработана программа внеурочной деятельности по русскому языку «</w:t>
      </w:r>
      <w:r w:rsidR="001F1C79">
        <w:rPr>
          <w:rFonts w:ascii="Times New Roman" w:hAnsi="Times New Roman" w:cs="Times New Roman"/>
          <w:bCs/>
          <w:sz w:val="24"/>
          <w:szCs w:val="24"/>
        </w:rPr>
        <w:t>Кладовая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знаний». </w:t>
      </w:r>
      <w:r>
        <w:rPr>
          <w:rFonts w:ascii="Times New Roman" w:hAnsi="Times New Roman" w:cs="Times New Roman"/>
          <w:sz w:val="24"/>
          <w:szCs w:val="24"/>
        </w:rPr>
        <w:t>Данная</w:t>
      </w:r>
      <w:r w:rsidR="000411F5" w:rsidRPr="00CB5041">
        <w:rPr>
          <w:rFonts w:ascii="Times New Roman" w:hAnsi="Times New Roman" w:cs="Times New Roman"/>
          <w:sz w:val="24"/>
          <w:szCs w:val="24"/>
        </w:rPr>
        <w:t xml:space="preserve"> программа соответствует ФГОС и способствует более</w:t>
      </w:r>
      <w:r w:rsidR="000411F5" w:rsidRPr="00CB5041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0411F5" w:rsidRPr="00CB5041">
        <w:rPr>
          <w:rFonts w:ascii="Times New Roman" w:hAnsi="Times New Roman" w:cs="Times New Roman"/>
          <w:sz w:val="24"/>
          <w:szCs w:val="24"/>
        </w:rPr>
        <w:t>разностороннему раскрытию индивидуальных способностей ребенка, которые не всегд</w:t>
      </w:r>
      <w:r>
        <w:rPr>
          <w:rFonts w:ascii="Times New Roman" w:hAnsi="Times New Roman" w:cs="Times New Roman"/>
          <w:sz w:val="24"/>
          <w:szCs w:val="24"/>
        </w:rPr>
        <w:t xml:space="preserve">а удаётся рассмотреть на уроке. Она </w:t>
      </w:r>
      <w:r w:rsidR="000411F5" w:rsidRPr="00CB5041">
        <w:rPr>
          <w:rFonts w:ascii="Times New Roman" w:hAnsi="Times New Roman" w:cs="Times New Roman"/>
          <w:sz w:val="24"/>
          <w:szCs w:val="24"/>
        </w:rPr>
        <w:t>предполагает развитие кругозора и мышления у учащихся, способствует повышению их интеллектуального уровня при изучении языка, воспитывает чувство уважения к языку своих предков. Программа предназначена для использования учителями русского языка и литературы в рамках внеурочной деятельности в 5 - 7 классах.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1F5" w:rsidRPr="00CB5041">
        <w:rPr>
          <w:rFonts w:ascii="Times New Roman" w:hAnsi="Times New Roman" w:cs="Times New Roman"/>
          <w:sz w:val="24"/>
          <w:szCs w:val="24"/>
        </w:rPr>
        <w:t>На занятиях учащиеся приобретают многие жизненные навыки, учатся самостоятельно подбирать и анализировать материал, пользоваться справочной литературой.</w:t>
      </w:r>
    </w:p>
    <w:bookmarkEnd w:id="0"/>
    <w:p w:rsidR="00CB5041" w:rsidRDefault="000411F5" w:rsidP="00CB5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B5041">
        <w:rPr>
          <w:rFonts w:ascii="Times New Roman" w:hAnsi="Times New Roman" w:cs="Times New Roman"/>
          <w:sz w:val="24"/>
          <w:szCs w:val="24"/>
        </w:rPr>
        <w:t xml:space="preserve"> - расширение лингвистического кругозора; обогащение активного и потенциального словарного запаса; совершенствование способности применять приобретенные универсальные учебные действия в процессе речевого общения в учебной деятельности и повседневной жизни.</w:t>
      </w:r>
    </w:p>
    <w:p w:rsidR="000411F5" w:rsidRPr="00CB5041" w:rsidRDefault="00CB5041" w:rsidP="00CB5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411F5" w:rsidRPr="00CB5041">
        <w:rPr>
          <w:rFonts w:ascii="Times New Roman" w:hAnsi="Times New Roman" w:cs="Times New Roman"/>
          <w:b/>
          <w:bCs/>
          <w:sz w:val="24"/>
          <w:szCs w:val="24"/>
        </w:rPr>
        <w:t>адач</w:t>
      </w:r>
      <w:r w:rsidRPr="00CB504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411F5" w:rsidRPr="00CB5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 w:rsidRPr="00CB5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11F5" w:rsidRPr="00CB5041" w:rsidRDefault="000411F5" w:rsidP="00CB50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развивать лингвистические способности учащихся, их познавательную активность, мышление и коммуникативную культуру;</w:t>
      </w:r>
    </w:p>
    <w:p w:rsidR="000411F5" w:rsidRPr="00CB5041" w:rsidRDefault="000411F5" w:rsidP="00CB50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совершенствовать орфографическую и пунктуационную грамотность, умение анализировать текст.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CB5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11F5" w:rsidRPr="00CB5041" w:rsidRDefault="000411F5" w:rsidP="00CB50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развивать языковые компетенции учащихся, обеспечивающие свободное владение русским литературным языком в разных ситуациях общения; повышать уровень культуры речи;</w:t>
      </w:r>
    </w:p>
    <w:p w:rsidR="000411F5" w:rsidRPr="00CB5041" w:rsidRDefault="000411F5" w:rsidP="00CB50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развивать мотивацию к речевому самосовершенствованию, учебной деятельности.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CB5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11F5" w:rsidRPr="00CB5041" w:rsidRDefault="000411F5" w:rsidP="00CB50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воспитывать гражданственность и патриотизм, любовь к русскому языку, приобщение к культуре и литературе русского народа;</w:t>
      </w:r>
    </w:p>
    <w:p w:rsidR="000411F5" w:rsidRPr="00CB5041" w:rsidRDefault="000411F5" w:rsidP="00CB50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овладевать культурой межнационального общения, воспитывать толерантность;</w:t>
      </w:r>
    </w:p>
    <w:p w:rsidR="000411F5" w:rsidRPr="00955872" w:rsidRDefault="000411F5" w:rsidP="00CB50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формировать социально активную, конкурентоспособную личность.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55872">
        <w:rPr>
          <w:b/>
          <w:bCs/>
        </w:rPr>
        <w:t>Организация деятельности учащихся на занятиях основывается на следующих общедидактических принципах: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научности;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наглядности;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lastRenderedPageBreak/>
        <w:t>- индивидуального подхода к учащимся;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последовательности и систематичности в изложении материала;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преемственности и перспективности в усвоении знаний;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связи теории с практикой;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доступности;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занимательности.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55872">
        <w:rPr>
          <w:b/>
          <w:bCs/>
        </w:rPr>
        <w:t>Формы организации деятельности учащихся на занятиях: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групповые (работа в больших и малых группах);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индивидуальные;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парные.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55872">
        <w:rPr>
          <w:b/>
        </w:rPr>
        <w:t>Виды деятельности: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теоретические (лекция, урок-открытие, устный журнал, учёный совет);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практические (тематические конкурсы, олимпиады, ролевые игры, грамматический турнир, орфографическая эстафета, видеообсуждение, работа со словарём, составление ребусов, диалогов, редактирование предложений, написание сочинений–миниатюр, аукцион знаний, подготовка сообщений, выполнение проектов);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55872">
        <w:t>- индивидуальные (работа над словом, со справочной литературой, подбор материала к написанию проекта и защита его, создание письменных монологических высказываний (текстов) в соответствии с коммуникативной установкой).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 xml:space="preserve">Для успешного проведения занятий используются разнообразные </w:t>
      </w:r>
      <w:r w:rsidRPr="00955872">
        <w:rPr>
          <w:b/>
        </w:rPr>
        <w:t>формы работы: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викторины;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лингвистические игры;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КВН;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орфографическое лото;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эстафеты;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турниры;</w:t>
      </w:r>
    </w:p>
    <w:p w:rsidR="000411F5" w:rsidRPr="00955872" w:rsidRDefault="00955872" w:rsidP="00CB5041">
      <w:pPr>
        <w:pStyle w:val="a3"/>
        <w:spacing w:before="0" w:beforeAutospacing="0" w:after="0" w:afterAutospacing="0"/>
        <w:ind w:firstLine="709"/>
        <w:jc w:val="both"/>
      </w:pPr>
      <w:r>
        <w:t>- исследования</w:t>
      </w:r>
      <w:r w:rsidR="000411F5" w:rsidRPr="00955872">
        <w:t>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защита проектов.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В каждом занятии прослеживаются три части: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теоретическая;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практическая;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>- игровая.</w:t>
      </w:r>
    </w:p>
    <w:p w:rsidR="000411F5" w:rsidRPr="00955872" w:rsidRDefault="000411F5" w:rsidP="00CB5041">
      <w:pPr>
        <w:pStyle w:val="a3"/>
        <w:spacing w:before="0" w:beforeAutospacing="0" w:after="0" w:afterAutospacing="0"/>
        <w:ind w:firstLine="709"/>
        <w:jc w:val="both"/>
      </w:pPr>
      <w:r w:rsidRPr="00955872">
        <w:t xml:space="preserve">Ведущими </w:t>
      </w:r>
      <w:r w:rsidRPr="00955872">
        <w:rPr>
          <w:b/>
        </w:rPr>
        <w:t xml:space="preserve">технологиями </w:t>
      </w:r>
      <w:r w:rsidRPr="00955872">
        <w:t>в учебном процессе являются: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 xml:space="preserve">- </w:t>
      </w:r>
      <w:r w:rsidRPr="00955872">
        <w:rPr>
          <w:rFonts w:ascii="Times New Roman" w:hAnsi="Times New Roman" w:cs="Times New Roman"/>
          <w:iCs/>
          <w:sz w:val="24"/>
          <w:szCs w:val="24"/>
        </w:rPr>
        <w:t>технология проблемно-диалогического обучения;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-  технология развития критического мышления;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-  технологии личностно-ориентированного обучения.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72">
        <w:rPr>
          <w:rFonts w:ascii="Times New Roman" w:hAnsi="Times New Roman" w:cs="Times New Roman"/>
          <w:bCs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72">
        <w:rPr>
          <w:rFonts w:ascii="Times New Roman" w:hAnsi="Times New Roman" w:cs="Times New Roman"/>
          <w:b/>
          <w:bCs/>
          <w:sz w:val="24"/>
          <w:szCs w:val="24"/>
        </w:rPr>
        <w:t>Формы и виды контроля.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Формы контроля: творческие работы, проекты, пресс-релиз, аукцион знаний, практикум, мониторинг, олимпиады, конкурсы.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Виды контроля: вводный, текущий, итоговый.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872">
        <w:rPr>
          <w:rFonts w:ascii="Times New Roman" w:hAnsi="Times New Roman" w:cs="Times New Roman"/>
          <w:b/>
          <w:sz w:val="24"/>
          <w:szCs w:val="24"/>
        </w:rPr>
        <w:t>Система контроля</w:t>
      </w:r>
      <w:r w:rsidRPr="00955872">
        <w:rPr>
          <w:rFonts w:ascii="Times New Roman" w:hAnsi="Times New Roman" w:cs="Times New Roman"/>
          <w:sz w:val="24"/>
          <w:szCs w:val="24"/>
        </w:rPr>
        <w:t>: курс завершается аукционом знаний и защитой проекта (возможна работа в парах).</w:t>
      </w:r>
    </w:p>
    <w:p w:rsidR="000411F5" w:rsidRPr="00955872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872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рекомендации:</w:t>
      </w:r>
    </w:p>
    <w:p w:rsidR="00676574" w:rsidRPr="00676574" w:rsidRDefault="000411F5" w:rsidP="00676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872">
        <w:rPr>
          <w:rFonts w:ascii="Times New Roman" w:hAnsi="Times New Roman" w:cs="Times New Roman"/>
          <w:sz w:val="24"/>
          <w:szCs w:val="24"/>
        </w:rPr>
        <w:t>Все занятия по программе строятся на основе занимательности, что способствует заинтересованности ребят в получении новых знаний. Данная программа внеурочной деятельности позволяет наиболее успешно применять индивидуальный подход к каждому учащемуся с учётом его способностей, более полно удовлетворять познавательные и жизненные интересы учащихся.</w:t>
      </w:r>
    </w:p>
    <w:p w:rsidR="00676574" w:rsidRPr="00676574" w:rsidRDefault="00676574" w:rsidP="00676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6574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r>
        <w:rPr>
          <w:rFonts w:ascii="Times New Roman" w:hAnsi="Times New Roman"/>
          <w:b/>
          <w:sz w:val="24"/>
          <w:szCs w:val="24"/>
        </w:rPr>
        <w:t xml:space="preserve">метапредметных </w:t>
      </w:r>
      <w:r w:rsidRPr="00676574">
        <w:rPr>
          <w:rFonts w:ascii="Times New Roman" w:hAnsi="Times New Roman"/>
          <w:b/>
          <w:sz w:val="24"/>
          <w:szCs w:val="24"/>
        </w:rPr>
        <w:t>результатов освоения учащимися курса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694"/>
        <w:gridCol w:w="3084"/>
        <w:gridCol w:w="3969"/>
      </w:tblGrid>
      <w:tr w:rsidR="00676574" w:rsidRPr="00676574" w:rsidTr="00676574"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308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3969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76574" w:rsidRPr="00676574" w:rsidTr="00676574"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3084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Выбирать способы и формы самовыражения и самореализации.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Вести диалог.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Проявлять устойчивый познавательный интерес.</w:t>
            </w:r>
          </w:p>
        </w:tc>
        <w:tc>
          <w:tcPr>
            <w:tcW w:w="3969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Осознавать роль самообразования и самовоспитания.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Осознавать устойчивую учебно-познавательную мотивацию и интерес к учению, самооценке и Я-концепции.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Решать моральные дилеммы.</w:t>
            </w:r>
          </w:p>
        </w:tc>
      </w:tr>
      <w:tr w:rsidR="00676574" w:rsidRPr="00676574" w:rsidTr="00676574">
        <w:trPr>
          <w:trHeight w:val="699"/>
        </w:trPr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084" w:type="dxa"/>
          </w:tcPr>
          <w:p w:rsidR="00676574" w:rsidRPr="00676574" w:rsidRDefault="00676574" w:rsidP="00676574">
            <w:pPr>
              <w:rPr>
                <w:i/>
                <w:iCs/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Научиться целеполаганию</w:t>
            </w:r>
            <w:r w:rsidRPr="00676574">
              <w:rPr>
                <w:i/>
                <w:iCs/>
                <w:sz w:val="24"/>
                <w:szCs w:val="24"/>
              </w:rPr>
              <w:t>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Анализировать условия достижения цели.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Планировать пути достижения цели.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Управлять своим временем.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Принимать решения в проблемной ситуации.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Контролировать результаты и способы действия.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Самостоятельно оценивать и корректировать выполнение действия.</w:t>
            </w:r>
          </w:p>
        </w:tc>
        <w:tc>
          <w:tcPr>
            <w:tcW w:w="3969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Самостоятельно ставить новые учебные цели и задачи.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Учитывать условия и средства достижения целей при их планировании.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Выбирать наиболее эффективные способы достижения цели.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Управлять своим поведением и деятельностью.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Осуществлять познавательную рефлексию.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Адекватно оценивать объективную трудность и свои возможности.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Преодолевать трудности.</w:t>
            </w:r>
          </w:p>
        </w:tc>
      </w:tr>
      <w:tr w:rsidR="00676574" w:rsidRPr="00676574" w:rsidTr="00676574"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084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Учитывать разные мнения.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Аргументировать свою точку зрения.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Задавать вопросы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Сотрудничать, осуществляя планирование, взаимный контроль и оказывая взаимопомощь.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Адекватно использовать языковые и речевые средства.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Работать в группе.</w:t>
            </w:r>
          </w:p>
        </w:tc>
        <w:tc>
          <w:tcPr>
            <w:tcW w:w="3969" w:type="dxa"/>
          </w:tcPr>
          <w:p w:rsidR="00676574" w:rsidRPr="00676574" w:rsidRDefault="00676574" w:rsidP="00676574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Обосновывать свою позицию с учетом разных мнений.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Брать на себя инициативу.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Осуществлять коммуникативную рефлексию.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 xml:space="preserve">Владеть монологической и диалогической формами речи 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 соответствии с грамматическими и синтаксическими нормами языка.</w:t>
            </w:r>
          </w:p>
        </w:tc>
      </w:tr>
      <w:tr w:rsidR="00676574" w:rsidRPr="00676574" w:rsidTr="00676574"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084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Проводить наблюдение и эксперимент под руководством учителя.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Изучать основы реализации проектно-исследовательской деятельности.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Осуществлять сравнение, классификацию.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lastRenderedPageBreak/>
              <w:t>Строить логическое рассуждение.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Объяснять явления, процессы.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Уметь выделять главное и второстепенное в тексте, выстраивать последовательность событий.</w:t>
            </w:r>
          </w:p>
        </w:tc>
        <w:tc>
          <w:tcPr>
            <w:tcW w:w="3969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lastRenderedPageBreak/>
              <w:t>Самостоятельно проводить исследование на основе наблюдения и эксперимента.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Ставить проблему, аргументировать ее актуальность.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Выдвигать и проверять гипотезы.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Делать умозаключения и выводы.</w:t>
            </w:r>
          </w:p>
        </w:tc>
      </w:tr>
      <w:tr w:rsidR="00676574" w:rsidRPr="00676574" w:rsidTr="00676574">
        <w:tc>
          <w:tcPr>
            <w:tcW w:w="2694" w:type="dxa"/>
            <w:hideMark/>
          </w:tcPr>
          <w:p w:rsidR="00676574" w:rsidRPr="00676574" w:rsidRDefault="00676574" w:rsidP="00676574">
            <w:pPr>
              <w:jc w:val="center"/>
              <w:rPr>
                <w:b/>
                <w:bCs/>
                <w:sz w:val="24"/>
                <w:szCs w:val="24"/>
              </w:rPr>
            </w:pPr>
            <w:r w:rsidRPr="00676574">
              <w:rPr>
                <w:b/>
                <w:bCs/>
                <w:sz w:val="24"/>
                <w:szCs w:val="24"/>
              </w:rPr>
              <w:lastRenderedPageBreak/>
              <w:t>ИКТ-компетентность</w:t>
            </w:r>
          </w:p>
        </w:tc>
        <w:tc>
          <w:tcPr>
            <w:tcW w:w="3084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Искать и хранить информацию.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Пользоваться устройствами ИКТ.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Создавать графические объекты с использованием компьютерных инструментов.</w:t>
            </w:r>
          </w:p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>Осуществлять коммуникации.</w:t>
            </w:r>
          </w:p>
        </w:tc>
        <w:tc>
          <w:tcPr>
            <w:tcW w:w="3969" w:type="dxa"/>
          </w:tcPr>
          <w:p w:rsidR="00676574" w:rsidRPr="00676574" w:rsidRDefault="00676574" w:rsidP="00676574">
            <w:pPr>
              <w:rPr>
                <w:sz w:val="24"/>
                <w:szCs w:val="24"/>
              </w:rPr>
            </w:pPr>
            <w:r w:rsidRPr="00676574">
              <w:rPr>
                <w:sz w:val="24"/>
                <w:szCs w:val="24"/>
              </w:rPr>
              <w:t xml:space="preserve">Использовать различные приемы поиска информации </w:t>
            </w:r>
            <w:r>
              <w:rPr>
                <w:sz w:val="24"/>
                <w:szCs w:val="24"/>
              </w:rPr>
              <w:t xml:space="preserve">в Интернете в ходе учебной </w:t>
            </w:r>
            <w:r w:rsidRPr="00676574">
              <w:rPr>
                <w:sz w:val="24"/>
                <w:szCs w:val="24"/>
              </w:rPr>
              <w:t>деятельности.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 xml:space="preserve">Использовать возможности ИКТ 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 творческой деятельности.</w:t>
            </w:r>
          </w:p>
          <w:p w:rsidR="00676574" w:rsidRPr="00676574" w:rsidRDefault="00676574" w:rsidP="00676574">
            <w:pPr>
              <w:rPr>
                <w:iCs/>
                <w:sz w:val="24"/>
                <w:szCs w:val="24"/>
              </w:rPr>
            </w:pPr>
            <w:r w:rsidRPr="00676574">
              <w:rPr>
                <w:iCs/>
                <w:sz w:val="24"/>
                <w:szCs w:val="24"/>
              </w:rPr>
              <w:t>Взаимодействовать в социальных сетях, форумах.</w:t>
            </w:r>
          </w:p>
        </w:tc>
      </w:tr>
    </w:tbl>
    <w:p w:rsidR="00676574" w:rsidRDefault="00676574" w:rsidP="006765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1F5" w:rsidRPr="00CB5041" w:rsidRDefault="000411F5" w:rsidP="00CB5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Организационное занятие</w:t>
      </w:r>
      <w:r w:rsidRPr="00CB5041">
        <w:rPr>
          <w:rFonts w:ascii="Times New Roman" w:hAnsi="Times New Roman" w:cs="Times New Roman"/>
          <w:sz w:val="24"/>
          <w:szCs w:val="24"/>
        </w:rPr>
        <w:t xml:space="preserve">. </w:t>
      </w:r>
      <w:r w:rsidRPr="00CB5041">
        <w:rPr>
          <w:rFonts w:ascii="Times New Roman" w:hAnsi="Times New Roman" w:cs="Times New Roman"/>
          <w:b/>
          <w:sz w:val="24"/>
          <w:szCs w:val="24"/>
        </w:rPr>
        <w:t>Лекция</w:t>
      </w:r>
      <w:r w:rsidRPr="00CB5041">
        <w:rPr>
          <w:rFonts w:ascii="Times New Roman" w:hAnsi="Times New Roman" w:cs="Times New Roman"/>
          <w:sz w:val="24"/>
          <w:szCs w:val="24"/>
        </w:rPr>
        <w:t xml:space="preserve"> «</w:t>
      </w:r>
      <w:r w:rsidRPr="00CB5041">
        <w:rPr>
          <w:rFonts w:ascii="Times New Roman" w:hAnsi="Times New Roman" w:cs="Times New Roman"/>
          <w:b/>
          <w:sz w:val="24"/>
          <w:szCs w:val="24"/>
        </w:rPr>
        <w:t>Дорога к письменности» - 1 час</w:t>
      </w:r>
    </w:p>
    <w:p w:rsidR="000411F5" w:rsidRPr="00CB5041" w:rsidRDefault="00955872" w:rsidP="00CB5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0411F5" w:rsidRPr="00CB5041">
        <w:rPr>
          <w:rFonts w:ascii="Times New Roman" w:hAnsi="Times New Roman" w:cs="Times New Roman"/>
          <w:sz w:val="24"/>
          <w:szCs w:val="24"/>
        </w:rPr>
        <w:t xml:space="preserve"> обучающихся с целью и задачами, с методикой проведения занятий, с примерным планом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11F5" w:rsidRPr="00CB5041">
        <w:rPr>
          <w:rFonts w:ascii="Times New Roman" w:hAnsi="Times New Roman" w:cs="Times New Roman"/>
          <w:sz w:val="24"/>
          <w:szCs w:val="24"/>
        </w:rPr>
        <w:t xml:space="preserve"> Лекция «Дорога к письменности» </w:t>
      </w:r>
      <w:r w:rsidR="000411F5" w:rsidRPr="00CB5041">
        <w:rPr>
          <w:rFonts w:ascii="Times New Roman" w:hAnsi="Times New Roman" w:cs="Times New Roman"/>
          <w:i/>
          <w:sz w:val="24"/>
          <w:szCs w:val="24"/>
        </w:rPr>
        <w:t xml:space="preserve">(1ч.). 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Тайны русского слова (Лексика. Фразеология) - 8 часов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1. Язык – вековой труд поколений (1ч.)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Высказывания великих людей о русском языке. Пословицы и поговорки о родном языке. Работа с различными толковыми словарями, с историей появления новых слов в русском языке. </w:t>
      </w:r>
      <w:r w:rsidRPr="00CB5041">
        <w:rPr>
          <w:rFonts w:ascii="Times New Roman" w:hAnsi="Times New Roman" w:cs="Times New Roman"/>
          <w:i/>
          <w:sz w:val="24"/>
          <w:szCs w:val="24"/>
        </w:rPr>
        <w:t>Конкурс – аукцион</w:t>
      </w:r>
      <w:r w:rsidRPr="00CB5041">
        <w:rPr>
          <w:rFonts w:ascii="Times New Roman" w:hAnsi="Times New Roman" w:cs="Times New Roman"/>
          <w:sz w:val="24"/>
          <w:szCs w:val="24"/>
        </w:rPr>
        <w:t xml:space="preserve"> на лучшего знатока пословиц и поговорок о языке, речи, грамоте.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2. Самое лучшее — прямо и просто сказанное слово (1ч.).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Лексикография – наука о составлении словарей. Как найти слово? Творческая </w:t>
      </w:r>
      <w:r w:rsidRPr="00CB5041">
        <w:rPr>
          <w:rFonts w:ascii="Times New Roman" w:hAnsi="Times New Roman" w:cs="Times New Roman"/>
          <w:i/>
          <w:sz w:val="24"/>
          <w:szCs w:val="24"/>
        </w:rPr>
        <w:t>работа-исследование «Об одном только слове».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3. Не все годится, что говорится (2 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Жаргоны, диалектизмы, использование историзмов и лексических неологизмов. Омофоны, омографы, омоформы, омонимы, паронимы.  Эстафета «Кто больше?»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«Крылатые выражения» и «афоризмы». Нахождение афоризмов и кры</w:t>
      </w:r>
      <w:r w:rsidR="005D68EF">
        <w:rPr>
          <w:rFonts w:ascii="Times New Roman" w:hAnsi="Times New Roman" w:cs="Times New Roman"/>
          <w:sz w:val="24"/>
          <w:szCs w:val="24"/>
        </w:rPr>
        <w:t>латых выражений в художественных произведениях.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4. «Для всего в русском языке есть великое множество хороших слов (2 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Работа с фразеологическим словарём. Фразеологизмы – синонимы и антонимы. Фразеологизмы с именем собственным. Фразеологизмы со значением цвета. Фразеологизмы в художественных произведениях. Викторина по теме «Знаешь ли ты фразеологизмы?»</w:t>
      </w:r>
    </w:p>
    <w:p w:rsidR="000411F5" w:rsidRPr="00CB5041" w:rsidRDefault="000411F5" w:rsidP="00CB50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5. Практикум. Проект «Перлы, самородки и самоцветы родного языка» (2 ч.).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Секреты устной речи. (Фонетика. Орфоэпия) - 6 часов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1. История русского алфавита (1ч.).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Русская азбука</w:t>
      </w:r>
      <w:r w:rsidR="005D68EF">
        <w:rPr>
          <w:rFonts w:ascii="Times New Roman" w:hAnsi="Times New Roman" w:cs="Times New Roman"/>
          <w:sz w:val="24"/>
          <w:szCs w:val="24"/>
        </w:rPr>
        <w:t xml:space="preserve"> (</w:t>
      </w:r>
      <w:r w:rsidRPr="00CB5041">
        <w:rPr>
          <w:rFonts w:ascii="Times New Roman" w:hAnsi="Times New Roman" w:cs="Times New Roman"/>
          <w:sz w:val="24"/>
          <w:szCs w:val="24"/>
        </w:rPr>
        <w:t>кириллица). Дореформенный русский алфавит. Современный русский алфавит. История происхождения буквы ё.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2. Исторические процессы в фонетике русского языка (2ч.).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lastRenderedPageBreak/>
        <w:t>История редуцированных гласных и следствия их утраты. Отвердение шипящих и ц. История звука, обозначавшегося буквой ять. Исторические чередования.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3.</w:t>
      </w:r>
      <w:r w:rsidRPr="00CB5041">
        <w:rPr>
          <w:rFonts w:ascii="Times New Roman" w:hAnsi="Times New Roman" w:cs="Times New Roman"/>
          <w:iCs/>
          <w:sz w:val="24"/>
          <w:szCs w:val="24"/>
        </w:rPr>
        <w:t xml:space="preserve"> Каков человек, такова его и речь </w:t>
      </w:r>
      <w:r w:rsidRPr="00CB5041">
        <w:rPr>
          <w:rFonts w:ascii="Times New Roman" w:hAnsi="Times New Roman" w:cs="Times New Roman"/>
          <w:i/>
          <w:iCs/>
          <w:sz w:val="24"/>
          <w:szCs w:val="24"/>
        </w:rPr>
        <w:t>(1ч.).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Орфоэпические нормы русского языка.  Произношение некоторых групп согласных в русском литературном языке. </w:t>
      </w:r>
      <w:r w:rsidRPr="00CB5041">
        <w:rPr>
          <w:rFonts w:ascii="Times New Roman" w:hAnsi="Times New Roman" w:cs="Times New Roman"/>
          <w:i/>
          <w:sz w:val="24"/>
          <w:szCs w:val="24"/>
        </w:rPr>
        <w:t xml:space="preserve">Орфоэпическая эстафета. </w:t>
      </w:r>
      <w:r w:rsidRPr="00CB5041">
        <w:rPr>
          <w:rFonts w:ascii="Times New Roman" w:hAnsi="Times New Roman" w:cs="Times New Roman"/>
          <w:sz w:val="24"/>
          <w:szCs w:val="24"/>
        </w:rPr>
        <w:t>(1ч.)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3</w:t>
      </w:r>
      <w:r w:rsidRPr="00CB5041">
        <w:rPr>
          <w:rFonts w:ascii="Times New Roman" w:hAnsi="Times New Roman" w:cs="Times New Roman"/>
          <w:sz w:val="24"/>
          <w:szCs w:val="24"/>
        </w:rPr>
        <w:t xml:space="preserve">. </w:t>
      </w:r>
      <w:r w:rsidRPr="00CB5041">
        <w:rPr>
          <w:rFonts w:ascii="Times New Roman" w:hAnsi="Times New Roman" w:cs="Times New Roman"/>
          <w:i/>
          <w:sz w:val="24"/>
          <w:szCs w:val="24"/>
        </w:rPr>
        <w:t>Конкурс «Кто говорит правильно»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  <w:r w:rsidRPr="00CB5041">
        <w:rPr>
          <w:rFonts w:ascii="Times New Roman" w:hAnsi="Times New Roman" w:cs="Times New Roman"/>
          <w:i/>
          <w:sz w:val="24"/>
          <w:szCs w:val="24"/>
        </w:rPr>
        <w:t>(1ч.)</w:t>
      </w:r>
    </w:p>
    <w:p w:rsidR="000411F5" w:rsidRPr="00CB5041" w:rsidRDefault="000411F5" w:rsidP="00CB50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4. Практикум (1ч.).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0411F5" w:rsidRPr="00CB5041" w:rsidRDefault="000411F5" w:rsidP="009558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Загадки русского словообразования</w:t>
      </w:r>
      <w:r w:rsidR="00955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041">
        <w:rPr>
          <w:rFonts w:ascii="Times New Roman" w:hAnsi="Times New Roman" w:cs="Times New Roman"/>
          <w:sz w:val="24"/>
          <w:szCs w:val="24"/>
        </w:rPr>
        <w:t>(</w:t>
      </w:r>
      <w:r w:rsidRPr="00CB5041">
        <w:rPr>
          <w:rFonts w:ascii="Times New Roman" w:hAnsi="Times New Roman" w:cs="Times New Roman"/>
          <w:b/>
          <w:sz w:val="24"/>
          <w:szCs w:val="24"/>
        </w:rPr>
        <w:t>Морфемика. Словообразование. Этимология) - 8 часов</w:t>
      </w:r>
    </w:p>
    <w:p w:rsidR="000411F5" w:rsidRPr="00CB5041" w:rsidRDefault="000411F5" w:rsidP="005D68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041">
        <w:rPr>
          <w:rFonts w:ascii="Times New Roman" w:hAnsi="Times New Roman" w:cs="Times New Roman"/>
          <w:i/>
          <w:sz w:val="24"/>
          <w:szCs w:val="24"/>
        </w:rPr>
        <w:t>Тема 1. Исторические изменения в составе морфем (3 ч.).</w:t>
      </w:r>
    </w:p>
    <w:p w:rsidR="00F40C8D" w:rsidRDefault="000411F5" w:rsidP="00F4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Опрощение, переразложение, усложнение, диффузия. Практикум (исторически и современный морфемный разбор).</w:t>
      </w:r>
    </w:p>
    <w:p w:rsidR="00F40C8D" w:rsidRDefault="000411F5" w:rsidP="00F4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2. «С русским языком можно творить чудеса!» (1 ч.).</w:t>
      </w:r>
    </w:p>
    <w:p w:rsidR="000411F5" w:rsidRPr="00F40C8D" w:rsidRDefault="000411F5" w:rsidP="00F4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Суффиксы для образования профессий, названия лиц по месту жительства в русском языке. Иноязычные словообразовательные элементы в русском языке. Сказочные превращения.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3. Трудные вопросы словообразования (4 ч.).</w:t>
      </w:r>
    </w:p>
    <w:p w:rsidR="000411F5" w:rsidRPr="00CB5041" w:rsidRDefault="000411F5" w:rsidP="00CB50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Способы образования новых слов в русском языке (приставочный, суффиксальный, приставочно-суффиксальный, бессуффиксный, переход из одной части речи в другую). Морфемы-невидимки (нулевые морфемы). Их роль в образовании новых слов. </w:t>
      </w:r>
      <w:r w:rsidRPr="00CB5041">
        <w:rPr>
          <w:rFonts w:ascii="Times New Roman" w:hAnsi="Times New Roman" w:cs="Times New Roman"/>
          <w:i/>
          <w:sz w:val="24"/>
          <w:szCs w:val="24"/>
        </w:rPr>
        <w:t>Практикум «Трудные вопросы словообразования».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Секреты морфологии и синтаксиса. (Морфология. Синтаксис) – 8 часов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1. Кто грамоте горазд, тому не пропасть (4 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041">
        <w:rPr>
          <w:rFonts w:ascii="Times New Roman" w:hAnsi="Times New Roman" w:cs="Times New Roman"/>
          <w:iCs/>
          <w:sz w:val="24"/>
          <w:szCs w:val="24"/>
        </w:rPr>
        <w:t xml:space="preserve">Современное склонение существительных как результат исторического развития. История категории падежа имен существительных. История категории рода имен существительных. Утрата двойственного числа и звательной формы. Развитие категории одушевленности. Инфинитив и его синтаксические функции. </w:t>
      </w:r>
      <w:r w:rsidRPr="00CB5041">
        <w:rPr>
          <w:rFonts w:ascii="Times New Roman" w:hAnsi="Times New Roman" w:cs="Times New Roman"/>
          <w:sz w:val="24"/>
          <w:szCs w:val="24"/>
        </w:rPr>
        <w:t>Переход слов из одной части речи в другую.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Лингвистическая игра</w:t>
      </w:r>
      <w:r w:rsidRPr="00CB5041">
        <w:rPr>
          <w:rFonts w:ascii="Times New Roman" w:hAnsi="Times New Roman" w:cs="Times New Roman"/>
          <w:sz w:val="24"/>
          <w:szCs w:val="24"/>
        </w:rPr>
        <w:t xml:space="preserve"> «</w:t>
      </w:r>
      <w:r w:rsidRPr="00CB5041">
        <w:rPr>
          <w:rFonts w:ascii="Times New Roman" w:hAnsi="Times New Roman" w:cs="Times New Roman"/>
          <w:i/>
          <w:sz w:val="24"/>
          <w:szCs w:val="24"/>
        </w:rPr>
        <w:t>Узнай меня!</w:t>
      </w:r>
      <w:r w:rsidRPr="00CB5041">
        <w:rPr>
          <w:rFonts w:ascii="Times New Roman" w:hAnsi="Times New Roman" w:cs="Times New Roman"/>
          <w:sz w:val="24"/>
          <w:szCs w:val="24"/>
        </w:rPr>
        <w:t>» на распознавание частей речи.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2. Нет той тайны, чтобы не была явной (4 ч.).</w:t>
      </w:r>
    </w:p>
    <w:p w:rsidR="000411F5" w:rsidRPr="00CB5041" w:rsidRDefault="000411F5" w:rsidP="00CB5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Решение филологических задач. Логогрифы. Шарады. Метаграммы. Анаграммы. Лингвистические загадки. Лингвистические </w:t>
      </w:r>
      <w:r w:rsidR="00955872">
        <w:rPr>
          <w:rFonts w:ascii="Times New Roman" w:hAnsi="Times New Roman" w:cs="Times New Roman"/>
          <w:sz w:val="24"/>
          <w:szCs w:val="24"/>
        </w:rPr>
        <w:t>кроссворды</w:t>
      </w:r>
      <w:r w:rsidRPr="00CB5041">
        <w:rPr>
          <w:rFonts w:ascii="Times New Roman" w:hAnsi="Times New Roman" w:cs="Times New Roman"/>
          <w:sz w:val="24"/>
          <w:szCs w:val="24"/>
        </w:rPr>
        <w:t xml:space="preserve">. Игры с рифмой. </w:t>
      </w:r>
      <w:r w:rsidR="00955872">
        <w:rPr>
          <w:rFonts w:ascii="Times New Roman" w:hAnsi="Times New Roman" w:cs="Times New Roman"/>
          <w:sz w:val="24"/>
          <w:szCs w:val="24"/>
        </w:rPr>
        <w:t>Лимерики.</w:t>
      </w:r>
      <w:r w:rsidRPr="00CB5041">
        <w:rPr>
          <w:rFonts w:ascii="Times New Roman" w:hAnsi="Times New Roman" w:cs="Times New Roman"/>
          <w:sz w:val="24"/>
          <w:szCs w:val="24"/>
        </w:rPr>
        <w:t xml:space="preserve"> Создание лимериков по школьной тематике.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b/>
          <w:sz w:val="24"/>
          <w:szCs w:val="24"/>
        </w:rPr>
        <w:t>Выразительные средства русского языка - 10 часов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1. Звуковые образные средства языка (1 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Русский язык среди других языков мира. Писатели, поэты, ученые о богатстве русского языка. Звуковые образные средства языка: звукопись. Два типа звуковых повторов: </w:t>
      </w:r>
      <w:r w:rsidRPr="00CB5041">
        <w:rPr>
          <w:rFonts w:ascii="Times New Roman" w:hAnsi="Times New Roman" w:cs="Times New Roman"/>
          <w:i/>
          <w:sz w:val="24"/>
          <w:szCs w:val="24"/>
        </w:rPr>
        <w:t>аллитерация и ассонанс</w:t>
      </w:r>
      <w:r w:rsidRPr="00CB5041">
        <w:rPr>
          <w:rFonts w:ascii="Times New Roman" w:hAnsi="Times New Roman" w:cs="Times New Roman"/>
          <w:sz w:val="24"/>
          <w:szCs w:val="24"/>
        </w:rPr>
        <w:t>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2. Изобразительные ресурсы русского словообразования (2 ч.).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Употребление слов с уменьшительно-ласкательными суффиксами. Семантизация морфем. Словообразовательный повтор. Окказионализмы.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 xml:space="preserve">Тема 3. Лексическое богатство русского языка (4 ч.).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Лексический повтор и его виды (</w:t>
      </w:r>
      <w:r w:rsidRPr="00CB5041">
        <w:rPr>
          <w:rFonts w:ascii="Times New Roman" w:hAnsi="Times New Roman" w:cs="Times New Roman"/>
          <w:i/>
          <w:sz w:val="24"/>
          <w:szCs w:val="24"/>
        </w:rPr>
        <w:t>анафора и эпифора</w:t>
      </w:r>
      <w:r w:rsidRPr="00CB5041">
        <w:rPr>
          <w:rFonts w:ascii="Times New Roman" w:hAnsi="Times New Roman" w:cs="Times New Roman"/>
          <w:sz w:val="24"/>
          <w:szCs w:val="24"/>
        </w:rPr>
        <w:t>). Основные виды тропов (</w:t>
      </w:r>
      <w:r w:rsidRPr="00CB5041">
        <w:rPr>
          <w:rFonts w:ascii="Times New Roman" w:hAnsi="Times New Roman" w:cs="Times New Roman"/>
          <w:i/>
          <w:sz w:val="24"/>
          <w:szCs w:val="24"/>
        </w:rPr>
        <w:t>метафора, метонимия, олицетворение, эпитет, гипербола, литота, сравнение, аллегория, синекдоха</w:t>
      </w:r>
      <w:r w:rsidRPr="00CB5041">
        <w:rPr>
          <w:rFonts w:ascii="Times New Roman" w:hAnsi="Times New Roman" w:cs="Times New Roman"/>
          <w:sz w:val="24"/>
          <w:szCs w:val="24"/>
        </w:rPr>
        <w:t>). Каламбур. Антитеза и оксюморон. Лексика ограниченного употребления и устаревшие слова. Старославянизмы. Использование фразеологических оборотов в художественной речи.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lastRenderedPageBreak/>
        <w:t>Тема 4. Стилистические фигуры (2 ч.).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Бессоюзие и многосоюзие. Инверсия. Параллелизм. Риторические фигуры. Градация. Парцелляция. </w:t>
      </w:r>
    </w:p>
    <w:p w:rsidR="000411F5" w:rsidRPr="00CB5041" w:rsidRDefault="000411F5" w:rsidP="00CB504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Тема 5. Практикум (1 ч.)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5041">
        <w:rPr>
          <w:rFonts w:ascii="Times New Roman" w:hAnsi="Times New Roman" w:cs="Times New Roman"/>
          <w:b/>
          <w:iCs/>
          <w:sz w:val="24"/>
          <w:szCs w:val="24"/>
        </w:rPr>
        <w:t>Раздел 6.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5041">
        <w:rPr>
          <w:rFonts w:ascii="Times New Roman" w:hAnsi="Times New Roman" w:cs="Times New Roman"/>
          <w:b/>
          <w:iCs/>
          <w:sz w:val="24"/>
          <w:szCs w:val="24"/>
        </w:rPr>
        <w:t>Комплексный анализ текста - 8 часов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1. Анализ стихотворного текста (4 ч.).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041">
        <w:rPr>
          <w:rFonts w:ascii="Times New Roman" w:hAnsi="Times New Roman" w:cs="Times New Roman"/>
          <w:iCs/>
          <w:sz w:val="24"/>
          <w:szCs w:val="24"/>
        </w:rPr>
        <w:t>Внешняя форма. Строфика: двустишие, трехстишие, катрен, терцет, октава, сонет, онегинская строфа и т. д. Размер: хорей, ямб, дактиль, амфибрахий, анапест, дольник, свободный стих, количество пиррихиев, спондеев, их расположение, интонационная роль. Особенности поэтического синтаксиса: риторические вопросы, восклицания, обращения, повторы, параллелизм, эллипсис, парцелляция и т. д. Звуковая организация стиха: рифма, благозвучие.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041">
        <w:rPr>
          <w:rFonts w:ascii="Times New Roman" w:hAnsi="Times New Roman" w:cs="Times New Roman"/>
          <w:iCs/>
          <w:sz w:val="24"/>
          <w:szCs w:val="24"/>
        </w:rPr>
        <w:t>Внутренняя форма. Художественное время и пространство (хронотоп), выразительные средства, лексика, приемы, особенности композиции.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Cs/>
          <w:sz w:val="24"/>
          <w:szCs w:val="24"/>
        </w:rPr>
        <w:t xml:space="preserve">Уровень эстетический. Движение лирического сюжета. Образ лирического героя. Биографический подтекст. Литературные традиции. </w:t>
      </w:r>
      <w:r w:rsidRPr="00CB5041">
        <w:rPr>
          <w:rFonts w:ascii="Times New Roman" w:hAnsi="Times New Roman" w:cs="Times New Roman"/>
          <w:i/>
          <w:iCs/>
          <w:sz w:val="24"/>
          <w:szCs w:val="24"/>
        </w:rPr>
        <w:t>Практикум.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041">
        <w:rPr>
          <w:rFonts w:ascii="Times New Roman" w:hAnsi="Times New Roman" w:cs="Times New Roman"/>
          <w:i/>
          <w:iCs/>
          <w:sz w:val="24"/>
          <w:szCs w:val="24"/>
        </w:rPr>
        <w:t>Тема 2. Анализ прозаического произведения (4 ч.)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Тема. Основная мысль. Проблемы. Сюжет и композиция. Субъектная организация произведения: художественный образ человека, приемы создания персонажа, система образов-персонажей. Авторская оценка. Изобразительные средства. Художественная деталь. Художественные приемы. Особенности жанра и стиля. Эмоционально-оценочное отношение </w:t>
      </w:r>
    </w:p>
    <w:p w:rsidR="000411F5" w:rsidRPr="00CB5041" w:rsidRDefault="000411F5" w:rsidP="00CB50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к прочитанному. </w:t>
      </w:r>
      <w:r w:rsidRPr="002D7A19">
        <w:rPr>
          <w:rFonts w:ascii="Times New Roman" w:hAnsi="Times New Roman" w:cs="Times New Roman"/>
          <w:i/>
          <w:sz w:val="24"/>
          <w:szCs w:val="24"/>
        </w:rPr>
        <w:t>Практикум</w:t>
      </w:r>
      <w:r w:rsidRPr="00CB5041">
        <w:rPr>
          <w:rFonts w:ascii="Times New Roman" w:hAnsi="Times New Roman" w:cs="Times New Roman"/>
          <w:b/>
          <w:sz w:val="24"/>
          <w:szCs w:val="24"/>
        </w:rPr>
        <w:t>.</w:t>
      </w:r>
    </w:p>
    <w:p w:rsidR="000411F5" w:rsidRPr="00CB5041" w:rsidRDefault="000411F5" w:rsidP="00CB504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5041">
        <w:rPr>
          <w:rFonts w:ascii="Times New Roman" w:hAnsi="Times New Roman" w:cs="Times New Roman"/>
          <w:b/>
          <w:iCs/>
          <w:sz w:val="24"/>
          <w:szCs w:val="24"/>
        </w:rPr>
        <w:t xml:space="preserve">Раздел 7. </w:t>
      </w:r>
    </w:p>
    <w:p w:rsidR="000411F5" w:rsidRPr="00CB5041" w:rsidRDefault="000411F5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5041">
        <w:rPr>
          <w:rFonts w:ascii="Times New Roman" w:hAnsi="Times New Roman" w:cs="Times New Roman"/>
          <w:b/>
          <w:iCs/>
          <w:sz w:val="24"/>
          <w:szCs w:val="24"/>
        </w:rPr>
        <w:t xml:space="preserve">Итоговое занятие - 2 часа </w:t>
      </w:r>
    </w:p>
    <w:p w:rsidR="00F860A7" w:rsidRPr="00676574" w:rsidRDefault="000411F5" w:rsidP="0067657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041">
        <w:rPr>
          <w:rFonts w:ascii="Times New Roman" w:hAnsi="Times New Roman" w:cs="Times New Roman"/>
          <w:i/>
          <w:sz w:val="24"/>
          <w:szCs w:val="24"/>
        </w:rPr>
        <w:t>Аукцион знаний.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  <w:r w:rsidRPr="00CB5041">
        <w:rPr>
          <w:rFonts w:ascii="Times New Roman" w:hAnsi="Times New Roman" w:cs="Times New Roman"/>
          <w:i/>
          <w:sz w:val="24"/>
          <w:szCs w:val="24"/>
        </w:rPr>
        <w:t>Защита проекта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  <w:r w:rsidRPr="00CB5041">
        <w:rPr>
          <w:rFonts w:ascii="Times New Roman" w:hAnsi="Times New Roman" w:cs="Times New Roman"/>
          <w:i/>
          <w:sz w:val="24"/>
          <w:szCs w:val="24"/>
        </w:rPr>
        <w:t>«Интересные факты из истории русского языка».</w:t>
      </w:r>
    </w:p>
    <w:p w:rsidR="00F860A7" w:rsidRPr="00F860A7" w:rsidRDefault="00F860A7" w:rsidP="00F860A7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была апробирована в этом учебном году. Её освоение дало положительные результаты. На муниципальной олимпиаде все участники 5 - 6 классов стали победителями и призерами.</w:t>
      </w:r>
    </w:p>
    <w:p w:rsidR="000411F5" w:rsidRPr="00676574" w:rsidRDefault="00F40C8D" w:rsidP="00676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F860A7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>1.</w:t>
      </w:r>
      <w:r w:rsidR="00A96DDC">
        <w:t xml:space="preserve"> </w:t>
      </w:r>
      <w:r w:rsidR="000411F5" w:rsidRPr="00EF4318">
        <w:rPr>
          <w:b/>
        </w:rPr>
        <w:t>Бетенькова</w:t>
      </w:r>
      <w:r w:rsidR="00A96DDC" w:rsidRPr="00EF4318">
        <w:rPr>
          <w:b/>
        </w:rPr>
        <w:t>,</w:t>
      </w:r>
      <w:r w:rsidR="000411F5" w:rsidRPr="00EF4318">
        <w:rPr>
          <w:b/>
        </w:rPr>
        <w:t xml:space="preserve"> Н.М.</w:t>
      </w:r>
      <w:r w:rsidR="000411F5" w:rsidRPr="00CB5041">
        <w:t xml:space="preserve"> «Конкурс грамотеев», Дидактические игры и занимательные упражнения по русскому языку для учащихся/ Н.М. Бетенькова. - М.: Просвещение, 2009. - 159 с.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>2.</w:t>
      </w:r>
      <w:r>
        <w:t xml:space="preserve"> </w:t>
      </w:r>
      <w:r w:rsidR="000411F5" w:rsidRPr="00EF4318">
        <w:rPr>
          <w:b/>
        </w:rPr>
        <w:t>Бройде</w:t>
      </w:r>
      <w:r w:rsidR="00EF4318">
        <w:rPr>
          <w:b/>
        </w:rPr>
        <w:t>,</w:t>
      </w:r>
      <w:r w:rsidR="000411F5" w:rsidRPr="00EF4318">
        <w:rPr>
          <w:b/>
        </w:rPr>
        <w:t xml:space="preserve"> М.Г.</w:t>
      </w:r>
      <w:r w:rsidR="000411F5" w:rsidRPr="00CB5041">
        <w:t xml:space="preserve"> Занимательные упражнения по русскому языку: 5-9 классы/ М.Г. Бройде. - М.: ВАКО, 2012.- 124 с.</w:t>
      </w:r>
    </w:p>
    <w:p w:rsidR="000411F5" w:rsidRPr="00F40C8D" w:rsidRDefault="00F40C8D" w:rsidP="00F40C8D">
      <w:pPr>
        <w:pStyle w:val="Default"/>
        <w:jc w:val="both"/>
        <w:rPr>
          <w:b/>
        </w:rPr>
      </w:pPr>
      <w:r w:rsidRPr="00EF4318">
        <w:rPr>
          <w:b/>
        </w:rPr>
        <w:t>3.</w:t>
      </w:r>
      <w:r>
        <w:t xml:space="preserve"> </w:t>
      </w:r>
      <w:r w:rsidR="000411F5" w:rsidRPr="00EF4318">
        <w:rPr>
          <w:b/>
        </w:rPr>
        <w:t>Иванова</w:t>
      </w:r>
      <w:r w:rsidR="00EF4318">
        <w:rPr>
          <w:b/>
        </w:rPr>
        <w:t>,</w:t>
      </w:r>
      <w:r w:rsidR="000411F5" w:rsidRPr="00EF4318">
        <w:rPr>
          <w:b/>
        </w:rPr>
        <w:t xml:space="preserve"> В.А.</w:t>
      </w:r>
      <w:r w:rsidR="000411F5" w:rsidRPr="00CB5041">
        <w:t xml:space="preserve"> Занимательно о русском языке. Пособие для учителя/В.А. Иванова. - Л.: Просвещение,1990. - 196 с.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>4.</w:t>
      </w:r>
      <w:r>
        <w:t xml:space="preserve"> </w:t>
      </w:r>
      <w:r w:rsidR="000411F5" w:rsidRPr="00CB5041">
        <w:t>Игровые технологии на уроках русского языка. 5-9 классы/ Автор-составитель В</w:t>
      </w:r>
      <w:r>
        <w:t>4.</w:t>
      </w:r>
      <w:r w:rsidR="000411F5" w:rsidRPr="00CB5041">
        <w:t>.Н.Пташкина. - Волгоград: Учитель, 2011. - 78 с.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 xml:space="preserve">5. </w:t>
      </w:r>
      <w:r w:rsidR="000411F5" w:rsidRPr="00EF4318">
        <w:rPr>
          <w:b/>
        </w:rPr>
        <w:t>Котов, В.В.</w:t>
      </w:r>
      <w:r w:rsidR="000411F5" w:rsidRPr="00CB5041">
        <w:t xml:space="preserve"> Организация на уроках коллективной деятельности/ В.В. Котов. – Рязань, 1977. –  115 с.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 xml:space="preserve">6. </w:t>
      </w:r>
      <w:r w:rsidR="000411F5" w:rsidRPr="00EF4318">
        <w:rPr>
          <w:b/>
        </w:rPr>
        <w:t>Мордес</w:t>
      </w:r>
      <w:r w:rsidR="00EF4318">
        <w:rPr>
          <w:b/>
        </w:rPr>
        <w:t>,</w:t>
      </w:r>
      <w:r w:rsidR="000411F5" w:rsidRPr="00EF4318">
        <w:rPr>
          <w:b/>
        </w:rPr>
        <w:t xml:space="preserve"> Е.М.</w:t>
      </w:r>
      <w:r w:rsidR="000411F5" w:rsidRPr="00CB5041">
        <w:t xml:space="preserve"> Искать, пробовать, обучать: нетрадиционные уроки по   русскому языку и литературе: 5-11 классы/ Е.М. Мордес. - Волгоград: Учитель-АСТ,  2002. - 82 с.</w:t>
      </w:r>
    </w:p>
    <w:p w:rsidR="000411F5" w:rsidRPr="00CB5041" w:rsidRDefault="00F40C8D" w:rsidP="00F40C8D">
      <w:pPr>
        <w:pStyle w:val="Default"/>
        <w:jc w:val="both"/>
      </w:pPr>
      <w:r w:rsidRPr="00EF4318">
        <w:rPr>
          <w:b/>
        </w:rPr>
        <w:t>7.</w:t>
      </w:r>
      <w:r>
        <w:t xml:space="preserve"> </w:t>
      </w:r>
      <w:r w:rsidR="000411F5" w:rsidRPr="00CB5041">
        <w:t>Новые образовательные стандарты. Организация внеурочной деятельности учащихся по русскому языку. 5-11 классы/ Автор-составитель Т.А.Чернова. - М.: Планета, 2012. - 213 с.</w:t>
      </w:r>
    </w:p>
    <w:p w:rsidR="000411F5" w:rsidRPr="00CB5041" w:rsidRDefault="000411F5" w:rsidP="00F40C8D">
      <w:pPr>
        <w:pStyle w:val="Default"/>
        <w:jc w:val="both"/>
      </w:pP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8. </w:t>
      </w:r>
      <w:r w:rsidR="000411F5" w:rsidRPr="00205D61">
        <w:rPr>
          <w:b/>
        </w:rPr>
        <w:t>Ожегов</w:t>
      </w:r>
      <w:r w:rsidR="00205D61">
        <w:rPr>
          <w:b/>
        </w:rPr>
        <w:t>,</w:t>
      </w:r>
      <w:r w:rsidR="000411F5" w:rsidRPr="00205D61">
        <w:rPr>
          <w:b/>
        </w:rPr>
        <w:t xml:space="preserve"> С.И.</w:t>
      </w:r>
      <w:r w:rsidR="000411F5" w:rsidRPr="00CB5041">
        <w:t xml:space="preserve"> Словарь русского языка / Под ред. Н.Ю.Шведовой. - М.: Русский язык, 1986. - 657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lastRenderedPageBreak/>
        <w:t xml:space="preserve">9. </w:t>
      </w:r>
      <w:r w:rsidR="000411F5" w:rsidRPr="00205D61">
        <w:rPr>
          <w:b/>
        </w:rPr>
        <w:t>Полякова</w:t>
      </w:r>
      <w:r w:rsidR="00205D61">
        <w:rPr>
          <w:b/>
        </w:rPr>
        <w:t>,</w:t>
      </w:r>
      <w:r w:rsidR="000411F5" w:rsidRPr="00205D61">
        <w:rPr>
          <w:b/>
        </w:rPr>
        <w:t xml:space="preserve"> А.В.</w:t>
      </w:r>
      <w:r w:rsidR="000411F5" w:rsidRPr="00CB5041">
        <w:t xml:space="preserve"> Превращения слов. Русский язык в кроссвордах и головоломках/ А.В. Полякова. - М.: Учебная литература, 2008. -  274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10. </w:t>
      </w:r>
      <w:r w:rsidR="000411F5" w:rsidRPr="00205D61">
        <w:rPr>
          <w:b/>
        </w:rPr>
        <w:t>Чаплыгина</w:t>
      </w:r>
      <w:r w:rsidR="00205D61">
        <w:rPr>
          <w:b/>
        </w:rPr>
        <w:t>,</w:t>
      </w:r>
      <w:r w:rsidR="000411F5" w:rsidRPr="00205D61">
        <w:rPr>
          <w:b/>
        </w:rPr>
        <w:t xml:space="preserve"> И.Д.</w:t>
      </w:r>
      <w:r w:rsidR="000411F5" w:rsidRPr="00CB5041">
        <w:t xml:space="preserve"> Организация внеклассной работы по русскому языку. Пособие для учителя/ И.Д. Чаплыгина.- М.: Владос, 2000. - 179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11. </w:t>
      </w:r>
      <w:r w:rsidR="000411F5" w:rsidRPr="00205D61">
        <w:rPr>
          <w:b/>
        </w:rPr>
        <w:t>Чачина</w:t>
      </w:r>
      <w:r w:rsidR="00205D61">
        <w:rPr>
          <w:b/>
        </w:rPr>
        <w:t>,</w:t>
      </w:r>
      <w:r w:rsidR="000411F5" w:rsidRPr="00205D61">
        <w:rPr>
          <w:b/>
        </w:rPr>
        <w:t xml:space="preserve"> Т.М. Денисова</w:t>
      </w:r>
      <w:r w:rsidR="00205D61">
        <w:rPr>
          <w:b/>
        </w:rPr>
        <w:t>,</w:t>
      </w:r>
      <w:r w:rsidR="000411F5" w:rsidRPr="00205D61">
        <w:rPr>
          <w:b/>
        </w:rPr>
        <w:t xml:space="preserve"> А.А. Гарцов</w:t>
      </w:r>
      <w:r w:rsidR="00205D61">
        <w:rPr>
          <w:b/>
        </w:rPr>
        <w:t>,</w:t>
      </w:r>
      <w:r w:rsidR="000411F5" w:rsidRPr="00205D61">
        <w:rPr>
          <w:b/>
        </w:rPr>
        <w:t xml:space="preserve"> А.Д.</w:t>
      </w:r>
      <w:r w:rsidR="000411F5" w:rsidRPr="00CB5041">
        <w:t xml:space="preserve"> Учебное пособие по русскому речевому этикету, русской фразеологии и этимологии/ Т.М. Чачина.- М.: Дрофа. 2007. - 312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12. </w:t>
      </w:r>
      <w:r w:rsidR="000411F5" w:rsidRPr="00205D61">
        <w:rPr>
          <w:b/>
        </w:rPr>
        <w:t>Ходова</w:t>
      </w:r>
      <w:r w:rsidR="00205D61">
        <w:rPr>
          <w:b/>
        </w:rPr>
        <w:t>,</w:t>
      </w:r>
      <w:r w:rsidR="000411F5" w:rsidRPr="00205D61">
        <w:rPr>
          <w:b/>
        </w:rPr>
        <w:t xml:space="preserve"> Т.В.</w:t>
      </w:r>
      <w:r w:rsidR="000411F5" w:rsidRPr="00CB5041">
        <w:t xml:space="preserve"> Подготовка к олимпиадам по русскому языку/ Т.В. Ходова. -  М.: Айрис-пресс, 2008. - 247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13. </w:t>
      </w:r>
      <w:r w:rsidR="000411F5" w:rsidRPr="00205D61">
        <w:rPr>
          <w:b/>
        </w:rPr>
        <w:t>Шанский</w:t>
      </w:r>
      <w:r w:rsidR="00205D61">
        <w:rPr>
          <w:b/>
        </w:rPr>
        <w:t>,</w:t>
      </w:r>
      <w:r w:rsidR="000411F5" w:rsidRPr="00205D61">
        <w:rPr>
          <w:b/>
        </w:rPr>
        <w:t xml:space="preserve"> Н.М.</w:t>
      </w:r>
      <w:r w:rsidR="00205D61">
        <w:t xml:space="preserve"> </w:t>
      </w:r>
      <w:r w:rsidR="000411F5" w:rsidRPr="00CB5041">
        <w:t>Лингвистические детективы/Н.М. Шанский. - М.: Дрофа, 2007. - 234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14. </w:t>
      </w:r>
      <w:r w:rsidR="000411F5" w:rsidRPr="00205D61">
        <w:rPr>
          <w:b/>
        </w:rPr>
        <w:t>Шанский</w:t>
      </w:r>
      <w:r w:rsidR="00205D61">
        <w:rPr>
          <w:b/>
        </w:rPr>
        <w:t>,</w:t>
      </w:r>
      <w:r w:rsidR="000411F5" w:rsidRPr="00205D61">
        <w:rPr>
          <w:b/>
        </w:rPr>
        <w:t xml:space="preserve"> Н.М., Боброва</w:t>
      </w:r>
      <w:r w:rsidR="00205D61">
        <w:rPr>
          <w:b/>
        </w:rPr>
        <w:t>,</w:t>
      </w:r>
      <w:r w:rsidR="000411F5" w:rsidRPr="00205D61">
        <w:rPr>
          <w:b/>
        </w:rPr>
        <w:t xml:space="preserve"> Т.А.</w:t>
      </w:r>
      <w:r w:rsidR="000411F5" w:rsidRPr="00CB5041">
        <w:t xml:space="preserve"> Школьный этимологический словарь русского языка. Происхождение слов/ Н.М. Шанский, Т.А. Боброва. - М.: Дрофа, 2000. - 334 с.</w:t>
      </w:r>
    </w:p>
    <w:p w:rsidR="000411F5" w:rsidRPr="00CB5041" w:rsidRDefault="00F40C8D" w:rsidP="00F40C8D">
      <w:pPr>
        <w:pStyle w:val="Default"/>
        <w:jc w:val="both"/>
      </w:pPr>
      <w:r w:rsidRPr="00205D61">
        <w:rPr>
          <w:b/>
        </w:rPr>
        <w:t xml:space="preserve">15. </w:t>
      </w:r>
      <w:r w:rsidR="000411F5" w:rsidRPr="00205D61">
        <w:rPr>
          <w:b/>
        </w:rPr>
        <w:t>Яранцев</w:t>
      </w:r>
      <w:r w:rsidR="00205D61">
        <w:rPr>
          <w:b/>
        </w:rPr>
        <w:t>,</w:t>
      </w:r>
      <w:r w:rsidR="000411F5" w:rsidRPr="00205D61">
        <w:rPr>
          <w:b/>
        </w:rPr>
        <w:t xml:space="preserve"> Р.И.</w:t>
      </w:r>
      <w:r w:rsidR="000411F5" w:rsidRPr="00CB5041">
        <w:t xml:space="preserve"> Русская фразеология. Словарь-справочник/ Р.И. Яранцев. - М.: Русский язык,1997. - 432 с.</w:t>
      </w:r>
    </w:p>
    <w:p w:rsidR="000411F5" w:rsidRPr="00CB5041" w:rsidRDefault="000411F5" w:rsidP="00F40C8D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2B65" w:rsidRPr="00CB5041" w:rsidRDefault="003C2B65" w:rsidP="00F40C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3C2B65" w:rsidRPr="00CB5041" w:rsidRDefault="003C2B65" w:rsidP="00F40C8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3C2B65" w:rsidRPr="00CB5041" w:rsidRDefault="003C2B65" w:rsidP="00F40C8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13A05" w:rsidRPr="003C2B65" w:rsidRDefault="00F13A05" w:rsidP="003C2B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3A05" w:rsidRPr="003C2B65" w:rsidSect="004B38F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DF" w:rsidRDefault="004729DF" w:rsidP="004B38F7">
      <w:pPr>
        <w:spacing w:after="0" w:line="240" w:lineRule="auto"/>
      </w:pPr>
      <w:r>
        <w:separator/>
      </w:r>
    </w:p>
  </w:endnote>
  <w:endnote w:type="continuationSeparator" w:id="0">
    <w:p w:rsidR="004729DF" w:rsidRDefault="004729DF" w:rsidP="004B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DF" w:rsidRDefault="004729DF" w:rsidP="004B38F7">
      <w:pPr>
        <w:spacing w:after="0" w:line="240" w:lineRule="auto"/>
      </w:pPr>
      <w:r>
        <w:separator/>
      </w:r>
    </w:p>
  </w:footnote>
  <w:footnote w:type="continuationSeparator" w:id="0">
    <w:p w:rsidR="004729DF" w:rsidRDefault="004729DF" w:rsidP="004B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5FC40FC"/>
    <w:multiLevelType w:val="hybridMultilevel"/>
    <w:tmpl w:val="14402E62"/>
    <w:lvl w:ilvl="0" w:tplc="938022B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D958FD"/>
    <w:multiLevelType w:val="hybridMultilevel"/>
    <w:tmpl w:val="5190879A"/>
    <w:lvl w:ilvl="0" w:tplc="C34C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5FF"/>
    <w:multiLevelType w:val="hybridMultilevel"/>
    <w:tmpl w:val="D440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A7E"/>
    <w:multiLevelType w:val="hybridMultilevel"/>
    <w:tmpl w:val="9F3C6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B53BA"/>
    <w:multiLevelType w:val="multilevel"/>
    <w:tmpl w:val="86C6E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266E4"/>
    <w:multiLevelType w:val="multilevel"/>
    <w:tmpl w:val="0E2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5765A"/>
    <w:multiLevelType w:val="hybridMultilevel"/>
    <w:tmpl w:val="BEE635CC"/>
    <w:lvl w:ilvl="0" w:tplc="5FEAFA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CD31AE"/>
    <w:multiLevelType w:val="multilevel"/>
    <w:tmpl w:val="1F322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DA349E"/>
    <w:multiLevelType w:val="hybridMultilevel"/>
    <w:tmpl w:val="826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029D"/>
    <w:multiLevelType w:val="multilevel"/>
    <w:tmpl w:val="BBC4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56A8C"/>
    <w:multiLevelType w:val="hybridMultilevel"/>
    <w:tmpl w:val="36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8D6DF4"/>
    <w:multiLevelType w:val="hybridMultilevel"/>
    <w:tmpl w:val="DF266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435327"/>
    <w:multiLevelType w:val="hybridMultilevel"/>
    <w:tmpl w:val="D15C5A96"/>
    <w:lvl w:ilvl="0" w:tplc="5134AE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CF11932"/>
    <w:multiLevelType w:val="hybridMultilevel"/>
    <w:tmpl w:val="98A8F054"/>
    <w:lvl w:ilvl="0" w:tplc="E2AA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C2ABD"/>
    <w:multiLevelType w:val="multilevel"/>
    <w:tmpl w:val="C1DCC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DA32D4"/>
    <w:multiLevelType w:val="multilevel"/>
    <w:tmpl w:val="4E82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4F02B0"/>
    <w:multiLevelType w:val="hybridMultilevel"/>
    <w:tmpl w:val="5886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D29"/>
    <w:multiLevelType w:val="multilevel"/>
    <w:tmpl w:val="7FFEC55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73226D"/>
    <w:multiLevelType w:val="hybridMultilevel"/>
    <w:tmpl w:val="0C8E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12BEF"/>
    <w:multiLevelType w:val="multilevel"/>
    <w:tmpl w:val="37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775F5"/>
    <w:multiLevelType w:val="multilevel"/>
    <w:tmpl w:val="1EDEA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6A116D"/>
    <w:multiLevelType w:val="multilevel"/>
    <w:tmpl w:val="91F83CB8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5E397DB9"/>
    <w:multiLevelType w:val="multilevel"/>
    <w:tmpl w:val="17C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E1FDF"/>
    <w:multiLevelType w:val="multilevel"/>
    <w:tmpl w:val="B1221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672F96"/>
    <w:multiLevelType w:val="hybridMultilevel"/>
    <w:tmpl w:val="9DBCB04E"/>
    <w:lvl w:ilvl="0" w:tplc="158C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A7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02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8E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48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44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83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2B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E1AB4"/>
    <w:multiLevelType w:val="multilevel"/>
    <w:tmpl w:val="1CF2E2F6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6855A9"/>
    <w:multiLevelType w:val="multilevel"/>
    <w:tmpl w:val="12FE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3F759E"/>
    <w:multiLevelType w:val="hybridMultilevel"/>
    <w:tmpl w:val="9E94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14"/>
  </w:num>
  <w:num w:numId="5">
    <w:abstractNumId w:val="32"/>
  </w:num>
  <w:num w:numId="6">
    <w:abstractNumId w:val="12"/>
  </w:num>
  <w:num w:numId="7">
    <w:abstractNumId w:val="6"/>
  </w:num>
  <w:num w:numId="8">
    <w:abstractNumId w:val="10"/>
  </w:num>
  <w:num w:numId="9">
    <w:abstractNumId w:val="31"/>
  </w:num>
  <w:num w:numId="10">
    <w:abstractNumId w:val="22"/>
  </w:num>
  <w:num w:numId="11">
    <w:abstractNumId w:val="5"/>
  </w:num>
  <w:num w:numId="12">
    <w:abstractNumId w:val="3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24"/>
  </w:num>
  <w:num w:numId="22">
    <w:abstractNumId w:val="20"/>
  </w:num>
  <w:num w:numId="23">
    <w:abstractNumId w:val="1"/>
  </w:num>
  <w:num w:numId="24">
    <w:abstractNumId w:val="27"/>
  </w:num>
  <w:num w:numId="25">
    <w:abstractNumId w:val="19"/>
  </w:num>
  <w:num w:numId="26">
    <w:abstractNumId w:val="33"/>
  </w:num>
  <w:num w:numId="27">
    <w:abstractNumId w:val="8"/>
  </w:num>
  <w:num w:numId="28">
    <w:abstractNumId w:val="11"/>
  </w:num>
  <w:num w:numId="29">
    <w:abstractNumId w:val="18"/>
  </w:num>
  <w:num w:numId="30">
    <w:abstractNumId w:val="0"/>
  </w:num>
  <w:num w:numId="31">
    <w:abstractNumId w:val="23"/>
  </w:num>
  <w:num w:numId="32">
    <w:abstractNumId w:val="29"/>
  </w:num>
  <w:num w:numId="33">
    <w:abstractNumId w:val="21"/>
  </w:num>
  <w:num w:numId="34">
    <w:abstractNumId w:val="17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B65"/>
    <w:rsid w:val="000411F5"/>
    <w:rsid w:val="001F1C79"/>
    <w:rsid w:val="00205D61"/>
    <w:rsid w:val="002D7A19"/>
    <w:rsid w:val="00357BA0"/>
    <w:rsid w:val="003C2B65"/>
    <w:rsid w:val="00442E22"/>
    <w:rsid w:val="004729DF"/>
    <w:rsid w:val="004B38F7"/>
    <w:rsid w:val="005D68EF"/>
    <w:rsid w:val="00606732"/>
    <w:rsid w:val="00676574"/>
    <w:rsid w:val="008273D0"/>
    <w:rsid w:val="00870EE0"/>
    <w:rsid w:val="00887F34"/>
    <w:rsid w:val="008E10F1"/>
    <w:rsid w:val="00955872"/>
    <w:rsid w:val="00A96DDC"/>
    <w:rsid w:val="00CB5041"/>
    <w:rsid w:val="00CD0943"/>
    <w:rsid w:val="00EF4318"/>
    <w:rsid w:val="00F13A05"/>
    <w:rsid w:val="00F40C8D"/>
    <w:rsid w:val="00F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D828"/>
  <w15:docId w15:val="{E3C23226-494A-4FBE-9285-F3A7AF6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05"/>
  </w:style>
  <w:style w:type="paragraph" w:styleId="1">
    <w:name w:val="heading 1"/>
    <w:basedOn w:val="a"/>
    <w:next w:val="a"/>
    <w:link w:val="10"/>
    <w:uiPriority w:val="9"/>
    <w:qFormat/>
    <w:rsid w:val="000411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C2B65"/>
    <w:rPr>
      <w:i/>
      <w:iCs/>
    </w:rPr>
  </w:style>
  <w:style w:type="character" w:styleId="a5">
    <w:name w:val="Strong"/>
    <w:uiPriority w:val="22"/>
    <w:qFormat/>
    <w:rsid w:val="003C2B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1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1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041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0411F5"/>
    <w:pPr>
      <w:widowControl w:val="0"/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uiPriority w:val="1"/>
    <w:qFormat/>
    <w:rsid w:val="00041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411F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04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11F5"/>
    <w:pPr>
      <w:spacing w:after="0" w:line="240" w:lineRule="auto"/>
      <w:ind w:left="720"/>
      <w:contextualSpacing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1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411F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411F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B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B38F7"/>
  </w:style>
  <w:style w:type="paragraph" w:styleId="af">
    <w:name w:val="footer"/>
    <w:basedOn w:val="a"/>
    <w:link w:val="af0"/>
    <w:uiPriority w:val="99"/>
    <w:unhideWhenUsed/>
    <w:rsid w:val="004B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F62A75-90FC-4A04-A1EF-9C9147E0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</dc:creator>
  <cp:keywords/>
  <dc:description/>
  <cp:lastModifiedBy>HONOR</cp:lastModifiedBy>
  <cp:revision>12</cp:revision>
  <dcterms:created xsi:type="dcterms:W3CDTF">2019-04-22T06:20:00Z</dcterms:created>
  <dcterms:modified xsi:type="dcterms:W3CDTF">2021-03-26T12:58:00Z</dcterms:modified>
</cp:coreProperties>
</file>