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83" w:rsidRPr="00452F60" w:rsidRDefault="004A3883" w:rsidP="004A3883">
      <w:pPr>
        <w:jc w:val="center"/>
        <w:rPr>
          <w:rFonts w:asciiTheme="majorHAnsi" w:hAnsiTheme="majorHAnsi"/>
          <w:sz w:val="28"/>
        </w:rPr>
      </w:pPr>
      <w:r w:rsidRPr="00452F60">
        <w:rPr>
          <w:rFonts w:asciiTheme="majorHAnsi" w:hAnsiTheme="majorHAnsi"/>
          <w:sz w:val="28"/>
        </w:rPr>
        <w:t>РОССИЙСКАЯ ФЕДЕРАЦИЯ</w:t>
      </w:r>
    </w:p>
    <w:p w:rsidR="004A3883" w:rsidRPr="00452F60" w:rsidRDefault="004A3883" w:rsidP="004A3883">
      <w:pPr>
        <w:jc w:val="center"/>
        <w:rPr>
          <w:rFonts w:asciiTheme="majorHAnsi" w:hAnsiTheme="majorHAnsi"/>
          <w:sz w:val="28"/>
        </w:rPr>
      </w:pPr>
      <w:r w:rsidRPr="00452F60">
        <w:rPr>
          <w:rFonts w:asciiTheme="majorHAnsi" w:hAnsiTheme="majorHAnsi"/>
          <w:sz w:val="28"/>
        </w:rPr>
        <w:t>Ханты-Мансийский автономный округ - Югра</w:t>
      </w:r>
    </w:p>
    <w:p w:rsidR="004A3883" w:rsidRPr="00452F60" w:rsidRDefault="004A3883" w:rsidP="004A3883">
      <w:pPr>
        <w:jc w:val="center"/>
        <w:rPr>
          <w:rFonts w:asciiTheme="majorHAnsi" w:hAnsiTheme="majorHAnsi"/>
          <w:sz w:val="28"/>
        </w:rPr>
      </w:pPr>
      <w:r w:rsidRPr="00452F60">
        <w:rPr>
          <w:rFonts w:asciiTheme="majorHAnsi" w:hAnsiTheme="majorHAnsi"/>
          <w:sz w:val="28"/>
        </w:rPr>
        <w:t>муниципальное бюджетное общеобразовательное учреждение</w:t>
      </w:r>
    </w:p>
    <w:p w:rsidR="004A3883" w:rsidRPr="00452F60" w:rsidRDefault="004A3883" w:rsidP="004A3883">
      <w:pPr>
        <w:jc w:val="center"/>
        <w:rPr>
          <w:rFonts w:asciiTheme="majorHAnsi" w:hAnsiTheme="majorHAnsi"/>
          <w:sz w:val="28"/>
        </w:rPr>
      </w:pPr>
      <w:r w:rsidRPr="00452F60">
        <w:rPr>
          <w:rFonts w:asciiTheme="majorHAnsi" w:hAnsiTheme="majorHAnsi"/>
          <w:sz w:val="28"/>
        </w:rPr>
        <w:t>муниципального образования город Нягань</w:t>
      </w:r>
    </w:p>
    <w:p w:rsidR="004A3883" w:rsidRPr="00452F60" w:rsidRDefault="004A3883" w:rsidP="004A3883">
      <w:pPr>
        <w:jc w:val="center"/>
        <w:rPr>
          <w:rFonts w:asciiTheme="majorHAnsi" w:hAnsiTheme="majorHAnsi"/>
          <w:b/>
          <w:sz w:val="28"/>
        </w:rPr>
      </w:pPr>
      <w:r w:rsidRPr="00452F60">
        <w:rPr>
          <w:rFonts w:asciiTheme="majorHAnsi" w:hAnsiTheme="majorHAnsi"/>
          <w:b/>
          <w:sz w:val="28"/>
        </w:rPr>
        <w:t>«СРЕДНЯЯ ОБЩЕОБРАЗОВАТЕЛЬНАЯ ШКОЛА № 2»</w:t>
      </w:r>
    </w:p>
    <w:p w:rsidR="004A3883" w:rsidRPr="00452F60" w:rsidRDefault="004A3883" w:rsidP="004A3883">
      <w:pPr>
        <w:tabs>
          <w:tab w:val="center" w:pos="4942"/>
          <w:tab w:val="left" w:pos="6300"/>
        </w:tabs>
        <w:jc w:val="center"/>
        <w:rPr>
          <w:rFonts w:asciiTheme="majorHAnsi" w:hAnsiTheme="majorHAnsi"/>
          <w:b/>
          <w:sz w:val="28"/>
        </w:rPr>
      </w:pPr>
      <w:r w:rsidRPr="00452F60">
        <w:rPr>
          <w:rFonts w:asciiTheme="majorHAnsi" w:hAnsiTheme="majorHAnsi"/>
          <w:b/>
          <w:sz w:val="28"/>
        </w:rPr>
        <w:t>(МБОУ МО г. Нягань «СОШ №2»)</w:t>
      </w:r>
    </w:p>
    <w:p w:rsidR="004A3883" w:rsidRDefault="004A3883" w:rsidP="004A3883">
      <w:pPr>
        <w:rPr>
          <w:color w:val="000000"/>
          <w:sz w:val="22"/>
          <w:szCs w:val="22"/>
        </w:rPr>
      </w:pPr>
    </w:p>
    <w:p w:rsidR="004A3883" w:rsidRDefault="004A3883" w:rsidP="004A3883">
      <w:pPr>
        <w:jc w:val="center"/>
        <w:rPr>
          <w:color w:val="000000"/>
          <w:sz w:val="22"/>
          <w:szCs w:val="22"/>
        </w:rPr>
      </w:pPr>
    </w:p>
    <w:p w:rsidR="004A3883" w:rsidRDefault="004A3883" w:rsidP="004A3883">
      <w:pPr>
        <w:tabs>
          <w:tab w:val="left" w:pos="6225"/>
          <w:tab w:val="left" w:pos="6795"/>
        </w:tabs>
        <w:rPr>
          <w:color w:val="000000"/>
        </w:rPr>
      </w:pPr>
      <w:r>
        <w:rPr>
          <w:color w:val="000000"/>
        </w:rPr>
        <w:tab/>
      </w:r>
    </w:p>
    <w:p w:rsidR="004A3883" w:rsidRDefault="004A3883" w:rsidP="004A3883">
      <w:pPr>
        <w:tabs>
          <w:tab w:val="left" w:pos="6225"/>
          <w:tab w:val="left" w:pos="6795"/>
        </w:tabs>
        <w:rPr>
          <w:b/>
          <w:i/>
          <w:szCs w:val="22"/>
        </w:rPr>
      </w:pPr>
    </w:p>
    <w:p w:rsidR="004A3883" w:rsidRDefault="004A3883" w:rsidP="004A3883">
      <w:pPr>
        <w:tabs>
          <w:tab w:val="left" w:pos="6810"/>
          <w:tab w:val="left" w:pos="6915"/>
        </w:tabs>
        <w:spacing w:line="276" w:lineRule="auto"/>
        <w:rPr>
          <w:b/>
          <w:i/>
          <w:szCs w:val="22"/>
        </w:rPr>
      </w:pPr>
    </w:p>
    <w:p w:rsidR="004A3883" w:rsidRPr="004E41A9" w:rsidRDefault="004A3883" w:rsidP="004A3883">
      <w:pPr>
        <w:tabs>
          <w:tab w:val="left" w:pos="195"/>
          <w:tab w:val="left" w:pos="4544"/>
        </w:tabs>
        <w:jc w:val="center"/>
        <w:rPr>
          <w:rFonts w:ascii="Cambria" w:hAnsi="Cambria"/>
          <w:b/>
          <w:color w:val="000000"/>
          <w:sz w:val="52"/>
          <w:szCs w:val="48"/>
        </w:rPr>
      </w:pPr>
    </w:p>
    <w:p w:rsidR="004A3883" w:rsidRPr="004E41A9" w:rsidRDefault="004A3883" w:rsidP="004A3883">
      <w:pPr>
        <w:tabs>
          <w:tab w:val="left" w:pos="195"/>
          <w:tab w:val="left" w:pos="4544"/>
        </w:tabs>
        <w:jc w:val="center"/>
        <w:rPr>
          <w:rFonts w:ascii="Cambria" w:hAnsi="Cambria"/>
          <w:b/>
          <w:color w:val="000000"/>
          <w:sz w:val="52"/>
          <w:szCs w:val="48"/>
        </w:rPr>
      </w:pPr>
    </w:p>
    <w:p w:rsidR="004A3883" w:rsidRPr="004E41A9" w:rsidRDefault="004A3883" w:rsidP="004A3883">
      <w:pPr>
        <w:tabs>
          <w:tab w:val="left" w:pos="195"/>
          <w:tab w:val="left" w:pos="4544"/>
        </w:tabs>
        <w:jc w:val="center"/>
        <w:rPr>
          <w:rFonts w:ascii="Cambria" w:hAnsi="Cambria"/>
          <w:b/>
          <w:color w:val="000000"/>
          <w:sz w:val="52"/>
          <w:szCs w:val="48"/>
        </w:rPr>
      </w:pPr>
    </w:p>
    <w:p w:rsidR="004A3883" w:rsidRPr="00452F60" w:rsidRDefault="004A3883" w:rsidP="004A3883">
      <w:pPr>
        <w:tabs>
          <w:tab w:val="left" w:pos="195"/>
          <w:tab w:val="left" w:pos="4544"/>
        </w:tabs>
        <w:jc w:val="center"/>
        <w:rPr>
          <w:rFonts w:asciiTheme="majorHAnsi" w:hAnsiTheme="majorHAnsi"/>
          <w:color w:val="000000"/>
          <w:sz w:val="22"/>
        </w:rPr>
      </w:pPr>
    </w:p>
    <w:p w:rsidR="004A3883" w:rsidRPr="00452F60" w:rsidRDefault="004A3883" w:rsidP="004A3883">
      <w:pPr>
        <w:jc w:val="center"/>
        <w:rPr>
          <w:rFonts w:asciiTheme="majorHAnsi" w:hAnsiTheme="majorHAnsi"/>
          <w:b/>
          <w:color w:val="000000"/>
          <w:sz w:val="40"/>
          <w:szCs w:val="40"/>
        </w:rPr>
      </w:pPr>
      <w:r w:rsidRPr="00452F60">
        <w:rPr>
          <w:rFonts w:asciiTheme="majorHAnsi" w:hAnsiTheme="majorHAnsi"/>
          <w:b/>
          <w:color w:val="000000"/>
          <w:sz w:val="40"/>
          <w:szCs w:val="40"/>
        </w:rPr>
        <w:t>Физическая культура</w:t>
      </w:r>
    </w:p>
    <w:p w:rsidR="004A3883" w:rsidRPr="00452F60" w:rsidRDefault="004A3883" w:rsidP="004A3883">
      <w:pPr>
        <w:jc w:val="center"/>
        <w:rPr>
          <w:rFonts w:asciiTheme="majorHAnsi" w:hAnsiTheme="majorHAnsi"/>
          <w:b/>
          <w:sz w:val="22"/>
          <w:szCs w:val="22"/>
        </w:rPr>
      </w:pPr>
      <w:r w:rsidRPr="00452F60">
        <w:rPr>
          <w:rFonts w:asciiTheme="majorHAnsi" w:hAnsiTheme="majorHAnsi"/>
          <w:b/>
          <w:sz w:val="40"/>
          <w:szCs w:val="40"/>
        </w:rPr>
        <w:t>«</w:t>
      </w:r>
      <w:r w:rsidR="00876174" w:rsidRPr="00452F60">
        <w:rPr>
          <w:rFonts w:asciiTheme="majorHAnsi" w:hAnsiTheme="majorHAnsi"/>
          <w:b/>
          <w:sz w:val="40"/>
        </w:rPr>
        <w:t>Современные образовательные технологии на уроках физической культуры</w:t>
      </w:r>
      <w:r w:rsidRPr="00452F60">
        <w:rPr>
          <w:rFonts w:asciiTheme="majorHAnsi" w:hAnsiTheme="majorHAnsi"/>
          <w:b/>
          <w:sz w:val="40"/>
          <w:szCs w:val="40"/>
        </w:rPr>
        <w:t>»</w:t>
      </w:r>
    </w:p>
    <w:p w:rsidR="004A3883" w:rsidRPr="004E41A9" w:rsidRDefault="004A3883" w:rsidP="004A3883">
      <w:pPr>
        <w:tabs>
          <w:tab w:val="left" w:pos="6225"/>
          <w:tab w:val="left" w:pos="6795"/>
        </w:tabs>
        <w:jc w:val="center"/>
        <w:rPr>
          <w:rFonts w:ascii="Cambria" w:hAnsi="Cambria"/>
          <w:sz w:val="36"/>
          <w:szCs w:val="22"/>
        </w:rPr>
      </w:pPr>
    </w:p>
    <w:p w:rsidR="004A3883" w:rsidRDefault="004A3883" w:rsidP="004A3883">
      <w:pPr>
        <w:tabs>
          <w:tab w:val="left" w:pos="6225"/>
          <w:tab w:val="left" w:pos="6795"/>
        </w:tabs>
        <w:rPr>
          <w:b/>
          <w:i/>
          <w:szCs w:val="22"/>
        </w:rPr>
      </w:pPr>
    </w:p>
    <w:p w:rsidR="004A3883" w:rsidRDefault="004A3883" w:rsidP="004A3883">
      <w:pPr>
        <w:tabs>
          <w:tab w:val="left" w:pos="6225"/>
          <w:tab w:val="left" w:pos="6795"/>
        </w:tabs>
        <w:jc w:val="both"/>
        <w:rPr>
          <w:b/>
          <w:i/>
          <w:szCs w:val="22"/>
        </w:rPr>
      </w:pPr>
    </w:p>
    <w:p w:rsidR="004A3883" w:rsidRDefault="004A3883" w:rsidP="004A3883">
      <w:pPr>
        <w:tabs>
          <w:tab w:val="left" w:pos="6225"/>
          <w:tab w:val="left" w:pos="6795"/>
        </w:tabs>
        <w:jc w:val="both"/>
        <w:rPr>
          <w:b/>
          <w:i/>
          <w:szCs w:val="22"/>
        </w:rPr>
      </w:pPr>
    </w:p>
    <w:p w:rsidR="004A3883" w:rsidRDefault="004A3883" w:rsidP="004A3883">
      <w:pPr>
        <w:tabs>
          <w:tab w:val="left" w:pos="6225"/>
          <w:tab w:val="left" w:pos="6795"/>
        </w:tabs>
        <w:jc w:val="both"/>
        <w:rPr>
          <w:b/>
          <w:i/>
          <w:szCs w:val="22"/>
        </w:rPr>
      </w:pPr>
    </w:p>
    <w:p w:rsidR="004A3883" w:rsidRDefault="004A3883" w:rsidP="004A3883">
      <w:pPr>
        <w:tabs>
          <w:tab w:val="left" w:pos="6225"/>
          <w:tab w:val="left" w:pos="6795"/>
        </w:tabs>
        <w:jc w:val="both"/>
        <w:rPr>
          <w:b/>
          <w:i/>
          <w:szCs w:val="22"/>
        </w:rPr>
      </w:pPr>
      <w:bookmarkStart w:id="0" w:name="_GoBack"/>
      <w:bookmarkEnd w:id="0"/>
    </w:p>
    <w:p w:rsidR="004A3883" w:rsidRDefault="004A3883" w:rsidP="004A3883">
      <w:pPr>
        <w:tabs>
          <w:tab w:val="left" w:pos="6225"/>
          <w:tab w:val="left" w:pos="6795"/>
        </w:tabs>
        <w:jc w:val="both"/>
        <w:rPr>
          <w:b/>
          <w:i/>
          <w:szCs w:val="22"/>
        </w:rPr>
      </w:pPr>
    </w:p>
    <w:p w:rsidR="004A3883" w:rsidRDefault="004A3883" w:rsidP="004A3883">
      <w:pPr>
        <w:tabs>
          <w:tab w:val="left" w:pos="6225"/>
          <w:tab w:val="left" w:pos="6795"/>
        </w:tabs>
        <w:jc w:val="both"/>
        <w:rPr>
          <w:b/>
          <w:i/>
          <w:szCs w:val="22"/>
        </w:rPr>
      </w:pPr>
    </w:p>
    <w:p w:rsidR="004A3883" w:rsidRDefault="004A3883" w:rsidP="004A3883">
      <w:pPr>
        <w:pStyle w:val="c5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4A3883" w:rsidRDefault="004A3883" w:rsidP="004A3883">
      <w:pPr>
        <w:pStyle w:val="c5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4A3883" w:rsidRDefault="004A3883" w:rsidP="004A3883">
      <w:pPr>
        <w:pStyle w:val="c5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4A3883" w:rsidRDefault="004A3883" w:rsidP="004A3883">
      <w:pPr>
        <w:pStyle w:val="c5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4A3883" w:rsidRDefault="004A3883" w:rsidP="004A3883">
      <w:pPr>
        <w:pStyle w:val="c5"/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54244D" w:rsidRDefault="0054244D" w:rsidP="0054244D">
      <w:pPr>
        <w:pStyle w:val="c5"/>
        <w:tabs>
          <w:tab w:val="left" w:pos="6379"/>
          <w:tab w:val="left" w:pos="6521"/>
        </w:tabs>
        <w:spacing w:before="0" w:beforeAutospacing="0" w:after="0" w:afterAutospacing="0"/>
        <w:jc w:val="right"/>
        <w:rPr>
          <w:rStyle w:val="c0"/>
          <w:color w:val="000000"/>
          <w:sz w:val="28"/>
          <w:szCs w:val="28"/>
        </w:rPr>
      </w:pPr>
    </w:p>
    <w:p w:rsidR="0054244D" w:rsidRPr="001138A1" w:rsidRDefault="0054244D" w:rsidP="0054244D">
      <w:pPr>
        <w:pStyle w:val="c5"/>
        <w:tabs>
          <w:tab w:val="left" w:pos="6379"/>
          <w:tab w:val="left" w:pos="6521"/>
        </w:tabs>
        <w:spacing w:before="0" w:beforeAutospacing="0" w:after="0" w:afterAutospacing="0"/>
        <w:jc w:val="right"/>
        <w:rPr>
          <w:rStyle w:val="c0"/>
          <w:b/>
          <w:color w:val="000000"/>
          <w:sz w:val="28"/>
          <w:szCs w:val="28"/>
        </w:rPr>
      </w:pPr>
    </w:p>
    <w:p w:rsidR="004A3883" w:rsidRPr="004E41A9" w:rsidRDefault="004A3883" w:rsidP="004A3883">
      <w:pPr>
        <w:tabs>
          <w:tab w:val="left" w:pos="6225"/>
          <w:tab w:val="left" w:pos="6795"/>
        </w:tabs>
        <w:jc w:val="center"/>
        <w:rPr>
          <w:rFonts w:ascii="Cambria" w:hAnsi="Cambria"/>
          <w:b/>
          <w:i/>
          <w:szCs w:val="22"/>
        </w:rPr>
      </w:pPr>
    </w:p>
    <w:p w:rsidR="004A3883" w:rsidRPr="004E41A9" w:rsidRDefault="004A3883" w:rsidP="004A3883">
      <w:pPr>
        <w:tabs>
          <w:tab w:val="left" w:pos="6225"/>
          <w:tab w:val="left" w:pos="6795"/>
          <w:tab w:val="left" w:pos="6946"/>
          <w:tab w:val="left" w:pos="7088"/>
          <w:tab w:val="left" w:pos="7371"/>
        </w:tabs>
        <w:jc w:val="center"/>
        <w:rPr>
          <w:rFonts w:ascii="Cambria" w:hAnsi="Cambria"/>
          <w:b/>
          <w:i/>
          <w:szCs w:val="22"/>
        </w:rPr>
      </w:pPr>
    </w:p>
    <w:p w:rsidR="004A3883" w:rsidRPr="004E41A9" w:rsidRDefault="004A3883" w:rsidP="004A3883">
      <w:pPr>
        <w:tabs>
          <w:tab w:val="left" w:pos="6810"/>
          <w:tab w:val="left" w:pos="6915"/>
          <w:tab w:val="left" w:pos="7230"/>
          <w:tab w:val="left" w:pos="7513"/>
        </w:tabs>
        <w:jc w:val="center"/>
        <w:rPr>
          <w:rFonts w:ascii="Cambria" w:hAnsi="Cambria"/>
          <w:b/>
          <w:i/>
          <w:szCs w:val="22"/>
        </w:rPr>
      </w:pPr>
    </w:p>
    <w:p w:rsidR="004A3883" w:rsidRPr="00E743C3" w:rsidRDefault="004A3883" w:rsidP="004A3883">
      <w:pPr>
        <w:tabs>
          <w:tab w:val="left" w:pos="6810"/>
          <w:tab w:val="left" w:pos="6915"/>
        </w:tabs>
        <w:rPr>
          <w:rFonts w:ascii="Cambria" w:hAnsi="Cambria"/>
          <w:b/>
          <w:i/>
          <w:szCs w:val="22"/>
        </w:rPr>
      </w:pPr>
    </w:p>
    <w:p w:rsidR="001D00B6" w:rsidRPr="00CE1402" w:rsidRDefault="001D00B6" w:rsidP="004A3883">
      <w:pPr>
        <w:tabs>
          <w:tab w:val="left" w:pos="6810"/>
          <w:tab w:val="left" w:pos="6915"/>
        </w:tabs>
        <w:jc w:val="center"/>
        <w:rPr>
          <w:rFonts w:ascii="Cambria" w:hAnsi="Cambria"/>
          <w:b/>
          <w:i/>
          <w:color w:val="000000"/>
          <w:szCs w:val="28"/>
        </w:rPr>
      </w:pPr>
    </w:p>
    <w:p w:rsidR="001D00B6" w:rsidRPr="00CE1402" w:rsidRDefault="001D00B6" w:rsidP="004A3883">
      <w:pPr>
        <w:tabs>
          <w:tab w:val="left" w:pos="6810"/>
          <w:tab w:val="left" w:pos="6915"/>
        </w:tabs>
        <w:jc w:val="center"/>
        <w:rPr>
          <w:rFonts w:ascii="Cambria" w:hAnsi="Cambria"/>
          <w:b/>
          <w:i/>
          <w:color w:val="000000"/>
          <w:szCs w:val="28"/>
        </w:rPr>
      </w:pPr>
    </w:p>
    <w:p w:rsidR="002A33A8" w:rsidRPr="006B1E7E" w:rsidRDefault="002A33A8" w:rsidP="002A33A8">
      <w:pPr>
        <w:tabs>
          <w:tab w:val="left" w:pos="6810"/>
          <w:tab w:val="left" w:pos="6915"/>
        </w:tabs>
        <w:rPr>
          <w:rFonts w:ascii="Cambria" w:hAnsi="Cambria"/>
          <w:b/>
          <w:i/>
          <w:color w:val="000000"/>
          <w:szCs w:val="28"/>
        </w:rPr>
      </w:pPr>
    </w:p>
    <w:p w:rsidR="00386B8F" w:rsidRDefault="00386B8F" w:rsidP="009551F6">
      <w:pPr>
        <w:rPr>
          <w:sz w:val="28"/>
          <w:szCs w:val="28"/>
        </w:rPr>
      </w:pPr>
    </w:p>
    <w:p w:rsidR="00386B8F" w:rsidRDefault="00386B8F" w:rsidP="009551F6">
      <w:pPr>
        <w:rPr>
          <w:sz w:val="28"/>
          <w:szCs w:val="28"/>
        </w:rPr>
      </w:pPr>
    </w:p>
    <w:p w:rsidR="00386B8F" w:rsidRDefault="00386B8F" w:rsidP="009551F6">
      <w:pPr>
        <w:rPr>
          <w:sz w:val="28"/>
          <w:szCs w:val="28"/>
        </w:rPr>
      </w:pPr>
    </w:p>
    <w:p w:rsidR="00386B8F" w:rsidRDefault="00386B8F" w:rsidP="009551F6">
      <w:pPr>
        <w:rPr>
          <w:sz w:val="28"/>
          <w:szCs w:val="28"/>
        </w:rPr>
      </w:pPr>
    </w:p>
    <w:p w:rsidR="00386B8F" w:rsidRDefault="00386B8F" w:rsidP="009551F6">
      <w:pPr>
        <w:rPr>
          <w:sz w:val="28"/>
          <w:szCs w:val="28"/>
        </w:rPr>
      </w:pPr>
    </w:p>
    <w:p w:rsidR="00386B8F" w:rsidRDefault="00386B8F" w:rsidP="00386B8F">
      <w:pPr>
        <w:ind w:firstLine="709"/>
        <w:rPr>
          <w:sz w:val="28"/>
          <w:szCs w:val="28"/>
        </w:rPr>
      </w:pPr>
    </w:p>
    <w:p w:rsidR="00386B8F" w:rsidRDefault="00386B8F" w:rsidP="00386B8F">
      <w:pPr>
        <w:ind w:firstLine="709"/>
        <w:rPr>
          <w:sz w:val="28"/>
          <w:szCs w:val="28"/>
        </w:rPr>
      </w:pPr>
    </w:p>
    <w:p w:rsidR="009E7C35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Приоритетным направлением работы каждой школы является повышение качества образования через использование современных образовательных технологий на уроках и во внеурочной деятельности.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Поэтому современный педагог должен в совершенстве владеть знаниями в области этих технологий и успешно применять их на своих уроках. Учитель, используя современные технологии, может совершенствовать не только физические качества, а также развивать творческий потенциал обучающихся. </w:t>
      </w:r>
    </w:p>
    <w:p w:rsidR="009E7C35" w:rsidRPr="00452F60" w:rsidRDefault="009E7C35" w:rsidP="00386B8F">
      <w:pPr>
        <w:ind w:firstLine="709"/>
        <w:rPr>
          <w:rFonts w:asciiTheme="majorHAnsi" w:hAnsiTheme="majorHAnsi"/>
          <w:b/>
          <w:bCs/>
          <w:i/>
          <w:sz w:val="28"/>
          <w:szCs w:val="28"/>
        </w:rPr>
      </w:pPr>
    </w:p>
    <w:p w:rsidR="000A4AEC" w:rsidRPr="00975D7E" w:rsidRDefault="000A4AEC" w:rsidP="00386B8F">
      <w:pPr>
        <w:ind w:firstLine="709"/>
        <w:jc w:val="both"/>
        <w:rPr>
          <w:rFonts w:asciiTheme="majorHAnsi" w:hAnsiTheme="majorHAnsi"/>
          <w:b/>
          <w:i/>
          <w:sz w:val="28"/>
          <w:szCs w:val="28"/>
        </w:rPr>
      </w:pPr>
      <w:r w:rsidRPr="000A4AEC">
        <w:rPr>
          <w:rFonts w:asciiTheme="majorHAnsi" w:hAnsiTheme="majorHAnsi"/>
          <w:b/>
          <w:i/>
          <w:sz w:val="28"/>
          <w:szCs w:val="28"/>
        </w:rPr>
        <w:t>Здоровьесберегающие технологии</w:t>
      </w:r>
      <w:r w:rsidR="00386B8F">
        <w:rPr>
          <w:rFonts w:asciiTheme="majorHAnsi" w:hAnsiTheme="majorHAnsi"/>
          <w:b/>
          <w:i/>
          <w:sz w:val="28"/>
          <w:szCs w:val="28"/>
        </w:rPr>
        <w:t xml:space="preserve"> </w:t>
      </w:r>
      <w:r w:rsidRPr="00975D7E">
        <w:rPr>
          <w:sz w:val="28"/>
          <w:szCs w:val="28"/>
        </w:rPr>
        <w:t>Учитель физической культуры – профессия особенная. Избрав её, педагог становится в ответе за здоровье детей, их физическое, психическое, нравственное и социальное развитие. Поэтому важное место в профессиональной деятельности отводиться здоровьесберегающим технологиям, цель которых, обеспечить школьнику возможность сохранения здоровья за период обучения в школе, сформировать у него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8629F9" w:rsidRPr="00975D7E" w:rsidRDefault="000A4AEC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Здоровьесберегающие образовательные технологии являются самыми значимыми из всех технологий,  по степени влияния на здоровье учащихся, так как основаны на возрастных особенностях познавательной деятельности детей, оптимальном сочетании двигательных и статических нагрузок, обучении в малых группах, использовании наглядности и сочетании различных форм предоставления информации. </w:t>
      </w:r>
    </w:p>
    <w:p w:rsidR="000A4AEC" w:rsidRPr="00975D7E" w:rsidRDefault="000A4AEC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Педагогическая технология здоровьесбережения в педагогической деятельности деятельности включает в себя: знакомство с результатами медицинских осмотров детей; их учёт в учебно-воспитательной работе; помощь родителям в построении здоровой жизнедеятельности учащихся и семьи в целом; создание условий для заинтересованного отношения к учёбе.</w:t>
      </w:r>
    </w:p>
    <w:p w:rsidR="008629F9" w:rsidRPr="00975D7E" w:rsidRDefault="000A4AEC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Одним из главных направлений здоровьесбережения  считаем создание здорового психологического климата на уроках. Так, ситуация успеха способствует формированию положительной мотивации к процессу обучения в целом, тем самым снижая эмоциональную напряженность, улучшая комфортность взаимоотношений всех участников образовательного процесса. </w:t>
      </w:r>
    </w:p>
    <w:p w:rsidR="000A4AEC" w:rsidRPr="00975D7E" w:rsidRDefault="000A4AEC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На своих уроках уделяю внимание организации здоровьесберегающих факторов. Контрольные испытания, задания, тестирование дают исходную (и текущую) информацию  для разработки индивидуальных заданий, суть которых – учащийся должен в каждый очередной период времени продвинуться дальше, что и подтвердит следующее тестирование. </w:t>
      </w:r>
    </w:p>
    <w:p w:rsidR="008629F9" w:rsidRPr="00975D7E" w:rsidRDefault="000A4AEC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Принципиально важно, чтобы при этом учащийся не сравнивался с другими, а сравнивался с самим собой: я сегодня стал лучше, чем вчера, а завтра постараюсь стать лучше, чем сегодня. Для этого задания делаю реальными и стимулирую учащихся к активной работе. Во время урока чередуем различные виды учебной деятельности; используем методы, способствующие активизации инициативы и творческого самовыражения учеников. Большое значение имеет и эмоциональный климат на уроке: «хороший смех дарит здоровье», мажорность урока, эмоциональная мотивация в начале урока, создание ситуации успеха. И, конечно же, при выборе форм, содержания и методов работы  учитывается возраст, пол </w:t>
      </w:r>
      <w:r w:rsidRPr="00975D7E">
        <w:rPr>
          <w:sz w:val="28"/>
          <w:szCs w:val="28"/>
        </w:rPr>
        <w:lastRenderedPageBreak/>
        <w:t xml:space="preserve">учащихся, состояние здоровья, уровень их развития и подготовленности. На уроках обеспечиваем необходимые условия в соответствии с санитарно-гигиеническими нормами (освещение, характеристика воздуха, температурный режим). Занятия проводятся преимущественно на свежем воздухе.  </w:t>
      </w:r>
    </w:p>
    <w:p w:rsidR="000A4AEC" w:rsidRPr="00975D7E" w:rsidRDefault="000A4AEC" w:rsidP="00386B8F">
      <w:pPr>
        <w:ind w:firstLine="709"/>
        <w:rPr>
          <w:rFonts w:asciiTheme="majorHAnsi" w:hAnsiTheme="majorHAnsi"/>
        </w:rPr>
      </w:pPr>
    </w:p>
    <w:p w:rsidR="009E7C35" w:rsidRPr="00975D7E" w:rsidRDefault="009A6441" w:rsidP="00386B8F">
      <w:pPr>
        <w:ind w:firstLine="709"/>
        <w:rPr>
          <w:rFonts w:asciiTheme="majorHAnsi" w:hAnsiTheme="majorHAnsi"/>
          <w:i/>
          <w:sz w:val="28"/>
          <w:szCs w:val="28"/>
        </w:rPr>
      </w:pPr>
      <w:r w:rsidRPr="00452F60">
        <w:rPr>
          <w:rFonts w:asciiTheme="majorHAnsi" w:hAnsiTheme="majorHAnsi"/>
          <w:b/>
          <w:bCs/>
          <w:i/>
          <w:sz w:val="28"/>
          <w:szCs w:val="28"/>
        </w:rPr>
        <w:t>Игровая технология</w:t>
      </w:r>
      <w:r w:rsidRPr="00452F60">
        <w:rPr>
          <w:rFonts w:asciiTheme="majorHAnsi" w:hAnsiTheme="majorHAnsi"/>
          <w:i/>
          <w:sz w:val="28"/>
          <w:szCs w:val="28"/>
        </w:rPr>
        <w:t>.</w:t>
      </w:r>
      <w:r w:rsidRPr="00975D7E">
        <w:rPr>
          <w:sz w:val="28"/>
          <w:szCs w:val="28"/>
        </w:rPr>
        <w:t xml:space="preserve">Практика показывает, что применение игровых технологий с учетом возрастных особенностей не теряет актуальности. Каждому возрасту соответствует свой набор игр, хотя бывают и исключения. Игровая технология является уникальной формой обучения, которая позволяет сделать обычный урок интересным и увлекательным. Игровая деятельность на уроках физической культуры занимает важное место в образовательном процессе. </w:t>
      </w:r>
    </w:p>
    <w:p w:rsidR="00C76B72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Ценность игровой деятельности заключается в том, что она учитывает психолого-педагогическую природу ребенка, отвечает его потребностям и интересам. </w:t>
      </w:r>
    </w:p>
    <w:p w:rsidR="009E7C35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Игра формирует типовые навыки социального поведения, специфические системы ценностей, ориентацию на групповые и индивидуальные действия, развивает стереотипы поведения в человеческих общностях. </w:t>
      </w:r>
    </w:p>
    <w:p w:rsidR="00C76B72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Игровая деятельность на уроках в школе дает возможность повысить у обучающихся интерес к учебным занятиям. Позволяет усвоить большее количество информации, основанной на примерах конкретной деятельности, моделируемой в игре, помогает ребятам в процессе игры научиться принимать ответственные решения в сложных ситуациях.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Использование игровых форм занятий ведет к повышению творческого потенциала обучаемых и к более глубокому, осмысленному и быстрому освоению материала. Игровые формы работы в учебном процессе могут нести ряд функций: обучающая, воспитательная, коррекционно-развивающая, психотехническая, коммуникативная, развлекательная, релаксационная. </w:t>
      </w:r>
    </w:p>
    <w:p w:rsidR="009A6441" w:rsidRPr="00975D7E" w:rsidRDefault="00661B36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Ускорение</w:t>
      </w:r>
      <w:r w:rsidR="009A6441" w:rsidRPr="00975D7E">
        <w:rPr>
          <w:sz w:val="28"/>
          <w:szCs w:val="28"/>
        </w:rPr>
        <w:t xml:space="preserve"> темпа современной жизни ставит задачу более активно использовать игру для воспитания подрастающего поколения. Сейчас очевидно, что игры необходимы для обеспечения гармоничного сочетания умственных, физических и эмоциональных нагрузок, общего комфортного состояния. </w:t>
      </w:r>
    </w:p>
    <w:p w:rsidR="00C76B72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Особое внимание следует уделять подвижным играм в начальном и среднем звене, так как в этом возрасте закладываются основы игровой деятельности, направленные на совершенствование игровых умений и технико-тактических взаимодействий, необходимых при дальнейшем изучении и овладении спортивными играми.</w:t>
      </w:r>
    </w:p>
    <w:p w:rsidR="009E7C35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 И, конечно, подвижные игры, это прекрасная база по развитию двигательных способностей и умений. В разделе программы «Легкая атлетика» используются подвижные игры, направленные на закрепление и совершенствование навыков бега, прыжков и метаний, на развитие скоростных, скоростно-силовых способностей, способностей ориентирования в пространстве и т.п. </w:t>
      </w:r>
    </w:p>
    <w:p w:rsidR="00C76B72" w:rsidRPr="00A80D08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В разделе программы «Спортивные игры» - игры и эстафеты на овладение тактико-техническими навыками изучаемых спортивных игр. В разделе «Гимнастика» - подвижные игры с элементами единоборств. В силу особенностей детей не всякую игру можно использовать, необходимо учитывать уровень трудности игры и сложность ее во взаимодействии игроков. Игра будет интересна, если доступна и понятна. </w:t>
      </w:r>
    </w:p>
    <w:p w:rsidR="009E7C35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lastRenderedPageBreak/>
        <w:t xml:space="preserve">Для этого можно использовать различные варианты одной игры, которые предусматривают сохранение ее правил и умений детей с учетом их возраста и индивидуальных особенностей. Для того, чтобы игра приносила пользу, необходимо продумывать ее до мелочей. Строго соблюдать правила игры, технику безопасности, как для играющих, так и для наблюдающих за игрой.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Игры с дидактической направленностью учат детей объединять движения и полученные на занятиях и в повседневной жизни знания, факты, систематизируя их в единое целостное представление об окружающей действительности. </w:t>
      </w:r>
    </w:p>
    <w:p w:rsidR="009E7C35" w:rsidRPr="00975D7E" w:rsidRDefault="009E7C35" w:rsidP="00386B8F">
      <w:pPr>
        <w:ind w:firstLine="709"/>
        <w:rPr>
          <w:rFonts w:asciiTheme="majorHAnsi" w:hAnsiTheme="majorHAnsi"/>
          <w:b/>
          <w:i/>
          <w:iCs/>
          <w:sz w:val="28"/>
          <w:szCs w:val="28"/>
        </w:rPr>
      </w:pPr>
    </w:p>
    <w:p w:rsidR="00515FFB" w:rsidRPr="00CF707A" w:rsidRDefault="00515FFB" w:rsidP="00386B8F">
      <w:pPr>
        <w:ind w:firstLine="709"/>
        <w:rPr>
          <w:rFonts w:asciiTheme="majorHAnsi" w:hAnsiTheme="majorHAnsi"/>
          <w:b/>
          <w:i/>
          <w:iCs/>
          <w:sz w:val="28"/>
          <w:szCs w:val="28"/>
        </w:rPr>
      </w:pPr>
    </w:p>
    <w:p w:rsidR="009A6441" w:rsidRPr="00975D7E" w:rsidRDefault="009A6441" w:rsidP="00386B8F">
      <w:pPr>
        <w:ind w:firstLine="709"/>
        <w:rPr>
          <w:rFonts w:asciiTheme="majorHAnsi" w:hAnsiTheme="majorHAnsi"/>
          <w:b/>
          <w:sz w:val="28"/>
          <w:szCs w:val="28"/>
        </w:rPr>
      </w:pPr>
      <w:r w:rsidRPr="00975D7E">
        <w:rPr>
          <w:rFonts w:asciiTheme="majorHAnsi" w:hAnsiTheme="majorHAnsi"/>
          <w:b/>
          <w:i/>
          <w:iCs/>
          <w:sz w:val="28"/>
          <w:szCs w:val="28"/>
        </w:rPr>
        <w:t xml:space="preserve">Требования к отбору игр следующие: </w:t>
      </w:r>
    </w:p>
    <w:p w:rsidR="009A6441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-игра должна давать новые понятия; </w:t>
      </w:r>
    </w:p>
    <w:p w:rsidR="009A6441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-в игре должны развиваться способности правильно оценивать пространственные и временные </w:t>
      </w:r>
      <w:r w:rsidR="00016EC8" w:rsidRPr="00515FFB">
        <w:rPr>
          <w:sz w:val="28"/>
          <w:szCs w:val="28"/>
        </w:rPr>
        <w:t>отношения</w:t>
      </w:r>
      <w:r w:rsidRPr="00515FFB">
        <w:rPr>
          <w:sz w:val="28"/>
          <w:szCs w:val="28"/>
        </w:rPr>
        <w:t xml:space="preserve">, быстро реагировать на часто меняющуюся обстановку; </w:t>
      </w:r>
    </w:p>
    <w:p w:rsidR="009A6441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-дидактическое и двигательное содержание игры должно соответствовать особенностям программного материала; </w:t>
      </w:r>
    </w:p>
    <w:p w:rsidR="009A6441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-степень сложности игры должна соответствовать усвоенным умениям и навыкам. </w:t>
      </w:r>
    </w:p>
    <w:p w:rsidR="009E7C35" w:rsidRPr="00975D7E" w:rsidRDefault="009E7C35" w:rsidP="00386B8F">
      <w:pPr>
        <w:ind w:firstLine="709"/>
        <w:rPr>
          <w:rFonts w:asciiTheme="majorHAnsi" w:hAnsiTheme="majorHAnsi"/>
          <w:b/>
          <w:i/>
          <w:iCs/>
          <w:sz w:val="28"/>
          <w:szCs w:val="28"/>
        </w:rPr>
      </w:pPr>
    </w:p>
    <w:p w:rsidR="009A6441" w:rsidRPr="00452F60" w:rsidRDefault="009A6441" w:rsidP="00386B8F">
      <w:pPr>
        <w:ind w:firstLine="709"/>
        <w:rPr>
          <w:rFonts w:asciiTheme="majorHAnsi" w:hAnsiTheme="majorHAnsi"/>
          <w:b/>
          <w:i/>
          <w:sz w:val="28"/>
          <w:szCs w:val="28"/>
        </w:rPr>
      </w:pPr>
      <w:r w:rsidRPr="00452F60">
        <w:rPr>
          <w:rFonts w:asciiTheme="majorHAnsi" w:hAnsiTheme="majorHAnsi"/>
          <w:b/>
          <w:i/>
          <w:iCs/>
          <w:sz w:val="28"/>
          <w:szCs w:val="28"/>
        </w:rPr>
        <w:t xml:space="preserve">При организации и проведении игры необходимо придерживаться следующих правил: </w:t>
      </w:r>
    </w:p>
    <w:p w:rsidR="009A6441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-простота и доступность правил; </w:t>
      </w:r>
    </w:p>
    <w:p w:rsidR="009A6441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-каждый ребенок должен быть активным участником игры; </w:t>
      </w:r>
    </w:p>
    <w:p w:rsidR="009A6441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-исключить малейшую возможность риска, угрозы здоровью детей; </w:t>
      </w:r>
    </w:p>
    <w:p w:rsidR="009A6441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-безопасность используемого инвентаря; </w:t>
      </w:r>
    </w:p>
    <w:p w:rsidR="009A6441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-игра не должна унижать достоинства играющих. </w:t>
      </w:r>
    </w:p>
    <w:p w:rsidR="00C76B72" w:rsidRPr="00975D7E" w:rsidRDefault="00C76B72" w:rsidP="00386B8F">
      <w:pPr>
        <w:ind w:firstLine="709"/>
        <w:rPr>
          <w:sz w:val="28"/>
          <w:szCs w:val="28"/>
        </w:rPr>
      </w:pPr>
    </w:p>
    <w:p w:rsidR="009E7C35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В ходе модернизации образования, одной из основных задач в преподавании предмета «физическая культура» становится освоение знаний о физической культуре и спорте, их истории и современном развитии, роли в формировании здорового образа жизни.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Лишение детей необходимой двигательной активности в пользу изучения теории, либо изучение теоретической части</w:t>
      </w:r>
      <w:r w:rsidRPr="00975D7E">
        <w:rPr>
          <w:b/>
          <w:sz w:val="28"/>
          <w:szCs w:val="28"/>
        </w:rPr>
        <w:t>,</w:t>
      </w:r>
      <w:r w:rsidRPr="00975D7E">
        <w:rPr>
          <w:sz w:val="28"/>
          <w:szCs w:val="28"/>
        </w:rPr>
        <w:t xml:space="preserve"> не акцентируя на этом большого внимания, заставляет учителя искать новые стратегии в преподавании именно теоретической части физической культуры. Практика показывает, что наиболее рациональным является внедрение метода проектов. </w:t>
      </w:r>
    </w:p>
    <w:p w:rsidR="009E7C35" w:rsidRPr="00E84BEC" w:rsidRDefault="009E7C35" w:rsidP="00386B8F">
      <w:pPr>
        <w:ind w:firstLine="709"/>
        <w:rPr>
          <w:b/>
          <w:bCs/>
          <w:i/>
          <w:sz w:val="28"/>
          <w:szCs w:val="28"/>
        </w:rPr>
      </w:pPr>
    </w:p>
    <w:p w:rsidR="009A6441" w:rsidRPr="00975D7E" w:rsidRDefault="009A6441" w:rsidP="00386B8F">
      <w:pPr>
        <w:ind w:firstLine="709"/>
        <w:rPr>
          <w:b/>
          <w:bCs/>
          <w:sz w:val="28"/>
          <w:szCs w:val="28"/>
        </w:rPr>
      </w:pPr>
      <w:r w:rsidRPr="009551F6">
        <w:rPr>
          <w:b/>
          <w:bCs/>
          <w:i/>
          <w:sz w:val="28"/>
          <w:szCs w:val="28"/>
        </w:rPr>
        <w:t>Метод проектов</w:t>
      </w:r>
      <w:r w:rsidRPr="009551F6">
        <w:rPr>
          <w:b/>
          <w:bCs/>
          <w:sz w:val="28"/>
          <w:szCs w:val="28"/>
        </w:rPr>
        <w:t xml:space="preserve">. </w:t>
      </w:r>
      <w:r w:rsidRPr="00975D7E">
        <w:rPr>
          <w:sz w:val="28"/>
          <w:szCs w:val="28"/>
        </w:rPr>
        <w:t xml:space="preserve">Метод проектов позволяет решать сразу несколько задач: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-развитие личностных компетентностей обуча</w:t>
      </w:r>
      <w:r w:rsidR="0050348C" w:rsidRPr="00975D7E">
        <w:rPr>
          <w:sz w:val="28"/>
          <w:szCs w:val="28"/>
        </w:rPr>
        <w:t>ю</w:t>
      </w:r>
      <w:r w:rsidRPr="00975D7E">
        <w:rPr>
          <w:sz w:val="28"/>
          <w:szCs w:val="28"/>
        </w:rPr>
        <w:t xml:space="preserve">щихся;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интегрированность процесса обучения;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экономия времени на самом уроке. </w:t>
      </w:r>
    </w:p>
    <w:p w:rsidR="009E7C35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Технология проектов подходит для обучающихся начальной, основной и средней школы, интересующихся исследовательской и проектной деятельностью, а также для одаренных обуча</w:t>
      </w:r>
      <w:r w:rsidR="0050348C" w:rsidRPr="00975D7E">
        <w:rPr>
          <w:sz w:val="28"/>
          <w:szCs w:val="28"/>
        </w:rPr>
        <w:t>ю</w:t>
      </w:r>
      <w:r w:rsidRPr="00975D7E">
        <w:rPr>
          <w:sz w:val="28"/>
          <w:szCs w:val="28"/>
        </w:rPr>
        <w:t xml:space="preserve">щихся. </w:t>
      </w:r>
    </w:p>
    <w:p w:rsidR="009E7C35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Проектная технология на уроке физической культуры позволяет строить обучение на активной основе, через целенаправленную деятельность обучаемого, </w:t>
      </w:r>
      <w:r w:rsidRPr="00975D7E">
        <w:rPr>
          <w:sz w:val="28"/>
          <w:szCs w:val="28"/>
        </w:rPr>
        <w:lastRenderedPageBreak/>
        <w:t xml:space="preserve">сообразуясь с его личным интересом. Составляя проект, он превращается из объекта в субъект обучения, самостоятельно учится и активно влияет на содержание собственного образования. Такая работа дает возможность осознать, что уроки физической культуры развивают не только физически, но и интеллектуально. </w:t>
      </w:r>
    </w:p>
    <w:p w:rsidR="000A4AEC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Проектная деятельность – это создание проблемных ситуаций, активизация познавательной деятельности обуча</w:t>
      </w:r>
      <w:r w:rsidR="0050348C" w:rsidRPr="00975D7E">
        <w:rPr>
          <w:sz w:val="28"/>
          <w:szCs w:val="28"/>
        </w:rPr>
        <w:t>ю</w:t>
      </w:r>
      <w:r w:rsidRPr="00975D7E">
        <w:rPr>
          <w:sz w:val="28"/>
          <w:szCs w:val="28"/>
        </w:rPr>
        <w:t xml:space="preserve">щихся в поиске и решении сложных вопросов, требующих актуализации знаний, построения гипотез.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Метод проектов всегда ориентирован на самостоятельную деятельность обуча</w:t>
      </w:r>
      <w:r w:rsidR="0050348C" w:rsidRPr="00975D7E">
        <w:rPr>
          <w:sz w:val="28"/>
          <w:szCs w:val="28"/>
        </w:rPr>
        <w:t>ю</w:t>
      </w:r>
      <w:r w:rsidRPr="00975D7E">
        <w:rPr>
          <w:sz w:val="28"/>
          <w:szCs w:val="28"/>
        </w:rPr>
        <w:t xml:space="preserve">щихся (индивидуальную, парную, групповую), которую они выполняют в отведенное для этой работы время (от нескольких минут урока до нескольких недель, а иногда и месяцев).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Виды проектов разнообразны. Выделяют четыре основные категории: </w:t>
      </w:r>
    </w:p>
    <w:p w:rsidR="009A6441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 информационный и исследовательский проект; </w:t>
      </w:r>
    </w:p>
    <w:p w:rsidR="009A6441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-обзорный проект; </w:t>
      </w:r>
    </w:p>
    <w:p w:rsidR="009A6441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-продукционный проект; </w:t>
      </w:r>
    </w:p>
    <w:p w:rsidR="009E7C35" w:rsidRPr="00515FFB" w:rsidRDefault="009A6441" w:rsidP="00386B8F">
      <w:pPr>
        <w:ind w:firstLine="709"/>
        <w:rPr>
          <w:sz w:val="28"/>
          <w:szCs w:val="28"/>
        </w:rPr>
      </w:pPr>
      <w:r w:rsidRPr="00515FFB">
        <w:rPr>
          <w:sz w:val="28"/>
          <w:szCs w:val="28"/>
        </w:rPr>
        <w:t xml:space="preserve">-проекты инсценировки. </w:t>
      </w:r>
    </w:p>
    <w:p w:rsidR="00452F60" w:rsidRPr="00E84BEC" w:rsidRDefault="00452F60" w:rsidP="00386B8F">
      <w:pPr>
        <w:ind w:firstLine="709"/>
        <w:rPr>
          <w:sz w:val="28"/>
          <w:szCs w:val="28"/>
        </w:rPr>
      </w:pPr>
    </w:p>
    <w:p w:rsidR="000A4AEC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Проекты на уроках физкультуры - это проекты по исследованию влияний ФК на организм человека, по исследованию истории спорта, подготовке и проведению соревнований и спортивных праздников и т.д. </w:t>
      </w:r>
    </w:p>
    <w:p w:rsidR="000A4AEC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Применение технологии проектного обучения сделает учебный процесс более увлекательным для учащихся: самостоятельный сбор обуча</w:t>
      </w:r>
      <w:r w:rsidR="0050348C" w:rsidRPr="00975D7E">
        <w:rPr>
          <w:sz w:val="28"/>
          <w:szCs w:val="28"/>
        </w:rPr>
        <w:t>ю</w:t>
      </w:r>
      <w:r w:rsidRPr="00975D7E">
        <w:rPr>
          <w:sz w:val="28"/>
          <w:szCs w:val="28"/>
        </w:rPr>
        <w:t xml:space="preserve">щимися материала по теме, теоретическое обоснование необходимости выполнения того или иного комплекса физических упражнений или овладения теми или иными физическими умениями и навыками для собственного совершенствования, воспитания волевых качеств. </w:t>
      </w:r>
    </w:p>
    <w:p w:rsidR="009E7C35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У обуча</w:t>
      </w:r>
      <w:r w:rsidR="0050348C" w:rsidRPr="00975D7E">
        <w:rPr>
          <w:sz w:val="28"/>
          <w:szCs w:val="28"/>
        </w:rPr>
        <w:t>ю</w:t>
      </w:r>
      <w:r w:rsidRPr="00975D7E">
        <w:rPr>
          <w:sz w:val="28"/>
          <w:szCs w:val="28"/>
        </w:rPr>
        <w:t xml:space="preserve">щихся при разработке собственного проекта будут закладываться основы знаний в применении разнообразных методик поддержания здоровья и физического совершенствования. </w:t>
      </w:r>
    </w:p>
    <w:p w:rsidR="000A4AEC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Информация, самостоятельно добытая обуча</w:t>
      </w:r>
      <w:r w:rsidR="0050348C" w:rsidRPr="00975D7E">
        <w:rPr>
          <w:sz w:val="28"/>
          <w:szCs w:val="28"/>
        </w:rPr>
        <w:t>ю</w:t>
      </w:r>
      <w:r w:rsidRPr="00975D7E">
        <w:rPr>
          <w:sz w:val="28"/>
          <w:szCs w:val="28"/>
        </w:rPr>
        <w:t xml:space="preserve">щимися для собственных проектов, позволит осознать жизненную необходимость приобретаемых на уроках двигательных умений. Обучающиеся, таким образом, станут компетентными и в теории предмета, что необходимо как условие грамотного исполнения физических упражнений. Проектные технологии позволяют сделать из урока двигательной активности в урок образовательного направления.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В каждой школе есть обуча</w:t>
      </w:r>
      <w:r w:rsidR="0050348C" w:rsidRPr="00975D7E">
        <w:rPr>
          <w:sz w:val="28"/>
          <w:szCs w:val="28"/>
        </w:rPr>
        <w:t>ю</w:t>
      </w:r>
      <w:r w:rsidRPr="00975D7E">
        <w:rPr>
          <w:sz w:val="28"/>
          <w:szCs w:val="28"/>
        </w:rPr>
        <w:t xml:space="preserve">щиеся, имеющие ограничения в двигательной активности, для которых такой вид деятельности дает возможность проявить себя. </w:t>
      </w:r>
    </w:p>
    <w:p w:rsidR="009E7C35" w:rsidRPr="00E84BEC" w:rsidRDefault="009E7C35" w:rsidP="00386B8F">
      <w:pPr>
        <w:ind w:firstLine="709"/>
        <w:rPr>
          <w:b/>
          <w:i/>
          <w:sz w:val="28"/>
          <w:szCs w:val="28"/>
        </w:rPr>
      </w:pP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551F6">
        <w:rPr>
          <w:b/>
          <w:i/>
          <w:sz w:val="28"/>
          <w:szCs w:val="28"/>
        </w:rPr>
        <w:t xml:space="preserve">Использование </w:t>
      </w:r>
      <w:r w:rsidRPr="009551F6">
        <w:rPr>
          <w:b/>
          <w:bCs/>
          <w:i/>
          <w:sz w:val="28"/>
          <w:szCs w:val="28"/>
        </w:rPr>
        <w:t xml:space="preserve">информационных компьютерных технологий </w:t>
      </w:r>
      <w:r w:rsidRPr="009551F6">
        <w:rPr>
          <w:b/>
          <w:i/>
          <w:sz w:val="28"/>
          <w:szCs w:val="28"/>
        </w:rPr>
        <w:t>(ИКТ</w:t>
      </w:r>
      <w:r w:rsidRPr="00C76B72">
        <w:rPr>
          <w:rFonts w:asciiTheme="majorHAnsi" w:hAnsiTheme="majorHAnsi"/>
          <w:b/>
          <w:i/>
          <w:szCs w:val="28"/>
        </w:rPr>
        <w:t>)</w:t>
      </w:r>
      <w:r w:rsidRPr="00975D7E">
        <w:rPr>
          <w:sz w:val="28"/>
          <w:szCs w:val="28"/>
        </w:rPr>
        <w:t xml:space="preserve">во внеурочной деятельности и на уроках делает предмет физическая культура современным. Составными частями ИКТ являются электронный, программный и информационный компоненты, совместное функционирование которых позволяет решать задачи, поставляемые развитием общества.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Не смотря на то, что урок физкультуры - это практика, здесь есть место и теории. Учителю необходимо находить и использовать такие методы обучения, которые позволили бы каждому ученик</w:t>
      </w:r>
      <w:r w:rsidR="00CE1402" w:rsidRPr="00975D7E">
        <w:rPr>
          <w:sz w:val="28"/>
          <w:szCs w:val="28"/>
        </w:rPr>
        <w:t>у проявить свою активность, свое</w:t>
      </w:r>
      <w:r w:rsidRPr="00975D7E">
        <w:rPr>
          <w:sz w:val="28"/>
          <w:szCs w:val="28"/>
        </w:rPr>
        <w:t xml:space="preserve"> творчество, активизировать двигательную и познавательную деятельность. </w:t>
      </w:r>
      <w:r w:rsidRPr="00975D7E">
        <w:rPr>
          <w:sz w:val="28"/>
          <w:szCs w:val="28"/>
        </w:rPr>
        <w:lastRenderedPageBreak/>
        <w:t xml:space="preserve">Современные педагогические технологии, а так же использование Интернет – ресурсов, новых информационных технологий, дают возможность педагогу достичь максимальных результатов.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ИКТ позволяют организовать учебный процесс на новом, более высоком уровне, обеспечивать более полное усвоение учебного материала. Информационно коммуникативные технологии позволяют решить проблему поиска и хранения информации, планирования, контроля и управления занятиями физической культурой, диагностики состояния здоровья и уровня физической подготовленности занимающихся.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Использование презентаций на уроках позволяет более подробно и наглядно предоставлять теоретический материал, что делает процесс образования наиболее эффективным. Этот вид работы может быть использован при изучении техники выполнения разучиваемых движений, так как с помощью наглядной картинки данное движение можно разбивать не только на этапы выполнения, но и более короткие фрагменты и создать правильное представление обучающихся о технике двигательных действий. С помощью презентации также можно доступно объяснить правила спортивных игр, тактические действия игроков, красочно преподнести исторические события, биографии спортсменов. Наличие визуального ряда информации позволяет закрепить в памяти.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Создание флеш-презентаций и видеороликов с комплексами общеразвивающих упражнений (ОРУ) могут стать помощниками учителю. Такой материал может быть использован также учителями – предметниками при проведении утренней зарядки.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Одним из видов домашнего задания может быть создание презентации по темам «Здоровый образ жизни и я», «Способы закаливания», «Вредные привычки» «Гимнастика» и т.д. Ребята могут выполнять такие задания как самостоятельно, так и в группах, что позволяет переходить им к выполнению проектов (проектная работа «Влияние двигательной активности на здоровье школьника»), проявляя свое творчество.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На уроках также возможно проведение тестирования с целью проверки и закреплении знаний учащихся. Применение тестирующих программ (</w:t>
      </w:r>
      <w:r w:rsidRPr="00975D7E">
        <w:rPr>
          <w:i/>
          <w:iCs/>
          <w:sz w:val="28"/>
          <w:szCs w:val="28"/>
        </w:rPr>
        <w:t xml:space="preserve">Генератор тестов) </w:t>
      </w:r>
      <w:r w:rsidRPr="00975D7E">
        <w:rPr>
          <w:sz w:val="28"/>
          <w:szCs w:val="28"/>
        </w:rPr>
        <w:t xml:space="preserve">позволяет включать неограниченно большое количество разделов и вопросов, что позволяет варьировать тесты под непосредственные нужды и конкретных участников тестирования.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Во внеурочной работе также можно использовать ИКТ: представление команд, оформление соревнований, описание конкурсов и т.д.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Электронные образовательные ресурсы также позволяют обучающимся дома более подробно познакомиться с изученной темой на уроке, найти необходимые упражнения для совершенствования своих физических качеств и пополнить багаж своих знаний в области физической культуры и здорового образа жизни. </w:t>
      </w:r>
    </w:p>
    <w:p w:rsidR="00C76B72" w:rsidRPr="00975D7E" w:rsidRDefault="00C76B72" w:rsidP="00386B8F">
      <w:pPr>
        <w:ind w:firstLine="709"/>
        <w:rPr>
          <w:b/>
          <w:bCs/>
          <w:i/>
          <w:sz w:val="28"/>
          <w:szCs w:val="28"/>
        </w:rPr>
      </w:pPr>
    </w:p>
    <w:p w:rsidR="009A6441" w:rsidRPr="00975D7E" w:rsidRDefault="009A6441" w:rsidP="00386B8F">
      <w:pPr>
        <w:ind w:firstLine="709"/>
        <w:rPr>
          <w:b/>
          <w:bCs/>
          <w:i/>
          <w:sz w:val="28"/>
          <w:szCs w:val="28"/>
        </w:rPr>
      </w:pPr>
      <w:r w:rsidRPr="009551F6">
        <w:rPr>
          <w:b/>
          <w:bCs/>
          <w:i/>
          <w:sz w:val="28"/>
          <w:szCs w:val="28"/>
        </w:rPr>
        <w:t xml:space="preserve">Технология уровневой дифференциации. </w:t>
      </w:r>
      <w:r w:rsidRPr="00975D7E">
        <w:rPr>
          <w:sz w:val="28"/>
          <w:szCs w:val="28"/>
        </w:rPr>
        <w:t xml:space="preserve">С помощью применения технологии уровневой дифференциации в обучении на уроках физкультуры можно укрепить здоровье и развивать двигательную активность обучающихся. Основные результаты занятий – профилактика заболеваемости у детей, а также повышение интереса к занятиям физическими упражнениями, возможность каждому реализоваться, </w:t>
      </w:r>
      <w:r w:rsidRPr="00975D7E">
        <w:rPr>
          <w:sz w:val="28"/>
          <w:szCs w:val="28"/>
        </w:rPr>
        <w:lastRenderedPageBreak/>
        <w:t xml:space="preserve">добиваться успеха. Данный вид технологии может быть применен по следующим направлениям: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задание с учетом уровня подготовки, развития, особенности мышления и познавательного интереса к предмету;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- учет не только достигнутого результата, но и динамики изменений физической подготовленности об</w:t>
      </w:r>
      <w:r w:rsidR="00CE1402" w:rsidRPr="00975D7E">
        <w:rPr>
          <w:sz w:val="28"/>
          <w:szCs w:val="28"/>
        </w:rPr>
        <w:t>у</w:t>
      </w:r>
      <w:r w:rsidRPr="00975D7E">
        <w:rPr>
          <w:sz w:val="28"/>
          <w:szCs w:val="28"/>
        </w:rPr>
        <w:t xml:space="preserve">чаемого;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bCs/>
          <w:sz w:val="28"/>
          <w:szCs w:val="28"/>
        </w:rPr>
        <w:t xml:space="preserve">- </w:t>
      </w:r>
      <w:r w:rsidRPr="00975D7E">
        <w:rPr>
          <w:sz w:val="28"/>
          <w:szCs w:val="28"/>
        </w:rPr>
        <w:t xml:space="preserve">распределение обучающихся на группы с учетом состояния здоровья;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для обучающихся, освобожденных от занятий по состоянию здоровья, разработаны и утверждены темы рефератов, либо они привлекаются к судейству, оценке работы одноклассников на уроке;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bCs/>
          <w:sz w:val="28"/>
          <w:szCs w:val="28"/>
        </w:rPr>
        <w:t xml:space="preserve">- </w:t>
      </w:r>
      <w:r w:rsidRPr="00975D7E">
        <w:rPr>
          <w:sz w:val="28"/>
          <w:szCs w:val="28"/>
        </w:rPr>
        <w:t xml:space="preserve">привлечение обучающихся на дополнительные занятия различными видами спорта и внутришкольные соревнования;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участие одаренных детей в соревнованиях различных уровней.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Дифференциация обучения (дифференцированный подход в обучении) – это создание разнообразных условий обучения для различных школ, классов, групп с целью учета особенностей их контингента с помощью применения комплекса методических,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психолого-педагогических и организационно-управленческих мероприятий, обеспечивающих обучение в гомогенных группах.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По характерным индивидуально-психологическим особенностям детей, составляющим основу формирования гомогенных групп, различают дифференциацию: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по возрастному составу (школьные классы, возрастные параллели, разновозрастные группы);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по полу (мужские, женские, смешанные классы, команды, школы);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по области интересов (гуманитарные, физико-математические, биолого-химические и другие группы, направления, отделения школы);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по уровню умственного развития (уровню достижений);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по личностно-психологическим типам (типу мышления, характера, темперамента и др.);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по уровню здоровья (физкультурные группы, группы ослабленного зрения, слуха, больничные классы).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Если каждому ученику отводить время, соответствующее его личным способностям и возможностям, то можно обеспечить гарантированное усвоение базисного ядра школьной программы. </w:t>
      </w:r>
    </w:p>
    <w:p w:rsidR="009E7C35" w:rsidRPr="00975D7E" w:rsidRDefault="009E7C35" w:rsidP="00386B8F">
      <w:pPr>
        <w:ind w:firstLine="709"/>
        <w:rPr>
          <w:b/>
          <w:bCs/>
          <w:i/>
          <w:sz w:val="28"/>
          <w:szCs w:val="28"/>
        </w:rPr>
      </w:pPr>
    </w:p>
    <w:p w:rsidR="007C4E19" w:rsidRPr="00975D7E" w:rsidRDefault="009A6441" w:rsidP="00386B8F">
      <w:pPr>
        <w:ind w:firstLine="709"/>
        <w:rPr>
          <w:b/>
          <w:bCs/>
          <w:i/>
          <w:sz w:val="28"/>
          <w:szCs w:val="28"/>
        </w:rPr>
      </w:pPr>
      <w:r w:rsidRPr="009551F6">
        <w:rPr>
          <w:b/>
          <w:bCs/>
          <w:i/>
          <w:sz w:val="28"/>
          <w:szCs w:val="28"/>
        </w:rPr>
        <w:t>Технология личностно-ориентированного обучения.</w:t>
      </w:r>
      <w:r w:rsidRPr="00975D7E">
        <w:rPr>
          <w:sz w:val="28"/>
          <w:szCs w:val="28"/>
        </w:rPr>
        <w:t>Технология личностно-ориентированного обучения предполагает развитие личностных (социально-значимых) качеств учащихся посредством учебных предметов. Современный урок физической культуры и повышение его эффективности невозможно без разработки вопроса личностно-ориентированного обучения.</w:t>
      </w:r>
    </w:p>
    <w:p w:rsidR="007C4E19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 В начале учебного года выявить уровень физической подготовленности с помощью тестов и состояние здоровья обучающихся (по данным медицинских карт). Личностно- ориентированный и дифференцированный подходы важны для обучающихся, как с низкими, так и с высокими результатами в области физической культуры. Низкий уровень развития двигательных качеств часто бывает одной из </w:t>
      </w:r>
      <w:r w:rsidRPr="00975D7E">
        <w:rPr>
          <w:sz w:val="28"/>
          <w:szCs w:val="28"/>
        </w:rPr>
        <w:lastRenderedPageBreak/>
        <w:t>главных причин неуспеваемости учеников по физической культуре, а учащимся с высоким уровнем не интересно на уроках, рассчитанным на среднего ученика.</w:t>
      </w:r>
    </w:p>
    <w:p w:rsidR="009A6441" w:rsidRPr="00975D7E" w:rsidRDefault="009A6441" w:rsidP="00386B8F">
      <w:pPr>
        <w:ind w:firstLine="709"/>
        <w:rPr>
          <w:b/>
          <w:bCs/>
          <w:i/>
          <w:sz w:val="28"/>
          <w:szCs w:val="28"/>
        </w:rPr>
      </w:pPr>
      <w:r w:rsidRPr="00975D7E">
        <w:rPr>
          <w:sz w:val="28"/>
          <w:szCs w:val="28"/>
        </w:rPr>
        <w:t>Помимо деления обучающихся на основную и подготовительную группы, почти в каждом классе у</w:t>
      </w:r>
      <w:r w:rsidR="00CE1402" w:rsidRPr="00975D7E">
        <w:rPr>
          <w:sz w:val="28"/>
          <w:szCs w:val="28"/>
        </w:rPr>
        <w:t>словно можно разделить детей еще</w:t>
      </w:r>
      <w:r w:rsidRPr="00975D7E">
        <w:rPr>
          <w:sz w:val="28"/>
          <w:szCs w:val="28"/>
        </w:rPr>
        <w:t xml:space="preserve"> на несколько групп (категорий):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совершенно здоровые дети, но не желающие трудиться;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дети, временно перешедшие в подготовительную группу из-за болезни;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плохо физически развитые дети, которые боятся насмешек, замыкаются;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- хорошо физически развитые дети, которые могут потерять желание заниматься на уроках, если им будет очень легко и неинтересно.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Поэтому и необходимо дифференцирование и задач, и содержания, и темпа освоения программного материала, и оценки достижений.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Содержание личностно-ориентированного обучения - это совокупность педагогических технологий дифференцированного обучения двигательным действиям, развития физических качеств, формирования знаний и методических умений и технологий управления образовательным процессом, обеспечивающих достижение физического совершенства. </w:t>
      </w:r>
    </w:p>
    <w:p w:rsidR="007C4E19" w:rsidRPr="00E84BEC" w:rsidRDefault="007C4E19" w:rsidP="00386B8F">
      <w:pPr>
        <w:ind w:firstLine="709"/>
        <w:rPr>
          <w:b/>
          <w:i/>
          <w:iCs/>
          <w:sz w:val="28"/>
          <w:szCs w:val="28"/>
        </w:rPr>
      </w:pPr>
    </w:p>
    <w:p w:rsidR="007C4E19" w:rsidRPr="00975D7E" w:rsidRDefault="009A6441" w:rsidP="00386B8F">
      <w:pPr>
        <w:ind w:firstLine="709"/>
        <w:rPr>
          <w:b/>
          <w:i/>
          <w:iCs/>
          <w:sz w:val="28"/>
          <w:szCs w:val="28"/>
        </w:rPr>
      </w:pPr>
      <w:r w:rsidRPr="009551F6">
        <w:rPr>
          <w:b/>
          <w:i/>
          <w:iCs/>
          <w:sz w:val="28"/>
          <w:szCs w:val="28"/>
        </w:rPr>
        <w:t>Обучение двигательным действиям.</w:t>
      </w:r>
      <w:r w:rsidRPr="00975D7E">
        <w:rPr>
          <w:sz w:val="28"/>
          <w:szCs w:val="28"/>
        </w:rPr>
        <w:t xml:space="preserve">Проводится целостным методом с последующей дифференциацией (выделением деталей техники и "разведением" их по сложности) и затем интеграцией (объединением) этих частей разными способами взависимости от уровня технической подготовленности обучающихся с целью более качественного выполнения упражнения. Обучение двигательным действиям предусматривает возможность выбора операций для решения тех или иных двигательных задач. </w:t>
      </w:r>
    </w:p>
    <w:p w:rsidR="00C76B72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В этом случае каждый обучаемый может освоить двигательное действие в предпочтительном для него составе операций, что станет основой для формирования индивидуального, самого эффективного, стиля деятельности. </w:t>
      </w:r>
    </w:p>
    <w:p w:rsidR="007C4E19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Учащиеся сильной группы (внутри класса) осваивают учебный материал в среднем на два урока быстрее средних и слабых учеников. На уроках учащимся даются разные учебные задания: одной группе – подготовительные или подводящие упра</w:t>
      </w:r>
      <w:r w:rsidR="00CE1402" w:rsidRPr="00975D7E">
        <w:rPr>
          <w:sz w:val="28"/>
          <w:szCs w:val="28"/>
        </w:rPr>
        <w:t>жнения, выполняемые в облегченных условиях; другой – усложне</w:t>
      </w:r>
      <w:r w:rsidRPr="00975D7E">
        <w:rPr>
          <w:sz w:val="28"/>
          <w:szCs w:val="28"/>
        </w:rPr>
        <w:t xml:space="preserve">нные подводящие упражнения; третьей </w:t>
      </w:r>
      <w:r w:rsidR="00CE1402" w:rsidRPr="00975D7E">
        <w:rPr>
          <w:sz w:val="28"/>
          <w:szCs w:val="28"/>
        </w:rPr>
        <w:t>– действие в целом, но в облегче</w:t>
      </w:r>
      <w:r w:rsidRPr="00975D7E">
        <w:rPr>
          <w:sz w:val="28"/>
          <w:szCs w:val="28"/>
        </w:rPr>
        <w:t xml:space="preserve">нном варианте и т.д. </w:t>
      </w:r>
    </w:p>
    <w:p w:rsidR="00C76B72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Более подготовленные дети выполняют упражнения в соревновательных у</w:t>
      </w:r>
      <w:r w:rsidR="00CE1402" w:rsidRPr="00975D7E">
        <w:rPr>
          <w:sz w:val="28"/>
          <w:szCs w:val="28"/>
        </w:rPr>
        <w:t>словиях или изменяющихся усложне</w:t>
      </w:r>
      <w:r w:rsidRPr="00975D7E">
        <w:rPr>
          <w:sz w:val="28"/>
          <w:szCs w:val="28"/>
        </w:rPr>
        <w:t>нных условиях (применение отягощений, повышенная опора, различные сопротивления), а так же для них увеличивается число повторений и число прох</w:t>
      </w:r>
      <w:r w:rsidR="004315DF" w:rsidRPr="00975D7E">
        <w:rPr>
          <w:sz w:val="28"/>
          <w:szCs w:val="28"/>
        </w:rPr>
        <w:t xml:space="preserve">ождения круга. </w:t>
      </w:r>
    </w:p>
    <w:p w:rsidR="009A6441" w:rsidRPr="00975D7E" w:rsidRDefault="004315DF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Менее подготовлен</w:t>
      </w:r>
      <w:r w:rsidR="009A6441" w:rsidRPr="00975D7E">
        <w:rPr>
          <w:sz w:val="28"/>
          <w:szCs w:val="28"/>
        </w:rPr>
        <w:t xml:space="preserve">ные обучающиеся работают в стандартных условиях. На уроке обязательно проводится индивидуальная работа с обучающимися, у которых не получается выполнение того или иного двигательного действия. Индивидуальная работа с учениками на разных этапах урока способствует сохранению физического, нравственного и социального здоровья обучающихся. </w:t>
      </w:r>
    </w:p>
    <w:p w:rsidR="007C4E19" w:rsidRPr="00E84BEC" w:rsidRDefault="007C4E19" w:rsidP="00386B8F">
      <w:pPr>
        <w:ind w:firstLine="709"/>
        <w:rPr>
          <w:b/>
          <w:i/>
          <w:iCs/>
          <w:sz w:val="28"/>
          <w:szCs w:val="28"/>
        </w:rPr>
      </w:pPr>
    </w:p>
    <w:p w:rsidR="007C4E19" w:rsidRPr="00975D7E" w:rsidRDefault="009A6441" w:rsidP="00386B8F">
      <w:pPr>
        <w:ind w:firstLine="709"/>
        <w:rPr>
          <w:b/>
          <w:i/>
          <w:iCs/>
          <w:sz w:val="28"/>
          <w:szCs w:val="28"/>
        </w:rPr>
      </w:pPr>
      <w:r w:rsidRPr="009551F6">
        <w:rPr>
          <w:b/>
          <w:i/>
          <w:iCs/>
          <w:sz w:val="28"/>
          <w:szCs w:val="28"/>
        </w:rPr>
        <w:t>Развитие физических качеств.</w:t>
      </w:r>
      <w:r w:rsidRPr="00975D7E">
        <w:rPr>
          <w:sz w:val="28"/>
          <w:szCs w:val="28"/>
        </w:rPr>
        <w:t xml:space="preserve">Дифференцированное развитие физических качеств, в группах разной подготовленности осуществляется с использованием как одинаковых, так и разных средств и методов, но величина нагрузки должна </w:t>
      </w:r>
      <w:r w:rsidRPr="00975D7E">
        <w:rPr>
          <w:sz w:val="28"/>
          <w:szCs w:val="28"/>
        </w:rPr>
        <w:lastRenderedPageBreak/>
        <w:t xml:space="preserve">планироваться разная, в результате чего уровень физической подготовленности обучающихся должен улучшаться по сравнению с исходным уровнем. </w:t>
      </w:r>
    </w:p>
    <w:p w:rsidR="00C76B72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Обязателен контроль физических нагрузок каждого ученика по частоте сердечных сокращений перед началом и после окончания занятия. </w:t>
      </w:r>
    </w:p>
    <w:p w:rsidR="009A6441" w:rsidRPr="00975D7E" w:rsidRDefault="009A6441" w:rsidP="00386B8F">
      <w:pPr>
        <w:ind w:firstLine="709"/>
        <w:rPr>
          <w:i/>
          <w:iCs/>
          <w:sz w:val="28"/>
          <w:szCs w:val="28"/>
        </w:rPr>
      </w:pPr>
      <w:r w:rsidRPr="00975D7E">
        <w:rPr>
          <w:sz w:val="28"/>
          <w:szCs w:val="28"/>
        </w:rPr>
        <w:t xml:space="preserve">Для определения функционального состояния обучающихся в процессе физических нагрузок различного характера можно использовать сравнение величины сдвигов пульса с характером и величиной нагрузок, а также и прослеживать быстроту восстановления пульса во время отдыха. При проведении упражнений в игровой или в соревновательной форме слабых учеников можно распределять по всем командам и чаще проводить замену этих игроков. </w:t>
      </w:r>
    </w:p>
    <w:p w:rsidR="007C4E19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Особое внимание на уроке уделять детям с избыточным весом и слабым детям, которые не желают заниматься из-за своей неловкости. Хорошие результаты могут быть получены, если вначале привлечь таких детей помогать при проведении подвижных игр и эстафет. Вначале они помогают в судействе, затем, вовлекаясь в события, принимают участие в игре и перестают стесняться своей моторной неловкости.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Продолжая таким образом заниматься на уроках, эти дети приобретают уверенность в своих силах и постепенно включаются в регулярные занятия. На этом этапе режим занятий для разных групп должен быть различным: тренирующим, тонизирующим или щадящим. </w:t>
      </w:r>
    </w:p>
    <w:p w:rsidR="007C4E19" w:rsidRPr="00E84BEC" w:rsidRDefault="007C4E19" w:rsidP="00386B8F">
      <w:pPr>
        <w:ind w:firstLine="709"/>
        <w:rPr>
          <w:b/>
          <w:i/>
          <w:iCs/>
          <w:sz w:val="28"/>
          <w:szCs w:val="28"/>
        </w:rPr>
      </w:pPr>
    </w:p>
    <w:p w:rsidR="007C4E19" w:rsidRPr="00975D7E" w:rsidRDefault="009A6441" w:rsidP="00386B8F">
      <w:pPr>
        <w:ind w:firstLine="709"/>
        <w:rPr>
          <w:b/>
          <w:i/>
          <w:iCs/>
          <w:sz w:val="28"/>
          <w:szCs w:val="28"/>
        </w:rPr>
      </w:pPr>
      <w:r w:rsidRPr="009551F6">
        <w:rPr>
          <w:b/>
          <w:i/>
          <w:iCs/>
          <w:sz w:val="28"/>
          <w:szCs w:val="28"/>
        </w:rPr>
        <w:t>Дифференцированное выставление отметки по физической и технической подготовленности учащихся.</w:t>
      </w:r>
      <w:r w:rsidRPr="00975D7E">
        <w:rPr>
          <w:sz w:val="28"/>
          <w:szCs w:val="28"/>
        </w:rPr>
        <w:t xml:space="preserve">При оценке физической подготовленности учащихся учитывается как максимальный результат, так и прирост их результата. Причем индивидуальные достижения (т.е. прирост результатов) имеют приоритетное значение.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При выставлении отметки по физической культуре учитывать и теоретические знания, и технику выполнения двигательного действия, и прилежание, и умение осуществлять физкультурно-оздоровительную деятельность. В работе обязательно применять методы </w:t>
      </w:r>
    </w:p>
    <w:p w:rsidR="00C76B72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поощрения, словесные одобрения. </w:t>
      </w:r>
    </w:p>
    <w:p w:rsidR="007C4E19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Одних детей надо убеждать в собственных возможностях, успокоить, подбодрить; других – сдержать от излишнего рвени</w:t>
      </w:r>
      <w:r w:rsidR="00CE1402" w:rsidRPr="00975D7E">
        <w:rPr>
          <w:sz w:val="28"/>
          <w:szCs w:val="28"/>
        </w:rPr>
        <w:t>я; третьих – заинтересовать. Все</w:t>
      </w:r>
      <w:r w:rsidRPr="00975D7E">
        <w:rPr>
          <w:sz w:val="28"/>
          <w:szCs w:val="28"/>
        </w:rPr>
        <w:t xml:space="preserve"> это формирует у школьников положительное отноше</w:t>
      </w:r>
      <w:r w:rsidR="00CE1402" w:rsidRPr="00975D7E">
        <w:rPr>
          <w:sz w:val="28"/>
          <w:szCs w:val="28"/>
        </w:rPr>
        <w:t>ние к исполнению заданий, создае</w:t>
      </w:r>
      <w:r w:rsidRPr="00975D7E">
        <w:rPr>
          <w:sz w:val="28"/>
          <w:szCs w:val="28"/>
        </w:rPr>
        <w:t xml:space="preserve">т основу для общественной активности. Все отметки обязательно аргументировать. </w:t>
      </w:r>
    </w:p>
    <w:p w:rsidR="00C76B72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Временно освобожденные дети и обучающиеся, отнесенные по состоянию здоровья к специальной медицинской группе должны присутствовать на уроках: помогать в подготовке инвентаря, судействе. </w:t>
      </w:r>
    </w:p>
    <w:p w:rsidR="00C76B72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В играх им интересны посильные роли, в эстафетах их можно назначить капитанами команд для организации детей и помощи с дисциплиной, они могут принять участие в допустимых заданиях, знакомятся на уроках с теоретическими сведениями, с техникой выполнения некоторых двигательных действий, не требующих больших энергетических затрат, могут выполнять упражнения рекомендованные врачом.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lastRenderedPageBreak/>
        <w:t xml:space="preserve"> Ориентировать сильных детей на то, что они обязаны помогать слабым, предлагать им подготовить более слабого товарища к успешному выполнению упражнения и ставим им за это высокую оценку. </w:t>
      </w:r>
    </w:p>
    <w:p w:rsidR="009A6441" w:rsidRPr="00975D7E" w:rsidRDefault="009A644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 xml:space="preserve">Всестороннее изучение школьников, сопоставление различных данных позволяет выявить причины отставания детей, установить главные из этих причин и осуществлять педагогическое воздействие, основанное на методике дифференцированного обучения. Данная технология облегчает процесс обучения, к намеченной цели ученик подходит с постепенным накоплением запаса двигательных умений, из которых и формируется нужное действие. </w:t>
      </w:r>
    </w:p>
    <w:p w:rsidR="00812571" w:rsidRPr="00975D7E" w:rsidRDefault="00812571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В.П. Лукьяненко считает, что в занятиях по физической культуре, кроме образовательной составляющей, должна присутствовать и оздоровительная направленность, и тренировочный подход. Поэтому занятия по физической культуре должны быть: отдельно-теоретическими, отдельно - практико-методическими, и отдельно-практическими. Девизом дня, для специалистов физической культуры, сегодня должен стать лозунг: «От физического воспитания к физкультурному образованию».</w:t>
      </w:r>
    </w:p>
    <w:p w:rsidR="00360E0F" w:rsidRDefault="00360E0F" w:rsidP="00386B8F">
      <w:pPr>
        <w:ind w:firstLine="709"/>
        <w:jc w:val="center"/>
        <w:rPr>
          <w:b/>
          <w:sz w:val="28"/>
          <w:szCs w:val="28"/>
        </w:rPr>
      </w:pPr>
    </w:p>
    <w:p w:rsidR="00360E0F" w:rsidRDefault="00360E0F" w:rsidP="00386B8F">
      <w:pPr>
        <w:ind w:firstLine="709"/>
        <w:jc w:val="center"/>
        <w:rPr>
          <w:b/>
          <w:sz w:val="28"/>
          <w:szCs w:val="28"/>
        </w:rPr>
      </w:pPr>
    </w:p>
    <w:p w:rsidR="00360E0F" w:rsidRDefault="00360E0F" w:rsidP="00386B8F">
      <w:pPr>
        <w:ind w:firstLine="709"/>
        <w:jc w:val="center"/>
        <w:rPr>
          <w:b/>
          <w:sz w:val="28"/>
          <w:szCs w:val="28"/>
        </w:rPr>
      </w:pPr>
    </w:p>
    <w:p w:rsidR="00360E0F" w:rsidRDefault="00360E0F" w:rsidP="00386B8F">
      <w:pPr>
        <w:ind w:firstLine="709"/>
        <w:jc w:val="center"/>
        <w:rPr>
          <w:b/>
          <w:sz w:val="28"/>
          <w:szCs w:val="28"/>
        </w:rPr>
      </w:pPr>
    </w:p>
    <w:p w:rsidR="009A6441" w:rsidRPr="00C76B72" w:rsidRDefault="009A6441" w:rsidP="00386B8F">
      <w:pPr>
        <w:ind w:firstLine="709"/>
        <w:jc w:val="center"/>
        <w:rPr>
          <w:rFonts w:asciiTheme="majorHAnsi" w:hAnsiTheme="majorHAnsi"/>
          <w:b/>
          <w:sz w:val="28"/>
          <w:szCs w:val="28"/>
        </w:rPr>
      </w:pPr>
      <w:r w:rsidRPr="00C76B72">
        <w:rPr>
          <w:rFonts w:asciiTheme="majorHAnsi" w:hAnsiTheme="majorHAnsi"/>
          <w:b/>
          <w:sz w:val="28"/>
          <w:szCs w:val="28"/>
        </w:rPr>
        <w:t>Литература:</w:t>
      </w:r>
    </w:p>
    <w:p w:rsidR="009A6441" w:rsidRPr="00975D7E" w:rsidRDefault="00B37CA8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1.</w:t>
      </w:r>
      <w:r w:rsidR="009A6441" w:rsidRPr="00975D7E">
        <w:rPr>
          <w:sz w:val="28"/>
          <w:szCs w:val="28"/>
        </w:rPr>
        <w:t xml:space="preserve">Ахутина Т.В. Здоровьесберегающие технологии обучения: индивидуально- ориентированный подход // Школа здоровья. 2000. Т. 7. №2. </w:t>
      </w:r>
    </w:p>
    <w:p w:rsidR="009A6441" w:rsidRPr="00975D7E" w:rsidRDefault="00B37CA8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2.</w:t>
      </w:r>
      <w:r w:rsidR="009A6441" w:rsidRPr="00975D7E">
        <w:rPr>
          <w:sz w:val="28"/>
          <w:szCs w:val="28"/>
        </w:rPr>
        <w:t xml:space="preserve">Молоков Ю.Г., Молокова А.В. Актуальные вопросы информатизации образования // Образовательные технологии: Сборник научных трудов. - Новосибирск,1997 г. </w:t>
      </w:r>
    </w:p>
    <w:p w:rsidR="009A6441" w:rsidRPr="00975D7E" w:rsidRDefault="00B37CA8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3.</w:t>
      </w:r>
      <w:r w:rsidR="009A6441" w:rsidRPr="00975D7E">
        <w:rPr>
          <w:sz w:val="28"/>
          <w:szCs w:val="28"/>
        </w:rPr>
        <w:t>Селевко Г.К. Современные образовательные технологии: Учебное пособие. - М.: Народное образование, 1998</w:t>
      </w:r>
      <w:r w:rsidR="00C76B72" w:rsidRPr="00975D7E">
        <w:rPr>
          <w:sz w:val="28"/>
          <w:szCs w:val="28"/>
        </w:rPr>
        <w:t>г</w:t>
      </w:r>
      <w:r w:rsidR="009A6441" w:rsidRPr="00975D7E">
        <w:rPr>
          <w:sz w:val="28"/>
          <w:szCs w:val="28"/>
        </w:rPr>
        <w:t xml:space="preserve">. </w:t>
      </w:r>
    </w:p>
    <w:p w:rsidR="009A6441" w:rsidRPr="00975D7E" w:rsidRDefault="00B37CA8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4.</w:t>
      </w:r>
      <w:r w:rsidR="009A6441" w:rsidRPr="00975D7E">
        <w:rPr>
          <w:sz w:val="28"/>
          <w:szCs w:val="28"/>
        </w:rPr>
        <w:t xml:space="preserve">Лукьяненко В.П. Беспалько В.П. Слагаемые педагогической технологии. - М.: Просвещение, 1999. </w:t>
      </w:r>
    </w:p>
    <w:p w:rsidR="009A6441" w:rsidRPr="00975D7E" w:rsidRDefault="00B37CA8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5.</w:t>
      </w:r>
      <w:r w:rsidR="009A6441" w:rsidRPr="00975D7E">
        <w:rPr>
          <w:sz w:val="28"/>
          <w:szCs w:val="28"/>
        </w:rPr>
        <w:t>Кан-Калик В.А., Никандров И.Д. Педагогическое творчество. - М.: Педагогика, 1990</w:t>
      </w:r>
      <w:r w:rsidR="00C76B72" w:rsidRPr="00975D7E">
        <w:rPr>
          <w:sz w:val="28"/>
          <w:szCs w:val="28"/>
        </w:rPr>
        <w:t>г</w:t>
      </w:r>
      <w:r w:rsidR="009A6441" w:rsidRPr="00975D7E">
        <w:rPr>
          <w:sz w:val="28"/>
          <w:szCs w:val="28"/>
        </w:rPr>
        <w:t xml:space="preserve">. </w:t>
      </w:r>
    </w:p>
    <w:p w:rsidR="009A6441" w:rsidRPr="00975D7E" w:rsidRDefault="00B37CA8" w:rsidP="00386B8F">
      <w:pPr>
        <w:ind w:firstLine="709"/>
        <w:rPr>
          <w:sz w:val="28"/>
          <w:szCs w:val="28"/>
        </w:rPr>
      </w:pPr>
      <w:r w:rsidRPr="00975D7E">
        <w:rPr>
          <w:sz w:val="28"/>
          <w:szCs w:val="28"/>
        </w:rPr>
        <w:t>6.</w:t>
      </w:r>
      <w:r w:rsidR="009A6441" w:rsidRPr="00975D7E">
        <w:rPr>
          <w:sz w:val="28"/>
          <w:szCs w:val="28"/>
        </w:rPr>
        <w:t>Шевченко С.Д. Школьный урок: Как научить каждого. – М.: ВЛАДОС, 2004</w:t>
      </w:r>
      <w:r w:rsidR="00C76B72" w:rsidRPr="00975D7E">
        <w:rPr>
          <w:sz w:val="28"/>
          <w:szCs w:val="28"/>
        </w:rPr>
        <w:t>г</w:t>
      </w:r>
      <w:r w:rsidR="009A6441" w:rsidRPr="00975D7E">
        <w:rPr>
          <w:sz w:val="28"/>
          <w:szCs w:val="28"/>
        </w:rPr>
        <w:t xml:space="preserve">. </w:t>
      </w:r>
    </w:p>
    <w:p w:rsidR="00AA50CB" w:rsidRPr="009551F6" w:rsidRDefault="009C1220" w:rsidP="00386B8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Деятельноси</w:t>
      </w:r>
    </w:p>
    <w:sectPr w:rsidR="00AA50CB" w:rsidRPr="009551F6" w:rsidSect="00386B8F">
      <w:footerReference w:type="default" r:id="rId7"/>
      <w:pgSz w:w="11906" w:h="17338"/>
      <w:pgMar w:top="709" w:right="566" w:bottom="709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4847" w:rsidRDefault="00844847" w:rsidP="00386B8F">
      <w:r>
        <w:separator/>
      </w:r>
    </w:p>
  </w:endnote>
  <w:endnote w:type="continuationSeparator" w:id="1">
    <w:p w:rsidR="00844847" w:rsidRDefault="00844847" w:rsidP="00386B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317516"/>
      <w:docPartObj>
        <w:docPartGallery w:val="Page Numbers (Bottom of Page)"/>
        <w:docPartUnique/>
      </w:docPartObj>
    </w:sdtPr>
    <w:sdtContent>
      <w:p w:rsidR="00386B8F" w:rsidRDefault="00386B8F">
        <w:pPr>
          <w:pStyle w:val="a6"/>
          <w:jc w:val="right"/>
        </w:pPr>
        <w:fldSimple w:instr=" PAGE   \* MERGEFORMAT ">
          <w:r>
            <w:rPr>
              <w:noProof/>
            </w:rPr>
            <w:t>6</w:t>
          </w:r>
        </w:fldSimple>
      </w:p>
    </w:sdtContent>
  </w:sdt>
  <w:p w:rsidR="00386B8F" w:rsidRDefault="00386B8F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4847" w:rsidRDefault="00844847" w:rsidP="00386B8F">
      <w:r>
        <w:separator/>
      </w:r>
    </w:p>
  </w:footnote>
  <w:footnote w:type="continuationSeparator" w:id="1">
    <w:p w:rsidR="00844847" w:rsidRDefault="00844847" w:rsidP="00386B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6DEF5"/>
    <w:multiLevelType w:val="hybridMultilevel"/>
    <w:tmpl w:val="62944DD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7BC0"/>
    <w:rsid w:val="0001599D"/>
    <w:rsid w:val="00016EC8"/>
    <w:rsid w:val="00042917"/>
    <w:rsid w:val="00046A74"/>
    <w:rsid w:val="000478C2"/>
    <w:rsid w:val="00062FCA"/>
    <w:rsid w:val="000A4AEC"/>
    <w:rsid w:val="000B476A"/>
    <w:rsid w:val="000B55DE"/>
    <w:rsid w:val="000E4B20"/>
    <w:rsid w:val="000E4DA8"/>
    <w:rsid w:val="000E4EB9"/>
    <w:rsid w:val="00100ED0"/>
    <w:rsid w:val="00102C7B"/>
    <w:rsid w:val="001138A1"/>
    <w:rsid w:val="001145C6"/>
    <w:rsid w:val="0011786D"/>
    <w:rsid w:val="001369A6"/>
    <w:rsid w:val="00141EAB"/>
    <w:rsid w:val="00177BC0"/>
    <w:rsid w:val="00182924"/>
    <w:rsid w:val="001C5DE9"/>
    <w:rsid w:val="001D00B6"/>
    <w:rsid w:val="001D78AD"/>
    <w:rsid w:val="001E67DC"/>
    <w:rsid w:val="001E7A5C"/>
    <w:rsid w:val="001F5480"/>
    <w:rsid w:val="00227C86"/>
    <w:rsid w:val="00237935"/>
    <w:rsid w:val="0026208F"/>
    <w:rsid w:val="00271308"/>
    <w:rsid w:val="00276ADD"/>
    <w:rsid w:val="00277002"/>
    <w:rsid w:val="0029518F"/>
    <w:rsid w:val="002A33A8"/>
    <w:rsid w:val="002C5EE0"/>
    <w:rsid w:val="00302174"/>
    <w:rsid w:val="00341E11"/>
    <w:rsid w:val="00360E0F"/>
    <w:rsid w:val="00386B8F"/>
    <w:rsid w:val="003C2833"/>
    <w:rsid w:val="004221BC"/>
    <w:rsid w:val="004315DF"/>
    <w:rsid w:val="00443380"/>
    <w:rsid w:val="00447CB4"/>
    <w:rsid w:val="00452F60"/>
    <w:rsid w:val="00481A02"/>
    <w:rsid w:val="00486BA9"/>
    <w:rsid w:val="00497529"/>
    <w:rsid w:val="004A3883"/>
    <w:rsid w:val="004B248C"/>
    <w:rsid w:val="004B45FD"/>
    <w:rsid w:val="004B4986"/>
    <w:rsid w:val="004D3AC4"/>
    <w:rsid w:val="0050348C"/>
    <w:rsid w:val="005122D4"/>
    <w:rsid w:val="0051309C"/>
    <w:rsid w:val="00515FFB"/>
    <w:rsid w:val="0052134E"/>
    <w:rsid w:val="0054244D"/>
    <w:rsid w:val="0056119C"/>
    <w:rsid w:val="005721D5"/>
    <w:rsid w:val="00580121"/>
    <w:rsid w:val="005B60DA"/>
    <w:rsid w:val="005D5338"/>
    <w:rsid w:val="005D7589"/>
    <w:rsid w:val="005E399A"/>
    <w:rsid w:val="005E40F1"/>
    <w:rsid w:val="00601B85"/>
    <w:rsid w:val="00634768"/>
    <w:rsid w:val="00661B36"/>
    <w:rsid w:val="0068153E"/>
    <w:rsid w:val="006B1E7E"/>
    <w:rsid w:val="00733DB2"/>
    <w:rsid w:val="00757393"/>
    <w:rsid w:val="00781F24"/>
    <w:rsid w:val="007B38C8"/>
    <w:rsid w:val="007C15CB"/>
    <w:rsid w:val="007C4E19"/>
    <w:rsid w:val="007D2C2D"/>
    <w:rsid w:val="007E0293"/>
    <w:rsid w:val="00802A3A"/>
    <w:rsid w:val="008049CF"/>
    <w:rsid w:val="0080582B"/>
    <w:rsid w:val="00812571"/>
    <w:rsid w:val="00815D62"/>
    <w:rsid w:val="0082629B"/>
    <w:rsid w:val="00844847"/>
    <w:rsid w:val="00845B45"/>
    <w:rsid w:val="008629F9"/>
    <w:rsid w:val="00867695"/>
    <w:rsid w:val="00876174"/>
    <w:rsid w:val="008F2492"/>
    <w:rsid w:val="008F2EBB"/>
    <w:rsid w:val="009208F4"/>
    <w:rsid w:val="009551F6"/>
    <w:rsid w:val="00957E78"/>
    <w:rsid w:val="009708B4"/>
    <w:rsid w:val="00975D7E"/>
    <w:rsid w:val="00993BE2"/>
    <w:rsid w:val="009955DC"/>
    <w:rsid w:val="009A6441"/>
    <w:rsid w:val="009C1220"/>
    <w:rsid w:val="009D1158"/>
    <w:rsid w:val="009D19A3"/>
    <w:rsid w:val="009E436C"/>
    <w:rsid w:val="009E7C35"/>
    <w:rsid w:val="00A71B4B"/>
    <w:rsid w:val="00A80D08"/>
    <w:rsid w:val="00AB6909"/>
    <w:rsid w:val="00AC4DFB"/>
    <w:rsid w:val="00AE5C09"/>
    <w:rsid w:val="00B37CA8"/>
    <w:rsid w:val="00B47390"/>
    <w:rsid w:val="00B61C38"/>
    <w:rsid w:val="00B75465"/>
    <w:rsid w:val="00BC46C2"/>
    <w:rsid w:val="00C16F92"/>
    <w:rsid w:val="00C24BD0"/>
    <w:rsid w:val="00C33356"/>
    <w:rsid w:val="00C44D05"/>
    <w:rsid w:val="00C56236"/>
    <w:rsid w:val="00C6583A"/>
    <w:rsid w:val="00C72D2D"/>
    <w:rsid w:val="00C73CEA"/>
    <w:rsid w:val="00C76B72"/>
    <w:rsid w:val="00C86E80"/>
    <w:rsid w:val="00C96A81"/>
    <w:rsid w:val="00CA0596"/>
    <w:rsid w:val="00CE0318"/>
    <w:rsid w:val="00CE1402"/>
    <w:rsid w:val="00CE2F7E"/>
    <w:rsid w:val="00CF707A"/>
    <w:rsid w:val="00CF7957"/>
    <w:rsid w:val="00D05D64"/>
    <w:rsid w:val="00D14A2C"/>
    <w:rsid w:val="00D17E11"/>
    <w:rsid w:val="00D6464F"/>
    <w:rsid w:val="00D85BF6"/>
    <w:rsid w:val="00D91E9F"/>
    <w:rsid w:val="00DB0882"/>
    <w:rsid w:val="00DC48C5"/>
    <w:rsid w:val="00DF13D3"/>
    <w:rsid w:val="00E02C41"/>
    <w:rsid w:val="00E45B20"/>
    <w:rsid w:val="00E57E5E"/>
    <w:rsid w:val="00E84BEC"/>
    <w:rsid w:val="00EC761F"/>
    <w:rsid w:val="00F12361"/>
    <w:rsid w:val="00F144B0"/>
    <w:rsid w:val="00F21982"/>
    <w:rsid w:val="00F34EB6"/>
    <w:rsid w:val="00F84B98"/>
    <w:rsid w:val="00FA22CB"/>
    <w:rsid w:val="00FA4FCB"/>
    <w:rsid w:val="00FC7450"/>
    <w:rsid w:val="00FD1B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4A3883"/>
    <w:pPr>
      <w:spacing w:before="100" w:beforeAutospacing="1" w:after="100" w:afterAutospacing="1"/>
    </w:pPr>
  </w:style>
  <w:style w:type="character" w:customStyle="1" w:styleId="c0">
    <w:name w:val="c0"/>
    <w:rsid w:val="004A3883"/>
  </w:style>
  <w:style w:type="paragraph" w:styleId="a3">
    <w:name w:val="Normal (Web)"/>
    <w:basedOn w:val="a"/>
    <w:uiPriority w:val="99"/>
    <w:semiHidden/>
    <w:unhideWhenUsed/>
    <w:rsid w:val="00E84BEC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semiHidden/>
    <w:unhideWhenUsed/>
    <w:rsid w:val="00386B8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86B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86B8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86B8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A644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5">
    <w:name w:val="c5"/>
    <w:basedOn w:val="a"/>
    <w:rsid w:val="004A3883"/>
    <w:pPr>
      <w:spacing w:before="100" w:beforeAutospacing="1" w:after="100" w:afterAutospacing="1"/>
    </w:pPr>
  </w:style>
  <w:style w:type="character" w:customStyle="1" w:styleId="c0">
    <w:name w:val="c0"/>
    <w:rsid w:val="004A38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9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10</Pages>
  <Words>3694</Words>
  <Characters>21056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Джабраил</dc:creator>
  <cp:keywords/>
  <dc:description/>
  <cp:lastModifiedBy>1</cp:lastModifiedBy>
  <cp:revision>169</cp:revision>
  <dcterms:created xsi:type="dcterms:W3CDTF">2017-01-15T08:37:00Z</dcterms:created>
  <dcterms:modified xsi:type="dcterms:W3CDTF">2021-03-21T17:26:00Z</dcterms:modified>
</cp:coreProperties>
</file>