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DC" w:rsidRDefault="003045DC" w:rsidP="003045DC">
      <w:pPr>
        <w:pStyle w:val="a3"/>
        <w:jc w:val="center"/>
        <w:rPr>
          <w:rFonts w:ascii="Monotype Corsiva" w:hAnsi="Monotype Corsiva"/>
          <w:bCs/>
          <w:sz w:val="52"/>
          <w:szCs w:val="80"/>
        </w:rPr>
      </w:pPr>
      <w:r>
        <w:rPr>
          <w:rFonts w:ascii="Monotype Corsiva" w:hAnsi="Monotype Corsiva"/>
          <w:bCs/>
          <w:sz w:val="52"/>
          <w:szCs w:val="80"/>
        </w:rPr>
        <w:t xml:space="preserve">МАОУ </w:t>
      </w:r>
      <w:proofErr w:type="spellStart"/>
      <w:r>
        <w:rPr>
          <w:rFonts w:ascii="Monotype Corsiva" w:hAnsi="Monotype Corsiva"/>
          <w:bCs/>
          <w:sz w:val="52"/>
          <w:szCs w:val="80"/>
        </w:rPr>
        <w:t>Бутовская</w:t>
      </w:r>
      <w:proofErr w:type="spellEnd"/>
      <w:r>
        <w:rPr>
          <w:rFonts w:ascii="Monotype Corsiva" w:hAnsi="Monotype Corsiva"/>
          <w:bCs/>
          <w:sz w:val="52"/>
          <w:szCs w:val="80"/>
        </w:rPr>
        <w:t xml:space="preserve"> СОШ №2</w:t>
      </w:r>
    </w:p>
    <w:p w:rsidR="003045DC" w:rsidRDefault="003045DC" w:rsidP="003045DC">
      <w:pPr>
        <w:pStyle w:val="a3"/>
        <w:jc w:val="center"/>
        <w:rPr>
          <w:rFonts w:ascii="Monotype Corsiva" w:hAnsi="Monotype Corsiva"/>
          <w:bCs/>
          <w:sz w:val="52"/>
          <w:szCs w:val="80"/>
        </w:rPr>
      </w:pPr>
    </w:p>
    <w:p w:rsidR="003045DC" w:rsidRDefault="003045DC" w:rsidP="003045DC">
      <w:pPr>
        <w:pStyle w:val="a3"/>
        <w:jc w:val="center"/>
        <w:rPr>
          <w:rFonts w:ascii="Monotype Corsiva" w:hAnsi="Monotype Corsiva"/>
          <w:bCs/>
          <w:sz w:val="52"/>
          <w:szCs w:val="80"/>
        </w:rPr>
      </w:pPr>
    </w:p>
    <w:p w:rsidR="003045DC" w:rsidRDefault="003045DC" w:rsidP="003045DC">
      <w:pPr>
        <w:pStyle w:val="a3"/>
        <w:jc w:val="center"/>
        <w:rPr>
          <w:rFonts w:ascii="Monotype Corsiva" w:hAnsi="Monotype Corsiva"/>
          <w:b/>
          <w:bCs/>
          <w:sz w:val="80"/>
          <w:szCs w:val="80"/>
        </w:rPr>
      </w:pPr>
      <w:r>
        <w:rPr>
          <w:rFonts w:ascii="Monotype Corsiva" w:hAnsi="Monotype Corsiva"/>
          <w:bCs/>
          <w:sz w:val="52"/>
          <w:szCs w:val="80"/>
        </w:rPr>
        <w:t>Доклад на тему:</w:t>
      </w:r>
    </w:p>
    <w:p w:rsidR="003045DC" w:rsidRDefault="003045DC" w:rsidP="003045DC">
      <w:pPr>
        <w:pStyle w:val="a3"/>
        <w:rPr>
          <w:rFonts w:ascii="Monotype Corsiva" w:hAnsi="Monotype Corsiva"/>
          <w:b/>
          <w:bCs/>
          <w:sz w:val="80"/>
          <w:szCs w:val="80"/>
        </w:rPr>
      </w:pPr>
    </w:p>
    <w:p w:rsidR="003045DC" w:rsidRDefault="003045DC" w:rsidP="003045DC">
      <w:pPr>
        <w:pStyle w:val="a3"/>
        <w:rPr>
          <w:rFonts w:ascii="Monotype Corsiva" w:hAnsi="Monotype Corsiva"/>
          <w:b/>
          <w:bCs/>
          <w:sz w:val="80"/>
          <w:szCs w:val="80"/>
        </w:rPr>
      </w:pPr>
    </w:p>
    <w:p w:rsidR="003045DC" w:rsidRDefault="003045DC" w:rsidP="003045DC">
      <w:pPr>
        <w:pStyle w:val="a3"/>
        <w:jc w:val="center"/>
        <w:rPr>
          <w:sz w:val="20"/>
        </w:rPr>
      </w:pPr>
      <w:r>
        <w:rPr>
          <w:rFonts w:ascii="Monotype Corsiva" w:hAnsi="Monotype Corsiva"/>
          <w:bCs/>
          <w:sz w:val="56"/>
          <w:szCs w:val="80"/>
        </w:rPr>
        <w:t xml:space="preserve">Особенности сопровождения </w:t>
      </w:r>
      <w:proofErr w:type="gramStart"/>
      <w:r>
        <w:rPr>
          <w:rFonts w:ascii="Monotype Corsiva" w:hAnsi="Monotype Corsiva"/>
          <w:bCs/>
          <w:sz w:val="56"/>
          <w:szCs w:val="80"/>
        </w:rPr>
        <w:t>обучающихся</w:t>
      </w:r>
      <w:proofErr w:type="gramEnd"/>
      <w:r>
        <w:rPr>
          <w:rFonts w:ascii="Monotype Corsiva" w:hAnsi="Monotype Corsiva"/>
          <w:bCs/>
          <w:sz w:val="56"/>
          <w:szCs w:val="80"/>
        </w:rPr>
        <w:t xml:space="preserve"> с ограниченными возможностями здоровья</w:t>
      </w:r>
    </w:p>
    <w:p w:rsidR="003045DC" w:rsidRDefault="003045DC" w:rsidP="003045DC">
      <w:pPr>
        <w:pStyle w:val="a3"/>
        <w:jc w:val="center"/>
      </w:pPr>
    </w:p>
    <w:p w:rsidR="003045DC" w:rsidRDefault="003045DC" w:rsidP="003045DC">
      <w:pPr>
        <w:pStyle w:val="a3"/>
        <w:jc w:val="center"/>
      </w:pPr>
    </w:p>
    <w:p w:rsidR="003045DC" w:rsidRDefault="003045DC" w:rsidP="003045DC">
      <w:pPr>
        <w:pStyle w:val="a3"/>
        <w:jc w:val="center"/>
      </w:pPr>
    </w:p>
    <w:p w:rsidR="003045DC" w:rsidRDefault="003045DC" w:rsidP="003045DC">
      <w:pPr>
        <w:pStyle w:val="a3"/>
        <w:jc w:val="right"/>
      </w:pPr>
      <w:r>
        <w:t>Выполнила:</w:t>
      </w:r>
    </w:p>
    <w:p w:rsidR="003045DC" w:rsidRDefault="003045DC" w:rsidP="003045DC">
      <w:pPr>
        <w:pStyle w:val="a3"/>
        <w:jc w:val="right"/>
      </w:pPr>
      <w:r>
        <w:t>Воспитатель ГПД</w:t>
      </w:r>
    </w:p>
    <w:p w:rsidR="003045DC" w:rsidRDefault="003045DC" w:rsidP="003045DC">
      <w:pPr>
        <w:pStyle w:val="a3"/>
        <w:jc w:val="right"/>
      </w:pPr>
      <w:r>
        <w:t>Васильцова М.В.</w:t>
      </w:r>
    </w:p>
    <w:p w:rsidR="003045DC" w:rsidRDefault="003045DC" w:rsidP="003045DC">
      <w:pPr>
        <w:pStyle w:val="a3"/>
        <w:jc w:val="right"/>
      </w:pPr>
    </w:p>
    <w:p w:rsidR="003045DC" w:rsidRDefault="003045DC" w:rsidP="003045DC">
      <w:pPr>
        <w:pStyle w:val="a3"/>
      </w:pPr>
    </w:p>
    <w:p w:rsidR="003045DC" w:rsidRDefault="003045DC" w:rsidP="003045DC">
      <w:pPr>
        <w:pStyle w:val="a3"/>
      </w:pPr>
    </w:p>
    <w:p w:rsidR="003045DC" w:rsidRDefault="003045DC" w:rsidP="003045DC">
      <w:pPr>
        <w:pStyle w:val="a3"/>
      </w:pPr>
    </w:p>
    <w:p w:rsidR="003045DC" w:rsidRDefault="003045DC" w:rsidP="003045DC">
      <w:pPr>
        <w:pStyle w:val="a3"/>
        <w:jc w:val="right"/>
      </w:pPr>
    </w:p>
    <w:p w:rsidR="003045DC" w:rsidRDefault="003045DC" w:rsidP="003045DC">
      <w:pPr>
        <w:pStyle w:val="a3"/>
        <w:jc w:val="center"/>
      </w:pPr>
      <w:r>
        <w:rPr>
          <w:b/>
          <w:bCs/>
          <w:sz w:val="36"/>
          <w:szCs w:val="36"/>
        </w:rPr>
        <w:t>2020-2021 учебный год</w:t>
      </w:r>
    </w:p>
    <w:p w:rsidR="003045DC" w:rsidRDefault="003045DC" w:rsidP="003045DC">
      <w:pPr>
        <w:pStyle w:val="a3"/>
        <w:jc w:val="center"/>
      </w:pPr>
    </w:p>
    <w:p w:rsidR="003045DC" w:rsidRDefault="003045DC" w:rsidP="003045DC">
      <w:pPr>
        <w:pStyle w:val="a3"/>
        <w:jc w:val="center"/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ind w:left="567"/>
        <w:jc w:val="center"/>
        <w:rPr>
          <w:sz w:val="32"/>
          <w:szCs w:val="28"/>
        </w:rPr>
      </w:pPr>
      <w:r>
        <w:rPr>
          <w:b/>
          <w:bCs/>
          <w:sz w:val="32"/>
          <w:szCs w:val="28"/>
        </w:rPr>
        <w:t>Комплексное сопровождение учащихся с ограниченными возможностями здоровья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Признание права любого ребенка на получение образования, отвечающее его потребностям и полноценно использующего возможности развития, обусловило важнейшие инициативы и ориентиры новой образовательной политики. </w:t>
      </w:r>
      <w:r>
        <w:rPr>
          <w:color w:val="000000"/>
          <w:sz w:val="28"/>
          <w:szCs w:val="28"/>
        </w:rPr>
        <w:t xml:space="preserve">Особо значимым является комплексное индивидуальное сопровождение развития, обучения ребёнка для его дальнейшей успешной адаптации в </w:t>
      </w:r>
      <w:r>
        <w:rPr>
          <w:sz w:val="28"/>
          <w:szCs w:val="28"/>
        </w:rPr>
        <w:t xml:space="preserve">социальном пространстве. </w:t>
      </w:r>
      <w:r>
        <w:rPr>
          <w:color w:val="000000"/>
          <w:sz w:val="28"/>
          <w:szCs w:val="28"/>
          <w:shd w:val="clear" w:color="auto" w:fill="FFFFFF"/>
        </w:rPr>
        <w:t xml:space="preserve">В связи с этим обучение детей с ограниченными возможностями здоровья (далее ОВЗ) в ситуации инклюзии стало возможно в условиях образовательной организации. </w:t>
      </w:r>
      <w:r>
        <w:rPr>
          <w:color w:val="000000"/>
          <w:sz w:val="28"/>
          <w:szCs w:val="28"/>
        </w:rPr>
        <w:t>Сопровождение ребенка осуществляется по рекомендациям ПМПК в рамках адаптированной образовательной программы (АОП) с разработкой индивидуального коррекционно-образовательного маршрута.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Комплексное сопровождение предусматривает создание специальных условий обучения и воспитания, позволяющих учитывать особые образовательные потребности детей посредством индивидуализации и дифференциации образовательного процесса. Работа специалистов службы направлена на обеспечение коррекции недостатков в развитии учащихся с ОВЗ и оказание помощи детям в освоении Образовательной программы. Эффективность психолого-социально-логопедического сопровождения достигается через реализацию личностно ориентированного и дифференцированного подхода.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Цель </w:t>
      </w:r>
      <w:r>
        <w:rPr>
          <w:sz w:val="28"/>
          <w:szCs w:val="28"/>
        </w:rPr>
        <w:t xml:space="preserve">сопровождения: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системы комплексной помощи учащимся с ОВЗ в освоении основной образовательной программы,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коррекция недостатков в физическом и (или) психическом развитии,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социальную</w:t>
      </w:r>
      <w:proofErr w:type="gramEnd"/>
      <w:r>
        <w:rPr>
          <w:sz w:val="28"/>
          <w:szCs w:val="28"/>
        </w:rPr>
        <w:t xml:space="preserve"> адаптация, профессиональное и личностное самоопределение.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цель реализуется посредством решения следующих</w:t>
      </w:r>
      <w:r>
        <w:rPr>
          <w:b/>
          <w:bCs/>
          <w:sz w:val="28"/>
          <w:szCs w:val="28"/>
        </w:rPr>
        <w:t xml:space="preserve"> задач: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квалифицированной комплексной диагностики возможностей и особенностей развития детей с целью раннего выявления учащихся, требующих особого внимания специалистов для предупреждения возникновения проблем в обучении и развитии;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особенностей образовательной деятельности в соответствии с индивидуальными особенностями ребёнка, структурой нарушения развития и степенью выраженности;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условий, способствующих освоению детьми образовательной программы и их интеграции в образовательной организации;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индивидуально ориентированной психолого-медико-педагогической помощи детям с трудностями в обучении с учётом особенностей психического и (или) физического развития, индивидуальных возможностей (в соответствии с рекомендациями психолого-медико-педагогической комиссии) в сотрудничестве со специалистами МУЗ ЦРБ, «Центра медицинской профилактики», Центра социальной помощи семье и детям «Домашний очаг»;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рабочих психологических и логопедических коррекционных программ с целью преодоления трудностей в учебе, коррекции нарушений эмоционально-волевой сферы, преодоления проблем взаимоотношений со сверстниками, учителями, родителями, профессионального и личностного самоопределения;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системы мероприятий по социальной адаптации детей с ОВЗ;</w:t>
      </w:r>
    </w:p>
    <w:p w:rsidR="003045DC" w:rsidRDefault="003045DC" w:rsidP="003045D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участникам образовательных отношений консультативной помощи.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Основными принципами сопровождения ребенка являются: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Соблюдение интересов ребёнка.</w:t>
      </w:r>
      <w:r>
        <w:rPr>
          <w:sz w:val="28"/>
          <w:szCs w:val="28"/>
        </w:rPr>
        <w:t xml:space="preserve"> Принцип определяет позицию специалиста, который призван решать проблему с максимальной пользой и в интересах ребёнка.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Системность.</w:t>
      </w:r>
      <w:r>
        <w:rPr>
          <w:sz w:val="28"/>
          <w:szCs w:val="28"/>
        </w:rPr>
        <w:t xml:space="preserve"> Принцип обеспечивает единство диагностики, коррекции и развития, т.е. системный подход к анализу особенностей развития и коррекции нарушений детей с трудностями в обучении, обусловленными нарушениями в речевом развитии, недостаточно сформированными познавательными процессами, слабой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эмоционально-регуляторной сферы и (или) трудностями в поведении, в том числе с ОВЗ.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Непрерывность</w:t>
      </w:r>
      <w:r>
        <w:rPr>
          <w:sz w:val="28"/>
          <w:szCs w:val="28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Вариативность</w:t>
      </w:r>
      <w:r>
        <w:rPr>
          <w:sz w:val="28"/>
          <w:szCs w:val="28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Рекомендательный характер оказания помощи</w:t>
      </w:r>
      <w:r>
        <w:rPr>
          <w:sz w:val="28"/>
          <w:szCs w:val="28"/>
        </w:rPr>
        <w:t>. Принцип обеспечивает соблюдение гарантированных законодательством прав родителей (законных представителей) выбирать формы получения детьми образования, образовательные организации,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ОВЗ в специальные (коррекционные) образовательные учреждения (классы, группы).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детей с ОВЗ включает в себя четыре </w:t>
      </w:r>
      <w:r>
        <w:rPr>
          <w:b/>
          <w:bCs/>
          <w:sz w:val="28"/>
          <w:szCs w:val="28"/>
        </w:rPr>
        <w:t>направления работы</w:t>
      </w:r>
      <w:r>
        <w:rPr>
          <w:sz w:val="28"/>
          <w:szCs w:val="28"/>
        </w:rPr>
        <w:t>: диагностическое, коррекционно-развивающее, консультативное, информационно-просветительское.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Диагностическое направление </w:t>
      </w:r>
      <w:r>
        <w:rPr>
          <w:sz w:val="28"/>
          <w:szCs w:val="28"/>
        </w:rPr>
        <w:t xml:space="preserve">обеспечивает своевременное выявление детей с трудностями в обучении, обусловленными нарушениями в речевом </w:t>
      </w:r>
      <w:r>
        <w:rPr>
          <w:sz w:val="28"/>
          <w:szCs w:val="28"/>
        </w:rPr>
        <w:lastRenderedPageBreak/>
        <w:t xml:space="preserve">развитии, недостаточно сформированными познавательными процессами, слабой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>
        <w:rPr>
          <w:sz w:val="28"/>
          <w:szCs w:val="28"/>
        </w:rPr>
        <w:t xml:space="preserve"> эмоционально-регуляторной сферы и (или) трудностями в поведении; проведение их комплексного обследования и подготовку рекомендаций для родителей по оказанию </w:t>
      </w:r>
      <w:proofErr w:type="spellStart"/>
      <w:r>
        <w:rPr>
          <w:sz w:val="28"/>
          <w:szCs w:val="28"/>
        </w:rPr>
        <w:t>психолого</w:t>
      </w:r>
      <w:r>
        <w:rPr>
          <w:sz w:val="28"/>
          <w:szCs w:val="28"/>
        </w:rPr>
        <w:softHyphen/>
        <w:t>медико</w:t>
      </w:r>
      <w:r>
        <w:rPr>
          <w:sz w:val="28"/>
          <w:szCs w:val="28"/>
        </w:rPr>
        <w:softHyphen/>
        <w:t>педагогической</w:t>
      </w:r>
      <w:proofErr w:type="spellEnd"/>
      <w:r>
        <w:rPr>
          <w:sz w:val="28"/>
          <w:szCs w:val="28"/>
        </w:rPr>
        <w:t xml:space="preserve"> помощи в условиях </w:t>
      </w:r>
      <w:proofErr w:type="spellStart"/>
      <w:r>
        <w:rPr>
          <w:sz w:val="28"/>
          <w:szCs w:val="28"/>
        </w:rPr>
        <w:t>тПМПК</w:t>
      </w:r>
      <w:proofErr w:type="spellEnd"/>
      <w:r>
        <w:rPr>
          <w:sz w:val="28"/>
          <w:szCs w:val="28"/>
        </w:rPr>
        <w:t xml:space="preserve">.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Коррекционно-развивающее направление </w:t>
      </w:r>
      <w:r>
        <w:rPr>
          <w:sz w:val="28"/>
          <w:szCs w:val="28"/>
        </w:rPr>
        <w:t xml:space="preserve">на основе диагностических данных и рекомендаций </w:t>
      </w:r>
      <w:proofErr w:type="spellStart"/>
      <w:r>
        <w:rPr>
          <w:sz w:val="28"/>
          <w:szCs w:val="28"/>
        </w:rPr>
        <w:t>тПМПК</w:t>
      </w:r>
      <w:proofErr w:type="spellEnd"/>
      <w:r>
        <w:rPr>
          <w:sz w:val="28"/>
          <w:szCs w:val="28"/>
        </w:rPr>
        <w:t xml:space="preserve"> обеспечивает своевременную специализированную помощь школьникам с ОВЗ в освоении содержания образования и коррекцию недостатков в физическом и (или) психическом развитии детей в условиях образовательной организации; способствует формированию и развитию универсальных учебных действий учащихся.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Консультативное направление</w:t>
      </w:r>
      <w:r>
        <w:rPr>
          <w:sz w:val="28"/>
          <w:szCs w:val="28"/>
        </w:rPr>
        <w:t xml:space="preserve"> обеспечивает непрерывность специального сопровождения семей по вопросам реализации дифференцированных психолого-педагогических условий обучения, воспитания, коррекции, развития и социализации учащихся с ОВЗ.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Информационно-просветительское </w:t>
      </w:r>
      <w:r>
        <w:rPr>
          <w:sz w:val="28"/>
          <w:szCs w:val="28"/>
        </w:rPr>
        <w:t>направление включает разъяснительную деятельность по вопросам, связанным с особенностями образовательной деятельности со всеми участниками образовательных отношений – учащимися, их родителями (законными представителями), педагогическими работниками.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направлений работы</w:t>
      </w:r>
    </w:p>
    <w:p w:rsidR="003045DC" w:rsidRDefault="003045DC" w:rsidP="003045D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Диагностическое направление включает: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выявление детей, нуждающихся в специализированной помощи;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раннюю (с первых дней пребывания ребёнка в образовательной организации) диагностику отклонений в развитии и анализ причин трудностей адаптации;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сбор сведений о ребёнке на основании диагностической информации от специалистов разного профиля;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определение уровня актуального и зоны ближайшего развития учащегося, выявление его резервных возможностей;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развития эмоционально-волевой сферы и личностных особенностей учащихся;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социальной ситуации развития и условий семейного воспитания ребёнка;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адаптивных возможностей и уровня социализации ребёнка;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системный разносторонний контроль специалистов за уровнем и динамикой развития ребёнка;</w:t>
      </w:r>
    </w:p>
    <w:p w:rsidR="003045DC" w:rsidRDefault="003045DC" w:rsidP="003045D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успешности коррекционно-развивающей работы.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Учитель</w:t>
      </w:r>
      <w:r>
        <w:rPr>
          <w:sz w:val="28"/>
          <w:szCs w:val="28"/>
        </w:rPr>
        <w:t xml:space="preserve"> устанавливает усвоенный ребенком объем знаний, умений, навыков; выявляет трудности в образовательной деятельности и условия, при которых эти трудности могут быть преодолены. Учитель отмечает особенности личности ребенка, адекватность поведения в различных ситуациях.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исследования ребенка </w:t>
      </w:r>
      <w:r>
        <w:rPr>
          <w:b/>
          <w:bCs/>
          <w:i/>
          <w:iCs/>
          <w:sz w:val="28"/>
          <w:szCs w:val="28"/>
        </w:rPr>
        <w:t xml:space="preserve">педагогом-психологом </w:t>
      </w:r>
      <w:r>
        <w:rPr>
          <w:sz w:val="28"/>
          <w:szCs w:val="28"/>
        </w:rPr>
        <w:t>входит следующее:</w:t>
      </w:r>
    </w:p>
    <w:p w:rsidR="003045DC" w:rsidRDefault="003045DC" w:rsidP="003045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сведений о ребенке у педагогических работников, родителей;</w:t>
      </w:r>
    </w:p>
    <w:p w:rsidR="003045DC" w:rsidRDefault="003045DC" w:rsidP="003045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истории развития ребенка с целью получения обстоятельств, которые могли повлиять на развитие ребенка (внутриутробные поражения, родовые травмы, тяжелые заболевания в первые месяцы жизни; имеет значение наследственность (психические заболевания, некоторые конституциональные черты);</w:t>
      </w:r>
    </w:p>
    <w:p w:rsidR="003045DC" w:rsidRDefault="003045DC" w:rsidP="003045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изучение работ ребенка (письменные работы, рисунки);</w:t>
      </w:r>
    </w:p>
    <w:p w:rsidR="003045DC" w:rsidRDefault="003045DC" w:rsidP="003045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обследование ребенка (выявление уровня его развития </w:t>
      </w:r>
      <w:r>
        <w:rPr>
          <w:sz w:val="28"/>
          <w:szCs w:val="28"/>
        </w:rPr>
        <w:br/>
        <w:t xml:space="preserve">посредством диагностического инструментария и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>);</w:t>
      </w:r>
    </w:p>
    <w:p w:rsidR="003045DC" w:rsidRDefault="003045DC" w:rsidP="003045DC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материалов обследования.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содержание исследования ребенка </w:t>
      </w:r>
      <w:r>
        <w:rPr>
          <w:b/>
          <w:bCs/>
          <w:i/>
          <w:iCs/>
          <w:sz w:val="28"/>
          <w:szCs w:val="28"/>
        </w:rPr>
        <w:t>учителем-логопедом</w:t>
      </w:r>
      <w:r>
        <w:rPr>
          <w:sz w:val="28"/>
          <w:szCs w:val="28"/>
        </w:rPr>
        <w:t xml:space="preserve"> входит следующее:</w:t>
      </w:r>
    </w:p>
    <w:p w:rsidR="003045DC" w:rsidRDefault="003045DC" w:rsidP="003045D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анамнез раннего речевого развития ребенка, выявление негативных факторов, влияющих на формирование речевых процессов; </w:t>
      </w:r>
    </w:p>
    <w:p w:rsidR="003045DC" w:rsidRDefault="003045DC" w:rsidP="003045D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образцы письменных работ школьника;</w:t>
      </w:r>
    </w:p>
    <w:p w:rsidR="003045DC" w:rsidRDefault="003045DC" w:rsidP="003045D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непосредственное обследование ребенка (выявление уровня его развития </w:t>
      </w:r>
      <w:r>
        <w:rPr>
          <w:sz w:val="28"/>
          <w:szCs w:val="28"/>
        </w:rPr>
        <w:br/>
        <w:t>посредством диагностического инструментария) с формулированием заключения.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Социальный педагог</w:t>
      </w:r>
      <w:r>
        <w:rPr>
          <w:sz w:val="28"/>
          <w:szCs w:val="28"/>
        </w:rPr>
        <w:t xml:space="preserve"> изучает:</w:t>
      </w:r>
    </w:p>
    <w:p w:rsidR="003045DC" w:rsidRDefault="003045DC" w:rsidP="003045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среду, в которой воспитывается ребенок;</w:t>
      </w:r>
    </w:p>
    <w:p w:rsidR="003045DC" w:rsidRDefault="003045DC" w:rsidP="003045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стиль семейных взаимоотношений и характер воспитания ребенка;</w:t>
      </w:r>
    </w:p>
    <w:p w:rsidR="003045DC" w:rsidRDefault="003045DC" w:rsidP="003045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патронаж семьи;</w:t>
      </w:r>
    </w:p>
    <w:p w:rsidR="003045DC" w:rsidRDefault="003045DC" w:rsidP="003045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собеседование с ребенком и родителями;</w:t>
      </w:r>
    </w:p>
    <w:p w:rsidR="003045DC" w:rsidRDefault="003045DC" w:rsidP="003045DC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формулирует заключение.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школьном психолого-медико-педагогическом консилиуме (</w:t>
      </w:r>
      <w:proofErr w:type="spellStart"/>
      <w:r>
        <w:rPr>
          <w:sz w:val="28"/>
          <w:szCs w:val="28"/>
        </w:rPr>
        <w:t>шПМПк</w:t>
      </w:r>
      <w:proofErr w:type="spellEnd"/>
      <w:r>
        <w:rPr>
          <w:sz w:val="28"/>
          <w:szCs w:val="28"/>
        </w:rPr>
        <w:t>) анализируется целостная ситуация развития ребенка, происходит выработка рекомендаций по обучению и воспитанию школьника, составлению индивидуального образовательного маршрута, психологического, логопедического и социально-педагогического сопровождения. В каждом конкретном случае определяются приоритетные направления в работе с учащимся. Составляется общий комплексный план оказания ребенку психолого-социально-логопедической помощи с указанием этапов и методов коррекционной работы.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Мониторинг динамики развития учащихся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Реализация индивидуального образовательного маршрута включает в себя мониторинг развития необходимых психических функций и УУД школьников при поступлении в школу и при получении общего образования следующего уровня, а также промежуточную диагностику эмоционального состояния ребенка, его взаимоотношений со сверстниками и педагогами, уровня его личностной школьной тревожности.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Начальный этап мониторинга осуществляется в 1 классе. В течение первого полугодия проводится комплексное диагностика психологических составляющих УУД учащихся, предполагается диагностика познавательных процессов, в том числе состояния устной речи.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течение первого года обучения у детей формируется учебная деятельность, развивается учебно-познавательная мотивация, желание занять позицию ученика. Поэтому наиболее подробно изучается личностно-мотивационная сфера первоклассников, а также уровень эмоционально-психологического комфорта в условиях школьного обучения. Второй и третий год обучения предполагают промежуточное обследование личностно-мотивационной, регуляторной сфер, уровень развития познавательной деятельности, а также уровня эмоционального комфорта школьников: рефлексивная самооценка, усвоения норм взаимопомощи, уровень тревожности. Мониторинг состояния письменной речи школьников осуществляется ежегодно на начало и конец этапа логопедической коррекции. Заключительный этап мониторинга осуществляется в 4 классе. В марте месяце проводится комплексное исследование уровня развития УУД учащихся 4 классов и формирование 5 классов в соответствии с индивидуальными особенностями, способностями, состоянием здоровья детей.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5DC" w:rsidRDefault="003045DC" w:rsidP="003045DC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Коррекционно-развивающее направление </w:t>
      </w:r>
      <w:r>
        <w:rPr>
          <w:sz w:val="28"/>
          <w:szCs w:val="28"/>
        </w:rPr>
        <w:t>включает: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выбор оптимальных для развития ребёнка с коррекционных программ в соответствии с его особыми образовательными потребностями;</w:t>
      </w:r>
      <w:proofErr w:type="gramEnd"/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индивидуального коррекционно-образовательного маршрута;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УУД и коррекцию отклонений в развитии;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коррекцию и развитие высших психических функций;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эмоционально-волевой и личностной сфер ребёнка и </w:t>
      </w:r>
      <w:proofErr w:type="spellStart"/>
      <w:r>
        <w:rPr>
          <w:sz w:val="28"/>
          <w:szCs w:val="28"/>
        </w:rPr>
        <w:t>психокоррекцию</w:t>
      </w:r>
      <w:proofErr w:type="spellEnd"/>
      <w:r>
        <w:rPr>
          <w:sz w:val="28"/>
          <w:szCs w:val="28"/>
        </w:rPr>
        <w:t xml:space="preserve"> его поведения;</w:t>
      </w:r>
    </w:p>
    <w:p w:rsidR="003045DC" w:rsidRDefault="003045DC" w:rsidP="003045D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защиту ребёнка в случае неблагоприятных условий жизни при психотравмирующих обстоятельствах.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Содержание коррекционно-развивающей работы для каждого учащегося определяется с учетом его особых образовательных потребностей, а также на основе рекомендаций ПМПК, ИПР.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Психологическое сопровождение</w:t>
      </w:r>
      <w:r>
        <w:rPr>
          <w:sz w:val="28"/>
          <w:szCs w:val="28"/>
        </w:rPr>
        <w:t xml:space="preserve"> школьников осуществляется на протяжении всего периода образования и включает в себя реализацию адаптационно-профилактических, коррекционно-развивающих и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программ с отслеживанием результатов работы. Важным является организация консультативно-просветительской работы с родителями и педагогами, касающейся вопросов эффективного взаимодействия с детьми, имеющими статус ОВЗ.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Логопедическое сопровождение </w:t>
      </w:r>
      <w:r>
        <w:rPr>
          <w:sz w:val="28"/>
          <w:szCs w:val="28"/>
        </w:rPr>
        <w:t>учащихся с речевыми нарушениями включает в себя коррекцию нарушений устной и письменной речи, а также консультирование родителей и учителей по вопросам обучения и развития ребенка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Социально-педагогическое сопровождение включает в себя</w:t>
      </w:r>
      <w:r>
        <w:rPr>
          <w:sz w:val="28"/>
          <w:szCs w:val="28"/>
        </w:rPr>
        <w:t xml:space="preserve"> сопровождение ребенка с трудностями в поведении и его семьи: изучение среды, в которой воспитывается ребенок, стиля семейных взаимоотношений, характер воспитания ребенка, проведение с детьми мероприятий, направленных на профилактику правонарушений, формирование у школьников установки на здоровый образ жизни. Организации работы Совета профилактики, где отражаются особенности личности, поведения, межличностных отношений с родителями и одноклассниками, особенности интеллектуального развития, результаты освоения образовательной программы.</w:t>
      </w:r>
    </w:p>
    <w:p w:rsidR="003045DC" w:rsidRDefault="003045DC" w:rsidP="003045DC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Консультативное направление включает:</w:t>
      </w:r>
    </w:p>
    <w:p w:rsidR="003045DC" w:rsidRDefault="003045DC" w:rsidP="003045D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выработку совместных обоснованных рекомендаций по основным направлениям работы с учащимся с ОВЗ для всех участников образовательных отношений;</w:t>
      </w:r>
    </w:p>
    <w:p w:rsidR="003045DC" w:rsidRDefault="003045DC" w:rsidP="003045D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специалистами педагогов по выбору индивидуально ориентированных методов и приёмов работы с учащимся;</w:t>
      </w:r>
    </w:p>
    <w:p w:rsidR="003045DC" w:rsidRDefault="003045DC" w:rsidP="003045DC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консультативную помощь семье в вопросах выбора стратегии воспитания и приёмов коррекционного обучения ребёнка.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консультативной помощи родителям предусматривает: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разработку рекомендаций по взаимодействию с ребенком; 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различные формы родительских собраний; 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консультации; 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беседы; 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тренинги;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информационных стендов; </w:t>
      </w:r>
    </w:p>
    <w:p w:rsidR="003045DC" w:rsidRDefault="003045DC" w:rsidP="003045DC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патронаж семьи. </w:t>
      </w:r>
    </w:p>
    <w:p w:rsidR="003045DC" w:rsidRDefault="003045DC" w:rsidP="003045DC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Информационно-просветительское направление предусматривает: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образовательных отношений – учащимся (как </w:t>
      </w:r>
      <w:r>
        <w:rPr>
          <w:sz w:val="28"/>
          <w:szCs w:val="28"/>
        </w:rPr>
        <w:lastRenderedPageBreak/>
        <w:t>имеющим, так и не имеющим особенности в развитии), их родителям (законным представителям), педагогическим работникам – вопросов, связанных с особенностями образовательной деятельности и сопровождения учащихся.</w:t>
      </w:r>
      <w:proofErr w:type="gramEnd"/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 выступлений для педагогов и родителей по разъяснению индивидуально-типологических особенностей различных категорий детей.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Консолидация усилий разных специалистов службы сопровождения: педагогов-психологов, учителей-логопедов, социального педагога, медицинских работников позволит обеспечить систему комплексного </w:t>
      </w:r>
      <w:proofErr w:type="spellStart"/>
      <w:r>
        <w:rPr>
          <w:color w:val="000000"/>
          <w:sz w:val="28"/>
          <w:szCs w:val="28"/>
        </w:rPr>
        <w:t>психолого-медико</w:t>
      </w:r>
      <w:r>
        <w:rPr>
          <w:color w:val="000000"/>
          <w:sz w:val="28"/>
          <w:szCs w:val="28"/>
        </w:rPr>
        <w:softHyphen/>
        <w:t>педагогического</w:t>
      </w:r>
      <w:proofErr w:type="spellEnd"/>
      <w:r>
        <w:rPr>
          <w:color w:val="000000"/>
          <w:sz w:val="28"/>
          <w:szCs w:val="28"/>
        </w:rPr>
        <w:t xml:space="preserve"> сопровождения и эффективно решать проблемы ребёнка.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партнёрство предусматривает:</w:t>
      </w:r>
    </w:p>
    <w:p w:rsidR="003045DC" w:rsidRDefault="003045DC" w:rsidP="003045D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 образовательными организациями и другими ведомствами по вопросам преемственности обучения, развития и адаптации, социализации,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 с ограниченными возможностями здоровья;</w:t>
      </w:r>
    </w:p>
    <w:p w:rsidR="003045DC" w:rsidRDefault="003045DC" w:rsidP="003045D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ОВЗ;</w:t>
      </w:r>
    </w:p>
    <w:p w:rsidR="003045DC" w:rsidRDefault="003045DC" w:rsidP="003045DC">
      <w:pPr>
        <w:pStyle w:val="a3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с родительской общественностью.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Результатом</w:t>
      </w:r>
      <w:r>
        <w:rPr>
          <w:sz w:val="28"/>
          <w:szCs w:val="28"/>
        </w:rPr>
        <w:t xml:space="preserve"> реализации комплексного сопровождения учащихся является достижение каждым ребенком планируемых результатов освоения образовательной программы, их успешная социализация и профессиональное самоопределение. 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Программно-методическое обеспечение: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коррекционно-развивающих программ, диагностического и коррекционно-развивающего инструментария, необходимого для осуществления профессиональной деятельности учителя, педагога-психолога, социального педагога, учителя-логопеда.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моментом реализации эффективного сопровождения является </w:t>
      </w:r>
      <w:r>
        <w:rPr>
          <w:i/>
          <w:iCs/>
          <w:sz w:val="28"/>
          <w:szCs w:val="28"/>
        </w:rPr>
        <w:t>кадровое обеспечение</w:t>
      </w:r>
      <w:r>
        <w:rPr>
          <w:sz w:val="28"/>
          <w:szCs w:val="28"/>
        </w:rPr>
        <w:t>. Коррекционная работа осуществляется специалистами соответствующей квалификации, имеющими специализированное образование. Уровень квалификации работников образовательной организации для каждой занимаемой должности отвечает квалификационным характеристикам по соответствующей должности.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Материально-техническое</w:t>
      </w:r>
      <w:r>
        <w:rPr>
          <w:sz w:val="28"/>
          <w:szCs w:val="28"/>
        </w:rPr>
        <w:t xml:space="preserve"> обеспечение заключается в обеспечении надлежащей материально-технической базы, позволяющей создать адаптивную и коррекционно-развивающую среду образовательной организации. Все специалисты службы сопровождения обеспечены специальными кабинетами, отвечающие санитарно-гигиеническим требованиям. Кабинеты оснащены необходимым оборудованием, нормативной документацией, учебно-методическими комплексами, специализированной литературой. В достаточном количестве раздаточные, демонстрационные материалы. Создан банк ЦОР, банк диагностических методик, банк программного обеспечения.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Информационное обеспечение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с использованием современных </w:t>
      </w:r>
      <w:proofErr w:type="spellStart"/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softHyphen/>
        <w:t>коммуникационных</w:t>
      </w:r>
      <w:proofErr w:type="spellEnd"/>
      <w:r>
        <w:rPr>
          <w:sz w:val="28"/>
          <w:szCs w:val="28"/>
        </w:rPr>
        <w:t xml:space="preserve"> технологий.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</w:t>
      </w:r>
      <w:proofErr w:type="spellStart"/>
      <w:r>
        <w:rPr>
          <w:sz w:val="28"/>
          <w:szCs w:val="28"/>
        </w:rPr>
        <w:t>информационно</w:t>
      </w:r>
      <w:r>
        <w:rPr>
          <w:sz w:val="28"/>
          <w:szCs w:val="28"/>
        </w:rPr>
        <w:softHyphen/>
        <w:t>методическим</w:t>
      </w:r>
      <w:proofErr w:type="spellEnd"/>
      <w:r>
        <w:rPr>
          <w:sz w:val="28"/>
          <w:szCs w:val="28"/>
        </w:rPr>
        <w:t xml:space="preserve"> фондам, предполагающим наличие методических пособий и рекомендаций по всем направлениям и </w:t>
      </w:r>
      <w:r>
        <w:rPr>
          <w:sz w:val="28"/>
          <w:szCs w:val="28"/>
        </w:rPr>
        <w:lastRenderedPageBreak/>
        <w:t>видам деятельности, наглядных пособий, мультимедийных материалов, аудио</w:t>
      </w:r>
      <w:r>
        <w:rPr>
          <w:sz w:val="28"/>
          <w:szCs w:val="28"/>
        </w:rPr>
        <w:softHyphen/>
        <w:t xml:space="preserve"> и видеоматериалов.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Заключение.</w:t>
      </w:r>
    </w:p>
    <w:p w:rsidR="003045DC" w:rsidRDefault="003045DC" w:rsidP="003045D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Таким образом, на протяжении пяти лет комплексное сопровождение детей, имеющих статус ОВЗ, показывает свою эффективность. Все дети успешно усваивают адаптированные образовательные программы, показывают достаточный уровень комфорта в коллективах сверстников. Подростки являются активными участниками творческих и интеллектуальных конкурсов различных уровней. </w:t>
      </w:r>
    </w:p>
    <w:p w:rsidR="003045DC" w:rsidRDefault="003045DC" w:rsidP="003045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47" w:rsidRDefault="009D4747">
      <w:bookmarkStart w:id="0" w:name="_GoBack"/>
      <w:bookmarkEnd w:id="0"/>
    </w:p>
    <w:sectPr w:rsidR="009D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ACC"/>
    <w:multiLevelType w:val="multilevel"/>
    <w:tmpl w:val="E314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3D5E"/>
    <w:multiLevelType w:val="multilevel"/>
    <w:tmpl w:val="DA6A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2534"/>
    <w:multiLevelType w:val="multilevel"/>
    <w:tmpl w:val="E86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F1258"/>
    <w:multiLevelType w:val="multilevel"/>
    <w:tmpl w:val="F898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55146"/>
    <w:multiLevelType w:val="multilevel"/>
    <w:tmpl w:val="7F12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67C1D"/>
    <w:multiLevelType w:val="multilevel"/>
    <w:tmpl w:val="80BE5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D0947"/>
    <w:multiLevelType w:val="multilevel"/>
    <w:tmpl w:val="58E6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C56EF"/>
    <w:multiLevelType w:val="multilevel"/>
    <w:tmpl w:val="AC00E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65041"/>
    <w:multiLevelType w:val="multilevel"/>
    <w:tmpl w:val="05747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25985"/>
    <w:multiLevelType w:val="multilevel"/>
    <w:tmpl w:val="FF0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066C7A"/>
    <w:multiLevelType w:val="multilevel"/>
    <w:tmpl w:val="916C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7C6EFB"/>
    <w:multiLevelType w:val="multilevel"/>
    <w:tmpl w:val="E22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171CB7"/>
    <w:multiLevelType w:val="multilevel"/>
    <w:tmpl w:val="B35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DC"/>
    <w:rsid w:val="003045DC"/>
    <w:rsid w:val="009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verac</dc:creator>
  <cp:lastModifiedBy>verac</cp:lastModifiedBy>
  <cp:revision>1</cp:revision>
  <dcterms:created xsi:type="dcterms:W3CDTF">2021-03-25T08:54:00Z</dcterms:created>
  <dcterms:modified xsi:type="dcterms:W3CDTF">2021-03-25T08:54:00Z</dcterms:modified>
</cp:coreProperties>
</file>