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AD" w:rsidRPr="00AB4026" w:rsidRDefault="002D239B" w:rsidP="00AB4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026">
        <w:rPr>
          <w:rFonts w:ascii="Times New Roman" w:hAnsi="Times New Roman" w:cs="Times New Roman"/>
          <w:sz w:val="28"/>
          <w:szCs w:val="28"/>
        </w:rPr>
        <w:t>Играем пальчиками и развиваем речь.</w:t>
      </w:r>
    </w:p>
    <w:p w:rsidR="002D239B" w:rsidRPr="00AB4026" w:rsidRDefault="002D239B" w:rsidP="00AB4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26">
        <w:rPr>
          <w:rFonts w:ascii="Times New Roman" w:hAnsi="Times New Roman" w:cs="Times New Roman"/>
          <w:sz w:val="28"/>
          <w:szCs w:val="28"/>
        </w:rPr>
        <w:t>Исследованиями разных стран установлен</w:t>
      </w:r>
      <w:bookmarkStart w:id="0" w:name="_GoBack"/>
      <w:bookmarkEnd w:id="0"/>
      <w:r w:rsidRPr="00AB4026">
        <w:rPr>
          <w:rFonts w:ascii="Times New Roman" w:hAnsi="Times New Roman" w:cs="Times New Roman"/>
          <w:sz w:val="28"/>
          <w:szCs w:val="28"/>
        </w:rPr>
        <w:t>о, а практикой подтверждено, что уровень развития речи детей находится в прямой зависимости от степени сформированности тонких движений пальцев рук. Движения пальцев рук тесно связанно с речевой функцией, если движения пальцев развиты в соответствии с возрастом, то и речевое развитие ребенка в пределах возрастной нормы.</w:t>
      </w:r>
    </w:p>
    <w:p w:rsidR="002D239B" w:rsidRPr="00AB4026" w:rsidRDefault="002D239B" w:rsidP="00AB4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26">
        <w:rPr>
          <w:rFonts w:ascii="Times New Roman" w:hAnsi="Times New Roman" w:cs="Times New Roman"/>
          <w:sz w:val="28"/>
          <w:szCs w:val="28"/>
        </w:rPr>
        <w:t xml:space="preserve">Поэтому тренировка движений пальцев и кисти рук является важнейшим фактором, стимулирующим </w:t>
      </w:r>
      <w:r w:rsidR="007F684E" w:rsidRPr="00AB4026">
        <w:rPr>
          <w:rFonts w:ascii="Times New Roman" w:hAnsi="Times New Roman" w:cs="Times New Roman"/>
          <w:sz w:val="28"/>
          <w:szCs w:val="28"/>
        </w:rPr>
        <w:t xml:space="preserve">речевое развитие ребенка, способствующим улучшению артикуляционных движений, подготовки кисти рук к письму и, что не менее важно, мощным средством, повышающим работоспособность коры головного мозга, стимулирующим развитие мышления ребенка. </w:t>
      </w:r>
    </w:p>
    <w:p w:rsidR="00AB4026" w:rsidRPr="00AB4026" w:rsidRDefault="007F684E" w:rsidP="00AB4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26">
        <w:rPr>
          <w:rFonts w:ascii="Times New Roman" w:hAnsi="Times New Roman" w:cs="Times New Roman"/>
          <w:sz w:val="28"/>
          <w:szCs w:val="28"/>
        </w:rPr>
        <w:t>Работу по развитию движений пальцев и кисти рук следует</w:t>
      </w:r>
      <w:r w:rsidR="0035351E" w:rsidRPr="00AB4026">
        <w:rPr>
          <w:rFonts w:ascii="Times New Roman" w:hAnsi="Times New Roman" w:cs="Times New Roman"/>
          <w:sz w:val="28"/>
          <w:szCs w:val="28"/>
        </w:rPr>
        <w:t xml:space="preserve"> проводить систематически от 2</w:t>
      </w:r>
      <w:r w:rsidRPr="00AB4026">
        <w:rPr>
          <w:rFonts w:ascii="Times New Roman" w:hAnsi="Times New Roman" w:cs="Times New Roman"/>
          <w:sz w:val="28"/>
          <w:szCs w:val="28"/>
        </w:rPr>
        <w:t>-</w:t>
      </w:r>
      <w:r w:rsidR="0035351E" w:rsidRPr="00AB4026">
        <w:rPr>
          <w:rFonts w:ascii="Times New Roman" w:hAnsi="Times New Roman" w:cs="Times New Roman"/>
          <w:sz w:val="28"/>
          <w:szCs w:val="28"/>
        </w:rPr>
        <w:t>5</w:t>
      </w:r>
      <w:r w:rsidRPr="00AB4026">
        <w:rPr>
          <w:rFonts w:ascii="Times New Roman" w:hAnsi="Times New Roman" w:cs="Times New Roman"/>
          <w:sz w:val="28"/>
          <w:szCs w:val="28"/>
        </w:rPr>
        <w:t xml:space="preserve"> минут ежедневно. Развитие движений пальцев рук как</w:t>
      </w:r>
      <w:r w:rsidR="0035351E" w:rsidRPr="00AB4026">
        <w:rPr>
          <w:rFonts w:ascii="Times New Roman" w:hAnsi="Times New Roman" w:cs="Times New Roman"/>
          <w:sz w:val="28"/>
          <w:szCs w:val="28"/>
        </w:rPr>
        <w:t xml:space="preserve"> </w:t>
      </w:r>
      <w:r w:rsidRPr="00AB4026">
        <w:rPr>
          <w:rFonts w:ascii="Times New Roman" w:hAnsi="Times New Roman" w:cs="Times New Roman"/>
          <w:sz w:val="28"/>
          <w:szCs w:val="28"/>
        </w:rPr>
        <w:t xml:space="preserve">бы подготавливает почву для последующего формирования речи. Роль пальчиковых игр для развития мелкой моторики неоценима. </w:t>
      </w:r>
      <w:r w:rsidR="0035351E" w:rsidRPr="00AB4026">
        <w:rPr>
          <w:rFonts w:ascii="Times New Roman" w:hAnsi="Times New Roman" w:cs="Times New Roman"/>
          <w:sz w:val="28"/>
          <w:szCs w:val="28"/>
        </w:rPr>
        <w:t xml:space="preserve">Можно использовать элементы по развитию мелкой моторики, которые связаны с развитием фонематического слуха по подражанию. Используя игровую ситуацию и подражательные способности детей можно легко добиться того или иного звука. Можно разыграть различные сценки: «На птичьем дворе», «На скотном дворе», «Мама- птичка и птенчики», «Рыбки в пруду» и т.д. Дети изображают кистями рук птиц, животных, рыб и подражают им. </w:t>
      </w:r>
      <w:r w:rsidR="00AB4026" w:rsidRPr="00AB4026">
        <w:rPr>
          <w:rFonts w:ascii="Times New Roman" w:hAnsi="Times New Roman" w:cs="Times New Roman"/>
          <w:sz w:val="28"/>
          <w:szCs w:val="28"/>
        </w:rPr>
        <w:t xml:space="preserve">Игры должны проходить на высоком эмоциональном уровне. </w:t>
      </w:r>
    </w:p>
    <w:p w:rsidR="007F684E" w:rsidRPr="00AB4026" w:rsidRDefault="00AB4026" w:rsidP="00AB4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26">
        <w:rPr>
          <w:rFonts w:ascii="Times New Roman" w:hAnsi="Times New Roman" w:cs="Times New Roman"/>
          <w:sz w:val="28"/>
          <w:szCs w:val="28"/>
        </w:rPr>
        <w:t xml:space="preserve">Нельзя требовать от ребенка немедленного выполнения того или иного упражнения: отработав одно подражание нужно постепенно переходить к другому. В процессе игры у ребенка постепенно развивается слуховое внимание, вырабатывается координация движений как артикуляторная, так и двигательная. </w:t>
      </w:r>
    </w:p>
    <w:p w:rsidR="00AB4026" w:rsidRPr="00AB4026" w:rsidRDefault="00AB4026" w:rsidP="00AB4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26">
        <w:rPr>
          <w:rFonts w:ascii="Times New Roman" w:hAnsi="Times New Roman" w:cs="Times New Roman"/>
          <w:sz w:val="28"/>
          <w:szCs w:val="28"/>
        </w:rPr>
        <w:t xml:space="preserve">Не досадуйте на ребенка, если не все будет получаться или ребенок заменит движение другим, похожим, более удобным ему. Многократное повторение станет радостным, интересным, особенно когда с ребенком занимаются самые главные люди в его жизни – мама и папа. </w:t>
      </w:r>
    </w:p>
    <w:sectPr w:rsidR="00AB4026" w:rsidRPr="00A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9B"/>
    <w:rsid w:val="002D239B"/>
    <w:rsid w:val="0035351E"/>
    <w:rsid w:val="00397EAD"/>
    <w:rsid w:val="007F684E"/>
    <w:rsid w:val="00A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3B29"/>
  <w15:chartTrackingRefBased/>
  <w15:docId w15:val="{A537DD60-F9C4-4B4F-BADD-2137F94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2021-03-20T03:27:00Z</dcterms:created>
  <dcterms:modified xsi:type="dcterms:W3CDTF">2021-03-20T03:56:00Z</dcterms:modified>
</cp:coreProperties>
</file>