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802036" w:rsidRDefault="00B72EF8" w:rsidP="00B72EF8">
      <w:pPr>
        <w:spacing w:after="0"/>
        <w:jc w:val="center"/>
        <w:rPr>
          <w:rFonts w:cs="Times New Roman"/>
          <w:b/>
          <w:color w:val="111111"/>
          <w:sz w:val="32"/>
          <w:szCs w:val="32"/>
          <w:shd w:val="clear" w:color="auto" w:fill="FFFFFF"/>
        </w:rPr>
      </w:pPr>
      <w:r w:rsidRPr="00802036">
        <w:rPr>
          <w:rFonts w:cs="Times New Roman"/>
          <w:b/>
          <w:color w:val="111111"/>
          <w:sz w:val="32"/>
          <w:szCs w:val="32"/>
          <w:shd w:val="clear" w:color="auto" w:fill="FFFFFF"/>
        </w:rPr>
        <w:t>«</w:t>
      </w:r>
      <w:r w:rsidRPr="00802036">
        <w:rPr>
          <w:rFonts w:cs="Times New Roman"/>
          <w:b/>
          <w:color w:val="111111"/>
          <w:sz w:val="32"/>
          <w:szCs w:val="32"/>
          <w:shd w:val="clear" w:color="auto" w:fill="FFFFFF"/>
        </w:rPr>
        <w:t>Формы организации познавательно-исследовательской деятельности в старшем дошкольном возрасте</w:t>
      </w:r>
      <w:r w:rsidRPr="00802036">
        <w:rPr>
          <w:rFonts w:cs="Times New Roman"/>
          <w:b/>
          <w:color w:val="111111"/>
          <w:sz w:val="32"/>
          <w:szCs w:val="32"/>
          <w:shd w:val="clear" w:color="auto" w:fill="FFFFFF"/>
        </w:rPr>
        <w:t>»</w:t>
      </w:r>
    </w:p>
    <w:p w:rsidR="00B72EF8" w:rsidRPr="00802036" w:rsidRDefault="00B72EF8" w:rsidP="00B72EF8">
      <w:pPr>
        <w:spacing w:after="0"/>
        <w:rPr>
          <w:rFonts w:cs="Times New Roman"/>
          <w:b/>
          <w:color w:val="111111"/>
          <w:sz w:val="32"/>
          <w:szCs w:val="32"/>
          <w:shd w:val="clear" w:color="auto" w:fill="FFFFFF"/>
        </w:rPr>
      </w:pPr>
      <w:bookmarkStart w:id="0" w:name="_GoBack"/>
      <w:bookmarkEnd w:id="0"/>
    </w:p>
    <w:p w:rsidR="00B72EF8" w:rsidRDefault="00B72EF8" w:rsidP="00B72EF8">
      <w:pPr>
        <w:spacing w:after="0"/>
        <w:rPr>
          <w:rFonts w:cs="Times New Roman"/>
          <w:b/>
          <w:color w:val="111111"/>
          <w:szCs w:val="28"/>
          <w:shd w:val="clear" w:color="auto" w:fill="FFFFFF"/>
        </w:rPr>
      </w:pPr>
    </w:p>
    <w:p w:rsidR="00B72EF8" w:rsidRDefault="00B72EF8" w:rsidP="00B72EF8">
      <w:pPr>
        <w:spacing w:after="0"/>
        <w:rPr>
          <w:rFonts w:cs="Times New Roman"/>
          <w:b/>
          <w:color w:val="111111"/>
          <w:szCs w:val="28"/>
          <w:shd w:val="clear" w:color="auto" w:fill="FFFFFF"/>
        </w:rPr>
      </w:pP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П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ознавательно-исследовательская деятельность</w:t>
      </w:r>
      <w:r w:rsidRPr="00802036">
        <w:rPr>
          <w:rFonts w:cs="Times New Roman"/>
          <w:b/>
          <w:szCs w:val="28"/>
        </w:rPr>
        <w:t>.</w:t>
      </w:r>
      <w:r w:rsidRPr="00802036">
        <w:rPr>
          <w:rFonts w:cs="Times New Roman"/>
          <w:szCs w:val="28"/>
        </w:rPr>
        <w:t xml:space="preserve"> Под данным видом</w:t>
      </w:r>
      <w:r w:rsidRPr="00802036">
        <w:rPr>
          <w:rFonts w:cs="Times New Roman"/>
          <w:b/>
          <w:szCs w:val="28"/>
        </w:rPr>
        <w:t>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деятельности ребенка-дошкольника</w:t>
      </w:r>
      <w:r w:rsidRPr="00802036">
        <w:rPr>
          <w:rStyle w:val="a4"/>
          <w:rFonts w:cs="Times New Roman"/>
          <w:color w:val="111111"/>
          <w:szCs w:val="28"/>
          <w:bdr w:val="none" w:sz="0" w:space="0" w:color="auto" w:frame="1"/>
        </w:rPr>
        <w:t xml:space="preserve"> </w:t>
      </w:r>
      <w:r w:rsidRPr="00802036">
        <w:rPr>
          <w:rFonts w:cs="Times New Roman"/>
          <w:szCs w:val="28"/>
        </w:rPr>
        <w:t>понимается активность, направленная на постижение свойств объектов и явлений окружающего мира, выяснение связей между ними и их упорядочивание и систематизацию. Основной целью взрослого</w:t>
      </w:r>
      <w:r w:rsidRPr="00802036">
        <w:rPr>
          <w:rFonts w:cs="Times New Roman"/>
          <w:b/>
          <w:szCs w:val="28"/>
        </w:rPr>
        <w:t>,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организующего познавательно-исследовательскую деятельность детей</w:t>
      </w:r>
      <w:r w:rsidRPr="00802036">
        <w:rPr>
          <w:rFonts w:cs="Times New Roman"/>
          <w:szCs w:val="28"/>
        </w:rPr>
        <w:t>, является развитие у них любознательности,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познавательной инициативы</w:t>
      </w:r>
      <w:r w:rsidRPr="00802036">
        <w:rPr>
          <w:rFonts w:cs="Times New Roman"/>
          <w:b/>
          <w:szCs w:val="28"/>
        </w:rPr>
        <w:t>.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З</w:t>
      </w:r>
      <w:r w:rsidRPr="00802036">
        <w:rPr>
          <w:rFonts w:cs="Times New Roman"/>
          <w:szCs w:val="28"/>
        </w:rPr>
        <w:t>анятия с традиционным для отечественной педагогики содержанием проводятся в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форме</w:t>
      </w:r>
      <w:r w:rsidRPr="00802036">
        <w:rPr>
          <w:rFonts w:cs="Times New Roman"/>
          <w:b/>
          <w:szCs w:val="28"/>
        </w:rPr>
        <w:t> </w:t>
      </w:r>
      <w:r w:rsidRPr="00802036">
        <w:rPr>
          <w:rFonts w:cs="Times New Roman"/>
          <w:szCs w:val="28"/>
        </w:rPr>
        <w:t>совместной партнерской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деятельности</w:t>
      </w:r>
      <w:r w:rsidRPr="00802036">
        <w:rPr>
          <w:rFonts w:cs="Times New Roman"/>
          <w:szCs w:val="28"/>
        </w:rPr>
        <w:t> взрослого с ребенком. В качестве средства, придающего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деятельности ребенка смысл</w:t>
      </w:r>
      <w:r w:rsidRPr="00802036">
        <w:rPr>
          <w:rFonts w:cs="Times New Roman"/>
          <w:b/>
          <w:szCs w:val="28"/>
        </w:rPr>
        <w:t>,</w:t>
      </w:r>
      <w:r w:rsidRPr="00802036">
        <w:rPr>
          <w:rFonts w:cs="Times New Roman"/>
          <w:szCs w:val="28"/>
        </w:rPr>
        <w:t xml:space="preserve"> предлагается облекать педагогически ценное содержание занятий в привлекательную для детей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форму</w:t>
      </w:r>
      <w:r w:rsidRPr="00802036">
        <w:rPr>
          <w:rFonts w:cs="Times New Roman"/>
          <w:b/>
          <w:szCs w:val="28"/>
        </w:rPr>
        <w:t>.</w:t>
      </w:r>
      <w:r w:rsidRPr="00802036">
        <w:rPr>
          <w:rFonts w:cs="Times New Roman"/>
          <w:szCs w:val="28"/>
        </w:rPr>
        <w:t xml:space="preserve"> Это можно сделать с помощью следующих культурно-смысловых контекстов, служащих своеобразными посредниками между педагогическими интересами и интересами детей. Такими культурно-смысловыми контекстами для занятий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познавательного</w:t>
      </w:r>
      <w:r w:rsidRPr="00802036">
        <w:rPr>
          <w:rFonts w:cs="Times New Roman"/>
          <w:szCs w:val="28"/>
        </w:rPr>
        <w:t> цикла могу выступить, условно говоря, типы исследования, доступные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дошкольникам</w:t>
      </w:r>
      <w:r w:rsidR="00802036"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,</w:t>
      </w:r>
      <w:r w:rsidR="00802036">
        <w:rPr>
          <w:rStyle w:val="a4"/>
          <w:rFonts w:cs="Times New Roman"/>
          <w:color w:val="111111"/>
          <w:szCs w:val="28"/>
          <w:bdr w:val="none" w:sz="0" w:space="0" w:color="auto" w:frame="1"/>
        </w:rPr>
        <w:t xml:space="preserve"> </w:t>
      </w:r>
      <w:r w:rsidRPr="00802036">
        <w:rPr>
          <w:rFonts w:cs="Times New Roman"/>
          <w:szCs w:val="28"/>
          <w:bdr w:val="none" w:sz="0" w:space="0" w:color="auto" w:frame="1"/>
        </w:rPr>
        <w:t>позволяющие им занять активную исследовательскую позицию</w:t>
      </w:r>
      <w:r w:rsidRPr="00802036">
        <w:rPr>
          <w:rFonts w:cs="Times New Roman"/>
          <w:szCs w:val="28"/>
        </w:rPr>
        <w:t>: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1) опыты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(экспериментирование)</w:t>
      </w:r>
      <w:r w:rsidRPr="00802036">
        <w:rPr>
          <w:rFonts w:cs="Times New Roman"/>
          <w:szCs w:val="28"/>
        </w:rPr>
        <w:t> с предметами и их свойствами;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2) коллекционирование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(классификационная работа)</w:t>
      </w:r>
      <w:r w:rsidRPr="00802036">
        <w:rPr>
          <w:rFonts w:cs="Times New Roman"/>
          <w:szCs w:val="28"/>
        </w:rPr>
        <w:t>;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3) путешествие по карте;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4) путешествие по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«реке времени»</w:t>
      </w:r>
      <w:r w:rsidRPr="00802036">
        <w:rPr>
          <w:rFonts w:cs="Times New Roman"/>
          <w:szCs w:val="28"/>
        </w:rPr>
        <w:t>.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Таким образом, учитывая традиционное содержание представлений об окружающем мире, которое включается в образовательный процесс в группах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старшего дошкольного возраста</w:t>
      </w:r>
      <w:r w:rsidRPr="00802036">
        <w:rPr>
          <w:rFonts w:cs="Times New Roman"/>
          <w:szCs w:val="28"/>
        </w:rPr>
        <w:t>, можно наметит примерный круг тематических содержаний, распределяя их по культурно-смысловым контекстам.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ПРИМЕРНЫЙ ПЕРЕЧЕНЬ ТЕМ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Коллекционирование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(классификация)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Времена года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(сезоны)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Мир растений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Мир животных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Виды минералов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(камни)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Виды местности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(природные ландшафты)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Виды транспорта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Виды строительных сооружений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Виды профессий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Виды спорта Опыты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(экспериментирование)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Состав и свойства почвы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lastRenderedPageBreak/>
        <w:t>Условия жизни растений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Движение воздуха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(ветер)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Движение воды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Состояние и превращение вещества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Металлы и свойства магнита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Свет и цвет в природе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  <w:u w:val="single"/>
          <w:bdr w:val="none" w:sz="0" w:space="0" w:color="auto" w:frame="1"/>
        </w:rPr>
        <w:t>Оптические эффекты</w:t>
      </w:r>
      <w:r w:rsidRPr="00802036">
        <w:rPr>
          <w:rFonts w:cs="Times New Roman"/>
          <w:szCs w:val="28"/>
        </w:rPr>
        <w:t>: микро- и макромир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Как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«устроены»</w:t>
      </w:r>
      <w:r w:rsidRPr="00802036">
        <w:rPr>
          <w:rFonts w:cs="Times New Roman"/>
          <w:szCs w:val="28"/>
        </w:rPr>
        <w:t> стихии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Путешествие по карте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(пространство мира)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Поверхность Земли и стороны света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Океаны и их обитатели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(подводный мир)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Северные земли и их обитатели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Наша страна Казахстан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Части света с их культурными и природными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«метками»</w:t>
      </w:r>
      <w:r w:rsidRPr="00802036">
        <w:rPr>
          <w:rFonts w:cs="Times New Roman"/>
          <w:szCs w:val="28"/>
        </w:rPr>
        <w:t> - символами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(природные ландшафты и их обитатели, люди и их занятия)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Путешествие по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«реке времени»</w:t>
      </w:r>
      <w:r w:rsidRPr="00802036">
        <w:rPr>
          <w:rFonts w:cs="Times New Roman"/>
          <w:szCs w:val="28"/>
        </w:rPr>
        <w:t>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(историческое время)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История моей семьи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Настоящее и прошлое человечества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(историческое время)</w:t>
      </w:r>
      <w:r w:rsidRPr="00802036">
        <w:rPr>
          <w:rFonts w:cs="Times New Roman"/>
          <w:szCs w:val="28"/>
        </w:rPr>
        <w:t> в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«метках»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 xml:space="preserve"> </w:t>
      </w:r>
      <w:r w:rsidRPr="00802036">
        <w:rPr>
          <w:rFonts w:cs="Times New Roman"/>
          <w:szCs w:val="28"/>
          <w:u w:val="single"/>
          <w:bdr w:val="none" w:sz="0" w:space="0" w:color="auto" w:frame="1"/>
        </w:rPr>
        <w:t>материальной цивилизации</w:t>
      </w:r>
      <w:r w:rsidRPr="00802036">
        <w:rPr>
          <w:rFonts w:cs="Times New Roman"/>
          <w:szCs w:val="28"/>
        </w:rPr>
        <w:t>: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история жилища и устройства</w:t>
      </w:r>
      <w:r w:rsidR="00802036">
        <w:rPr>
          <w:rFonts w:cs="Times New Roman"/>
          <w:szCs w:val="28"/>
        </w:rPr>
        <w:t xml:space="preserve"> в быту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история сухопутного транспорта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история мореплавания и воздухоплавания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история письменности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(книгопечатание)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история коммуникации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(почта)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история профессий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Круг тематических занятий предлагается как рекомендательный. Он может варьироваться воспитателем (какие-то тема исключить, соединить, заменить, исходя из педагогической целесообразности и конкретных интересов детей группы.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Первые два типа исследования уже присутствуют в свободной самостоятельной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деятельности старшего дошкольника</w:t>
      </w:r>
      <w:r w:rsidRPr="00802036">
        <w:rPr>
          <w:rFonts w:cs="Times New Roman"/>
          <w:b/>
          <w:szCs w:val="28"/>
        </w:rPr>
        <w:t>.</w:t>
      </w:r>
      <w:r w:rsidRPr="00802036">
        <w:rPr>
          <w:rFonts w:cs="Times New Roman"/>
          <w:szCs w:val="28"/>
        </w:rPr>
        <w:t xml:space="preserve"> Всем известно, с каким азартом ребёнок разбирает механическое устройство. Также ребёнок может увлекаться сбором простых коллекций.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Исследования – путешествия имитируются взрослым, но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органично</w:t>
      </w:r>
      <w:r w:rsidRPr="00802036">
        <w:rPr>
          <w:rFonts w:cs="Times New Roman"/>
          <w:szCs w:val="28"/>
        </w:rPr>
        <w:t> принимаются ребёнком, поскольку условный, воображаемый план роднит их с сюжетной игрой. Путешествия по карте и по “реке времени” не преследуют цели снабдить детей детальными географическими и историческими сведениями. Главное здесь – создать в воображении ребёнка целостные живые образы разных уголков Земли через яркие “метки” - символы, а также целостные образы истории человечества через “метки” - символы материальной цивилизации.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i/>
          <w:iCs/>
          <w:szCs w:val="28"/>
          <w:bdr w:val="none" w:sz="0" w:space="0" w:color="auto" w:frame="1"/>
        </w:rPr>
        <w:t>«Путешествие по карте»</w:t>
      </w:r>
      <w:r w:rsidRPr="00802036">
        <w:rPr>
          <w:rFonts w:cs="Times New Roman"/>
          <w:szCs w:val="28"/>
        </w:rPr>
        <w:t> соответствует потребностям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познавательного развития старших дошкольников</w:t>
      </w:r>
      <w:r w:rsidRPr="00802036">
        <w:rPr>
          <w:rFonts w:cs="Times New Roman"/>
          <w:b/>
          <w:szCs w:val="28"/>
        </w:rPr>
        <w:t>.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Организуя познавательно-исследовательскую деятельность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«Путешествие по карте»</w:t>
      </w:r>
      <w:r w:rsidRPr="00802036">
        <w:rPr>
          <w:rFonts w:cs="Times New Roman"/>
          <w:szCs w:val="28"/>
        </w:rPr>
        <w:t>, за основу взяли методику Н. А. Коротковой из книги «Образовательный процесс в группах детей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старшего дошкольного возраста</w:t>
      </w:r>
      <w:r w:rsidRPr="00802036">
        <w:rPr>
          <w:rFonts w:cs="Times New Roman"/>
          <w:szCs w:val="28"/>
        </w:rPr>
        <w:t>».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«Путешествие по карте»</w:t>
      </w:r>
      <w:r w:rsidRPr="00802036">
        <w:rPr>
          <w:rFonts w:cs="Times New Roman"/>
          <w:szCs w:val="28"/>
        </w:rPr>
        <w:t> - это освоение пространственных схем и отношений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(представления о пространстве мира, частях света и родной страны)</w:t>
      </w:r>
      <w:r w:rsidRPr="00802036">
        <w:rPr>
          <w:rFonts w:cs="Times New Roman"/>
          <w:szCs w:val="28"/>
        </w:rPr>
        <w:t>. Цель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познавательно-исследовательской деятельности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«Путешествие по карте»</w:t>
      </w:r>
      <w:r w:rsidRPr="00802036">
        <w:rPr>
          <w:rFonts w:cs="Times New Roman"/>
          <w:szCs w:val="28"/>
        </w:rPr>
        <w:t>: обеспечить условия для развития у детей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старшего дошкольного возраста</w:t>
      </w:r>
      <w:r w:rsidRPr="00802036">
        <w:rPr>
          <w:rFonts w:cs="Times New Roman"/>
          <w:szCs w:val="28"/>
        </w:rPr>
        <w:t> естественно - научных представлений об окружающем мире,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формирование</w:t>
      </w:r>
      <w:r w:rsidRPr="00802036">
        <w:rPr>
          <w:rFonts w:cs="Times New Roman"/>
          <w:szCs w:val="28"/>
        </w:rPr>
        <w:t> целостной картины мира.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i/>
          <w:iCs/>
          <w:szCs w:val="28"/>
          <w:bdr w:val="none" w:sz="0" w:space="0" w:color="auto" w:frame="1"/>
        </w:rPr>
        <w:t>«Путешествие по карте»</w:t>
      </w:r>
      <w:r w:rsidRPr="00802036">
        <w:rPr>
          <w:rFonts w:cs="Times New Roman"/>
          <w:szCs w:val="28"/>
        </w:rPr>
        <w:t xml:space="preserve"> проводятся с детьми подготовительной </w:t>
      </w:r>
      <w:r w:rsidR="00802036">
        <w:rPr>
          <w:rFonts w:cs="Times New Roman"/>
          <w:szCs w:val="28"/>
        </w:rPr>
        <w:t>группы</w:t>
      </w:r>
      <w:r w:rsidRPr="00802036">
        <w:rPr>
          <w:rFonts w:cs="Times New Roman"/>
          <w:szCs w:val="28"/>
        </w:rPr>
        <w:t xml:space="preserve"> 1 раз в месяц во второй половине дня. Длительность</w:t>
      </w:r>
      <w:r w:rsidRPr="00802036">
        <w:rPr>
          <w:rFonts w:cs="Times New Roman"/>
          <w:b/>
          <w:szCs w:val="28"/>
        </w:rPr>
        <w:t>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деятельности 30-40 минут</w:t>
      </w:r>
      <w:r w:rsidRPr="00802036">
        <w:rPr>
          <w:rFonts w:cs="Times New Roman"/>
          <w:szCs w:val="28"/>
        </w:rPr>
        <w:t>. Придерживаясь тем предложенных Коротковой Н. А. при знакомстве с картой, можно расширить и частично изменить само содержание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деятельности</w:t>
      </w:r>
      <w:r w:rsidRPr="00802036">
        <w:rPr>
          <w:rFonts w:cs="Times New Roman"/>
          <w:b/>
          <w:szCs w:val="28"/>
        </w:rPr>
        <w:t>,</w:t>
      </w:r>
      <w:r w:rsidRPr="00802036">
        <w:rPr>
          <w:rFonts w:cs="Times New Roman"/>
          <w:szCs w:val="28"/>
        </w:rPr>
        <w:t xml:space="preserve"> учитывая интересы детей, содержание занятий по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познавательному развитию в программе </w:t>
      </w:r>
      <w:r w:rsidRPr="00802036">
        <w:rPr>
          <w:rFonts w:cs="Times New Roman"/>
          <w:b/>
          <w:i/>
          <w:iCs/>
          <w:szCs w:val="28"/>
          <w:bdr w:val="none" w:sz="0" w:space="0" w:color="auto" w:frame="1"/>
        </w:rPr>
        <w:t>«</w:t>
      </w:r>
      <w:r w:rsidRPr="00802036">
        <w:rPr>
          <w:rStyle w:val="a4"/>
          <w:rFonts w:cs="Times New Roman"/>
          <w:b w:val="0"/>
          <w:i/>
          <w:iCs/>
          <w:color w:val="111111"/>
          <w:szCs w:val="28"/>
          <w:bdr w:val="none" w:sz="0" w:space="0" w:color="auto" w:frame="1"/>
        </w:rPr>
        <w:t>Миры детства</w:t>
      </w:r>
      <w:r w:rsidRPr="00802036">
        <w:rPr>
          <w:rFonts w:cs="Times New Roman"/>
          <w:b/>
          <w:i/>
          <w:iCs/>
          <w:szCs w:val="28"/>
          <w:bdr w:val="none" w:sz="0" w:space="0" w:color="auto" w:frame="1"/>
        </w:rPr>
        <w:t>»</w:t>
      </w:r>
      <w:r w:rsidRPr="00802036">
        <w:rPr>
          <w:rFonts w:cs="Times New Roman"/>
          <w:szCs w:val="28"/>
        </w:rPr>
        <w:t> и возможности материальной и технической базы группы и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детского сада</w:t>
      </w:r>
      <w:r w:rsidRPr="00802036">
        <w:rPr>
          <w:rFonts w:cs="Times New Roman"/>
          <w:b/>
          <w:szCs w:val="28"/>
        </w:rPr>
        <w:t>.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Для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«Путешествий по карте»</w:t>
      </w:r>
      <w:r w:rsidRPr="00802036">
        <w:rPr>
          <w:rFonts w:cs="Times New Roman"/>
          <w:szCs w:val="28"/>
        </w:rPr>
        <w:t> в качестве постоянного материала нужны глобус и большая физическая карта мира, которая служит наглядностью целостного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«пространства мира»</w:t>
      </w:r>
      <w:r w:rsidRPr="00802036">
        <w:rPr>
          <w:rFonts w:cs="Times New Roman"/>
          <w:szCs w:val="28"/>
        </w:rPr>
        <w:t>.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Карта и глобус постоянно находятся в развивающей среде группы в свободном доступе для ребенка, чтобы дети могли самостоятельно продолжить обсуждение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«путешествия»</w:t>
      </w:r>
      <w:r w:rsidRPr="00802036">
        <w:rPr>
          <w:rFonts w:cs="Times New Roman"/>
          <w:szCs w:val="28"/>
        </w:rPr>
        <w:t> в свободном общении.</w:t>
      </w:r>
    </w:p>
    <w:p w:rsidR="00B72EF8" w:rsidRPr="00802036" w:rsidRDefault="00B72EF8" w:rsidP="00802036">
      <w:pPr>
        <w:pStyle w:val="a5"/>
        <w:rPr>
          <w:rFonts w:cs="Times New Roman"/>
          <w:szCs w:val="28"/>
        </w:rPr>
      </w:pPr>
      <w:r w:rsidRPr="00802036">
        <w:rPr>
          <w:rFonts w:cs="Times New Roman"/>
          <w:szCs w:val="28"/>
        </w:rPr>
        <w:t>Путешествия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«по реке времени»</w:t>
      </w:r>
      <w:r w:rsidRPr="00802036">
        <w:rPr>
          <w:rFonts w:cs="Times New Roman"/>
          <w:szCs w:val="28"/>
        </w:rPr>
        <w:t> – одна из наиболее интересных и доступных игровых </w:t>
      </w:r>
      <w:r w:rsidRPr="00802036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форм реализации программы</w:t>
      </w:r>
      <w:r w:rsidRPr="00802036">
        <w:rPr>
          <w:rFonts w:cs="Times New Roman"/>
          <w:szCs w:val="28"/>
        </w:rPr>
        <w:t>. Для путешествий по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«реке времени»</w:t>
      </w:r>
      <w:r w:rsidRPr="00802036">
        <w:rPr>
          <w:rFonts w:cs="Times New Roman"/>
          <w:szCs w:val="28"/>
        </w:rPr>
        <w:t> необходимо подобрать соответствующий иллюстративный материал.</w:t>
      </w:r>
      <w:r w:rsidRPr="00802036">
        <w:rPr>
          <w:rFonts w:cs="Times New Roman"/>
          <w:szCs w:val="28"/>
        </w:rPr>
        <w:t xml:space="preserve"> </w:t>
      </w:r>
      <w:r w:rsidRPr="00802036">
        <w:rPr>
          <w:rFonts w:cs="Times New Roman"/>
          <w:szCs w:val="28"/>
          <w:bdr w:val="none" w:sz="0" w:space="0" w:color="auto" w:frame="1"/>
        </w:rPr>
        <w:t>Это наборы картин по исторической тематике для анализа-сравнения и выстраивания временных рядов</w:t>
      </w:r>
      <w:r w:rsidRPr="00802036">
        <w:rPr>
          <w:rFonts w:cs="Times New Roman"/>
          <w:szCs w:val="28"/>
        </w:rPr>
        <w:t>: раньше — сейчас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(история жилища, транспорта, одежды и быта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).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 xml:space="preserve"> </w:t>
      </w:r>
      <w:r w:rsidRPr="00802036">
        <w:rPr>
          <w:rFonts w:cs="Times New Roman"/>
          <w:szCs w:val="28"/>
        </w:rPr>
        <w:t>Уточним, что путешествия по карте и по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«реке времени»</w:t>
      </w:r>
      <w:r w:rsidRPr="00802036">
        <w:rPr>
          <w:rFonts w:cs="Times New Roman"/>
          <w:szCs w:val="28"/>
        </w:rPr>
        <w:t> не преследуют цели снабдить детей детальными географическими и историческими сведениями. Главное здесь — создать в воображении ребенка целостные живые образы разных уголков Земли через яркие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«метки»</w:t>
      </w:r>
      <w:r w:rsidRPr="00802036">
        <w:rPr>
          <w:rFonts w:cs="Times New Roman"/>
          <w:szCs w:val="28"/>
        </w:rPr>
        <w:t> - символы (типичные природные ландшафты и их обитатели, люди и их занятия, а также целостные образы истории человечества через </w:t>
      </w:r>
      <w:r w:rsidRPr="00802036">
        <w:rPr>
          <w:rFonts w:cs="Times New Roman"/>
          <w:i/>
          <w:iCs/>
          <w:szCs w:val="28"/>
          <w:bdr w:val="none" w:sz="0" w:space="0" w:color="auto" w:frame="1"/>
        </w:rPr>
        <w:t>«метки»</w:t>
      </w:r>
      <w:r w:rsidRPr="00802036">
        <w:rPr>
          <w:rFonts w:cs="Times New Roman"/>
          <w:szCs w:val="28"/>
        </w:rPr>
        <w:t>-символы материальной цивилизации.</w:t>
      </w:r>
    </w:p>
    <w:p w:rsidR="00B72EF8" w:rsidRPr="00802036" w:rsidRDefault="00B72EF8" w:rsidP="00802036">
      <w:pPr>
        <w:pStyle w:val="a5"/>
        <w:rPr>
          <w:rFonts w:cs="Times New Roman"/>
          <w:b/>
          <w:szCs w:val="28"/>
        </w:rPr>
      </w:pPr>
    </w:p>
    <w:sectPr w:rsidR="00B72EF8" w:rsidRPr="0080203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F8"/>
    <w:rsid w:val="006C0B77"/>
    <w:rsid w:val="00802036"/>
    <w:rsid w:val="008242FF"/>
    <w:rsid w:val="00870751"/>
    <w:rsid w:val="00922C48"/>
    <w:rsid w:val="00B72EF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5ACC"/>
  <w15:chartTrackingRefBased/>
  <w15:docId w15:val="{9D05C70E-91FF-49D4-A02F-531D050B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EF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EF8"/>
    <w:rPr>
      <w:b/>
      <w:bCs/>
    </w:rPr>
  </w:style>
  <w:style w:type="paragraph" w:styleId="a5">
    <w:name w:val="No Spacing"/>
    <w:uiPriority w:val="1"/>
    <w:qFormat/>
    <w:rsid w:val="0080203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2021-03-11T20:38:00Z</dcterms:created>
  <dcterms:modified xsi:type="dcterms:W3CDTF">2021-03-11T20:58:00Z</dcterms:modified>
</cp:coreProperties>
</file>