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E3" w:rsidRPr="00C963DA" w:rsidRDefault="00A970E3" w:rsidP="0048279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963DA">
        <w:rPr>
          <w:b/>
          <w:color w:val="000000"/>
          <w:sz w:val="28"/>
          <w:szCs w:val="28"/>
          <w:shd w:val="clear" w:color="auto" w:fill="FFFFFF"/>
        </w:rPr>
        <w:t>Использование средств графической наглядности для формирования межкультурной компетенции на уроке английского языка</w:t>
      </w:r>
    </w:p>
    <w:p w:rsidR="005C46D2" w:rsidRDefault="00A970E3" w:rsidP="004827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</w:t>
      </w:r>
      <w:r w:rsidRPr="005839D7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hAnsi="Times New Roman" w:cs="Times New Roman"/>
          <w:sz w:val="28"/>
          <w:szCs w:val="28"/>
        </w:rPr>
        <w:t>широким взаимодействием</w:t>
      </w:r>
      <w:r w:rsidRPr="005839D7">
        <w:rPr>
          <w:rFonts w:ascii="Times New Roman" w:hAnsi="Times New Roman" w:cs="Times New Roman"/>
          <w:sz w:val="28"/>
          <w:szCs w:val="28"/>
        </w:rPr>
        <w:t xml:space="preserve"> различных культур, глобализацией всех сфер общественной жизни и ростом межкультурного и межличностного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839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накладывает определенные требования на систему образования, которая должна </w:t>
      </w:r>
      <w:r w:rsidRPr="005839D7">
        <w:rPr>
          <w:rFonts w:ascii="Times New Roman" w:hAnsi="Times New Roman" w:cs="Times New Roman"/>
          <w:sz w:val="28"/>
          <w:szCs w:val="28"/>
        </w:rPr>
        <w:t xml:space="preserve">подготовить учащихся к жизни в новых условиях информационного общества. </w:t>
      </w:r>
    </w:p>
    <w:p w:rsidR="00A970E3" w:rsidRPr="004401E0" w:rsidRDefault="00A970E3" w:rsidP="004827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70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5B79BC">
        <w:rPr>
          <w:rFonts w:ascii="Times New Roman" w:hAnsi="Times New Roman" w:cs="Times New Roman"/>
          <w:sz w:val="28"/>
          <w:szCs w:val="28"/>
        </w:rPr>
        <w:t>имеется большое количество</w:t>
      </w:r>
      <w:r w:rsidRPr="004401E0">
        <w:rPr>
          <w:rFonts w:ascii="Times New Roman" w:hAnsi="Times New Roman" w:cs="Times New Roman"/>
          <w:sz w:val="28"/>
          <w:szCs w:val="28"/>
        </w:rPr>
        <w:t xml:space="preserve"> способов </w:t>
      </w:r>
      <w:r w:rsidR="005B79BC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774D0F">
        <w:rPr>
          <w:rFonts w:ascii="Times New Roman" w:hAnsi="Times New Roman" w:cs="Times New Roman"/>
          <w:sz w:val="28"/>
          <w:szCs w:val="28"/>
        </w:rPr>
        <w:t>учащихся</w:t>
      </w:r>
      <w:r w:rsidRPr="004401E0">
        <w:rPr>
          <w:rFonts w:ascii="Times New Roman" w:hAnsi="Times New Roman" w:cs="Times New Roman"/>
          <w:sz w:val="28"/>
          <w:szCs w:val="28"/>
        </w:rPr>
        <w:t xml:space="preserve"> </w:t>
      </w:r>
      <w:r w:rsidR="005B79BC">
        <w:rPr>
          <w:rFonts w:ascii="Times New Roman" w:hAnsi="Times New Roman" w:cs="Times New Roman"/>
          <w:sz w:val="28"/>
          <w:szCs w:val="28"/>
        </w:rPr>
        <w:t>к изучению иностранного языка</w:t>
      </w:r>
      <w:r w:rsidRPr="004401E0">
        <w:rPr>
          <w:rFonts w:ascii="Times New Roman" w:hAnsi="Times New Roman" w:cs="Times New Roman"/>
          <w:sz w:val="28"/>
          <w:szCs w:val="28"/>
        </w:rPr>
        <w:t>. Одним из самых эффективных способов является использование наглядных средств обучения, которые позволяют интенсифицировать процесс речевого общения.</w:t>
      </w:r>
      <w:r w:rsidR="005B7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9BC" w:rsidRDefault="005B79BC" w:rsidP="0048279C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70BC">
        <w:rPr>
          <w:rFonts w:ascii="Times New Roman" w:hAnsi="Times New Roman" w:cs="Times New Roman"/>
          <w:sz w:val="28"/>
          <w:szCs w:val="28"/>
        </w:rPr>
        <w:t xml:space="preserve">Проводя анализ теоретических </w:t>
      </w:r>
      <w:r w:rsidRPr="004E70BC">
        <w:rPr>
          <w:rFonts w:ascii="Times New Roman" w:hAnsi="Times New Roman" w:cs="Times New Roman"/>
          <w:color w:val="000000"/>
          <w:sz w:val="28"/>
          <w:szCs w:val="28"/>
        </w:rPr>
        <w:t>основ и</w:t>
      </w:r>
      <w:r w:rsidRPr="004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спользования средств графической наглядности для формирования межкультурной компетенции на уроке английского языка</w:t>
      </w:r>
      <w:r>
        <w:rPr>
          <w:rFonts w:ascii="Times New Roman" w:hAnsi="Times New Roman" w:cs="Times New Roman"/>
          <w:sz w:val="28"/>
          <w:szCs w:val="28"/>
        </w:rPr>
        <w:t>, нами были сделаны следующие выводы.</w:t>
      </w:r>
    </w:p>
    <w:p w:rsidR="005B79BC" w:rsidRDefault="005B79BC" w:rsidP="004827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noProof/>
          <w:sz w:val="28"/>
          <w:szCs w:val="28"/>
        </w:rPr>
      </w:pPr>
      <w:proofErr w:type="gramStart"/>
      <w:r w:rsidRPr="005C46D2">
        <w:rPr>
          <w:rStyle w:val="a7"/>
          <w:i w:val="0"/>
          <w:noProof/>
          <w:sz w:val="28"/>
          <w:szCs w:val="28"/>
        </w:rPr>
        <w:t>Межкультурная компетенция</w:t>
      </w:r>
      <w:r w:rsidRPr="003757FD">
        <w:rPr>
          <w:noProof/>
          <w:sz w:val="28"/>
          <w:szCs w:val="28"/>
        </w:rPr>
        <w:t> </w:t>
      </w:r>
      <w:r>
        <w:rPr>
          <w:noProof/>
          <w:sz w:val="28"/>
          <w:szCs w:val="28"/>
        </w:rPr>
        <w:t xml:space="preserve"> – это с</w:t>
      </w:r>
      <w:r w:rsidRPr="003757FD">
        <w:rPr>
          <w:noProof/>
          <w:sz w:val="28"/>
          <w:szCs w:val="28"/>
        </w:rPr>
        <w:t>овокупность личностных качеств, знаний, системы ценностей и отношений, способствующая созданию ценностно-смысловых, поведенческих, мотивационных, эмоционально-волевых, когнитивных результатов, обеспечивающих конструктивн</w:t>
      </w:r>
      <w:r>
        <w:rPr>
          <w:noProof/>
          <w:sz w:val="28"/>
          <w:szCs w:val="28"/>
        </w:rPr>
        <w:t>ое взаимодействие.</w:t>
      </w:r>
      <w:proofErr w:type="gramEnd"/>
    </w:p>
    <w:p w:rsidR="005B79BC" w:rsidRPr="005C46D2" w:rsidRDefault="005B79BC" w:rsidP="004827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noProof/>
          <w:sz w:val="28"/>
          <w:szCs w:val="28"/>
        </w:rPr>
      </w:pPr>
      <w:r w:rsidRPr="005C46D2">
        <w:rPr>
          <w:sz w:val="28"/>
        </w:rPr>
        <w:t xml:space="preserve">Компонентный </w:t>
      </w:r>
      <w:r w:rsidRPr="005C46D2">
        <w:rPr>
          <w:bCs/>
          <w:iCs/>
          <w:sz w:val="28"/>
        </w:rPr>
        <w:t>состав коммуникативной компетенции</w:t>
      </w:r>
      <w:r w:rsidRPr="005C46D2">
        <w:rPr>
          <w:sz w:val="28"/>
        </w:rPr>
        <w:t xml:space="preserve"> включает в себя: р</w:t>
      </w:r>
      <w:r w:rsidRPr="005C46D2">
        <w:rPr>
          <w:bCs/>
          <w:iCs/>
          <w:sz w:val="28"/>
        </w:rPr>
        <w:t xml:space="preserve">ечевую компетенцию, языковую компетенцию, социокультурную компетенцию, компенсаторную компетенцию, учебно-познавательную компетенцию. </w:t>
      </w:r>
    </w:p>
    <w:p w:rsidR="005B79BC" w:rsidRPr="0075469E" w:rsidRDefault="005B79BC" w:rsidP="004827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noProof/>
          <w:sz w:val="28"/>
          <w:szCs w:val="28"/>
        </w:rPr>
      </w:pPr>
      <w:r w:rsidRPr="005C46D2">
        <w:rPr>
          <w:sz w:val="28"/>
          <w:szCs w:val="28"/>
        </w:rPr>
        <w:t>Существуют большое количество способов мотивировать учащихся на общение. Одним из самых эффективных способов является использование наглядных средств обучения, которые позволяют интенсифицировать процесс речевого общения</w:t>
      </w:r>
      <w:r w:rsidRPr="005C46D2">
        <w:rPr>
          <w:noProof/>
          <w:sz w:val="28"/>
          <w:szCs w:val="28"/>
        </w:rPr>
        <w:t>.</w:t>
      </w:r>
    </w:p>
    <w:p w:rsidR="005B79BC" w:rsidRPr="005B79BC" w:rsidRDefault="005B79BC" w:rsidP="004827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B79BC">
        <w:rPr>
          <w:sz w:val="28"/>
          <w:szCs w:val="28"/>
        </w:rPr>
        <w:t>В научной литературе также предлагается следующая классификация графической наглядности: образно-художественная и научно-исследовательская.</w:t>
      </w:r>
    </w:p>
    <w:p w:rsidR="005B79BC" w:rsidRDefault="005B79BC" w:rsidP="00482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Реализуя практическую работу использования сре</w:t>
      </w:r>
      <w:proofErr w:type="gramStart"/>
      <w:r w:rsidRPr="00027B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027B3C"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афической наглядности для формирования межкультурной компетенции на уроке английского языка</w:t>
      </w:r>
      <w:r>
        <w:rPr>
          <w:rFonts w:ascii="Times New Roman" w:hAnsi="Times New Roman" w:cs="Times New Roman"/>
          <w:sz w:val="28"/>
          <w:szCs w:val="28"/>
        </w:rPr>
        <w:t>, нами были сделаны следующие выводы.</w:t>
      </w:r>
    </w:p>
    <w:p w:rsidR="005B79BC" w:rsidRDefault="005B79BC" w:rsidP="0048279C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A5">
        <w:rPr>
          <w:rFonts w:ascii="Times New Roman" w:hAnsi="Times New Roman" w:cs="Times New Roman"/>
          <w:sz w:val="28"/>
          <w:szCs w:val="28"/>
        </w:rPr>
        <w:t xml:space="preserve">На этапе констатирующего среза </w:t>
      </w:r>
      <w:r w:rsidRPr="003602A5">
        <w:rPr>
          <w:rFonts w:ascii="Times New Roman" w:eastAsia="Times New Roman" w:hAnsi="Times New Roman"/>
          <w:sz w:val="28"/>
          <w:szCs w:val="28"/>
        </w:rPr>
        <w:t xml:space="preserve">была проведена диагностика имеющегося уровня </w:t>
      </w:r>
      <w:r w:rsidRPr="003602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формирования межкультурной компетенции.</w:t>
      </w:r>
      <w:r w:rsidRPr="003602A5">
        <w:rPr>
          <w:rFonts w:ascii="Times New Roman" w:hAnsi="Times New Roman" w:cs="Times New Roman"/>
          <w:sz w:val="28"/>
          <w:szCs w:val="28"/>
        </w:rPr>
        <w:t xml:space="preserve"> Было выявлено, что у учеников недостаточно хорошо </w:t>
      </w:r>
      <w:r w:rsidRPr="00360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сформирован </w:t>
      </w:r>
      <w:r w:rsidRPr="003602A5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360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межкультурной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6D2" w:rsidRDefault="005B79BC" w:rsidP="0048279C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 xml:space="preserve">Поэтому нами была разработана методика </w:t>
      </w:r>
      <w:r w:rsidRPr="005C46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формирования межкультурной компетенции</w:t>
      </w:r>
      <w:r w:rsidRPr="005C4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9BC" w:rsidRPr="005C46D2" w:rsidRDefault="005B79BC" w:rsidP="0048279C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 xml:space="preserve">Разработанная нами методика </w:t>
      </w:r>
      <w:r w:rsidRPr="005C46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формирования межкультурной компетенции средствами графической наглядности</w:t>
      </w:r>
      <w:r w:rsidRPr="005C46D2">
        <w:rPr>
          <w:rFonts w:ascii="Times New Roman" w:hAnsi="Times New Roman" w:cs="Times New Roman"/>
          <w:sz w:val="28"/>
          <w:szCs w:val="28"/>
        </w:rPr>
        <w:t xml:space="preserve">, прошла проверку. </w:t>
      </w:r>
    </w:p>
    <w:p w:rsidR="005B79BC" w:rsidRDefault="005B79BC" w:rsidP="0048279C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A5">
        <w:rPr>
          <w:rFonts w:ascii="Times New Roman" w:eastAsia="Times New Roman" w:hAnsi="Times New Roman"/>
          <w:sz w:val="28"/>
          <w:szCs w:val="28"/>
        </w:rPr>
        <w:t xml:space="preserve">На контрольном этапе среза была проведена повторная диагностика, с целью отследить изменения после проведения разработанной нами </w:t>
      </w:r>
      <w:r>
        <w:rPr>
          <w:rFonts w:ascii="Times New Roman" w:eastAsia="Times New Roman" w:hAnsi="Times New Roman"/>
          <w:sz w:val="28"/>
          <w:szCs w:val="28"/>
        </w:rPr>
        <w:t>методики</w:t>
      </w:r>
      <w:r w:rsidRPr="003602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02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формирования межкультурной компетенции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02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02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графической наглядности</w:t>
      </w:r>
      <w:r w:rsidRPr="00360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9BC" w:rsidRDefault="005B79BC" w:rsidP="0048279C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A5">
        <w:rPr>
          <w:rFonts w:ascii="Times New Roman" w:hAnsi="Times New Roman" w:cs="Times New Roman"/>
          <w:sz w:val="28"/>
          <w:szCs w:val="28"/>
        </w:rPr>
        <w:t xml:space="preserve">Так, был сделан вывод об эффективности данной </w:t>
      </w:r>
      <w:r>
        <w:rPr>
          <w:rFonts w:ascii="Times New Roman" w:hAnsi="Times New Roman" w:cs="Times New Roman"/>
          <w:sz w:val="28"/>
          <w:szCs w:val="28"/>
        </w:rPr>
        <w:t>методики</w:t>
      </w:r>
      <w:r w:rsidRPr="003602A5">
        <w:rPr>
          <w:rFonts w:ascii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3602A5">
        <w:rPr>
          <w:rFonts w:ascii="Times New Roman" w:hAnsi="Times New Roman" w:cs="Times New Roman"/>
          <w:sz w:val="28"/>
          <w:szCs w:val="28"/>
        </w:rPr>
        <w:t xml:space="preserve"> экспериментальной группы улучшился уровень </w:t>
      </w:r>
      <w:r w:rsidRPr="003602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формирования межкультурной компетенции</w:t>
      </w:r>
      <w:r w:rsidRPr="003602A5">
        <w:rPr>
          <w:rFonts w:ascii="Times New Roman" w:hAnsi="Times New Roman" w:cs="Times New Roman"/>
          <w:sz w:val="28"/>
          <w:szCs w:val="28"/>
        </w:rPr>
        <w:t xml:space="preserve">, а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3602A5">
        <w:rPr>
          <w:rFonts w:ascii="Times New Roman" w:hAnsi="Times New Roman" w:cs="Times New Roman"/>
          <w:sz w:val="28"/>
          <w:szCs w:val="28"/>
        </w:rPr>
        <w:t xml:space="preserve"> контрольной группы остался на прежнем уровне. </w:t>
      </w:r>
    </w:p>
    <w:p w:rsidR="00A970E3" w:rsidRPr="005C46D2" w:rsidRDefault="005B79BC" w:rsidP="0048279C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A5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3602A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602A5">
        <w:rPr>
          <w:rFonts w:ascii="Times New Roman" w:hAnsi="Times New Roman" w:cs="Times New Roman"/>
          <w:sz w:val="28"/>
          <w:szCs w:val="28"/>
        </w:rPr>
        <w:t xml:space="preserve"> была доказана гипотеза о том, что у учеников недостаточно хорошо </w:t>
      </w:r>
      <w:r w:rsidRPr="00360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сформирован </w:t>
      </w:r>
      <w:r w:rsidRPr="003602A5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360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межкультурной компетенции</w:t>
      </w:r>
      <w:r w:rsidRPr="003602A5">
        <w:rPr>
          <w:rFonts w:ascii="Times New Roman" w:hAnsi="Times New Roman" w:cs="Times New Roman"/>
          <w:sz w:val="28"/>
          <w:szCs w:val="28"/>
        </w:rPr>
        <w:t xml:space="preserve">, </w:t>
      </w:r>
      <w:r w:rsidRPr="00360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систематическое использование</w:t>
      </w:r>
      <w:r w:rsidRPr="003602A5">
        <w:rPr>
          <w:rFonts w:ascii="Times New Roman" w:hAnsi="Times New Roman" w:cs="Times New Roman"/>
          <w:sz w:val="28"/>
          <w:szCs w:val="28"/>
        </w:rPr>
        <w:t xml:space="preserve"> </w:t>
      </w:r>
      <w:r w:rsidRPr="00360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графической наглядности поможет сделать данный процесс</w:t>
      </w:r>
      <w:r w:rsidRPr="003602A5">
        <w:rPr>
          <w:rFonts w:ascii="Times New Roman" w:hAnsi="Times New Roman"/>
          <w:sz w:val="28"/>
          <w:szCs w:val="28"/>
        </w:rPr>
        <w:t xml:space="preserve"> более эффективным.</w:t>
      </w:r>
    </w:p>
    <w:sectPr w:rsidR="00A970E3" w:rsidRPr="005C46D2" w:rsidSect="00774D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A6151"/>
    <w:multiLevelType w:val="hybridMultilevel"/>
    <w:tmpl w:val="7436A9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F2176E0"/>
    <w:multiLevelType w:val="hybridMultilevel"/>
    <w:tmpl w:val="7B90B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F9761B"/>
    <w:multiLevelType w:val="hybridMultilevel"/>
    <w:tmpl w:val="88D02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70E3"/>
    <w:rsid w:val="000013A9"/>
    <w:rsid w:val="00137418"/>
    <w:rsid w:val="00360CA6"/>
    <w:rsid w:val="0048279C"/>
    <w:rsid w:val="005B79BC"/>
    <w:rsid w:val="005C46D2"/>
    <w:rsid w:val="00774D0F"/>
    <w:rsid w:val="007932B8"/>
    <w:rsid w:val="00A970E3"/>
    <w:rsid w:val="00BD13C7"/>
    <w:rsid w:val="00C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18"/>
  </w:style>
  <w:style w:type="paragraph" w:styleId="1">
    <w:name w:val="heading 1"/>
    <w:basedOn w:val="a"/>
    <w:link w:val="10"/>
    <w:uiPriority w:val="9"/>
    <w:qFormat/>
    <w:rsid w:val="00A9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970E3"/>
    <w:pPr>
      <w:ind w:left="720"/>
      <w:contextualSpacing/>
    </w:pPr>
  </w:style>
  <w:style w:type="paragraph" w:styleId="a6">
    <w:name w:val="No Spacing"/>
    <w:uiPriority w:val="1"/>
    <w:qFormat/>
    <w:rsid w:val="00A970E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A970E3"/>
  </w:style>
  <w:style w:type="character" w:styleId="a7">
    <w:name w:val="Emphasis"/>
    <w:basedOn w:val="a0"/>
    <w:uiPriority w:val="20"/>
    <w:qFormat/>
    <w:rsid w:val="005B79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2020-04-18T13:53:00Z</dcterms:created>
  <dcterms:modified xsi:type="dcterms:W3CDTF">2020-11-24T12:32:00Z</dcterms:modified>
</cp:coreProperties>
</file>