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0ADB9" w14:textId="3EB770EC" w:rsidR="00C035B0" w:rsidRPr="00482915" w:rsidRDefault="008E10D8" w:rsidP="00D631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0D8">
        <w:rPr>
          <w:rFonts w:ascii="Times New Roman" w:hAnsi="Times New Roman" w:cs="Times New Roman"/>
          <w:sz w:val="28"/>
          <w:szCs w:val="28"/>
        </w:rPr>
        <w:t>Министерство здравоохранения Московской области</w:t>
      </w:r>
      <w:r w:rsidRPr="008E10D8">
        <w:rPr>
          <w:rFonts w:ascii="Times New Roman" w:hAnsi="Times New Roman" w:cs="Times New Roman"/>
          <w:sz w:val="28"/>
          <w:szCs w:val="28"/>
        </w:rPr>
        <w:br/>
        <w:t xml:space="preserve">Государственное бюджетное профессиональное </w:t>
      </w:r>
      <w:r w:rsidRPr="008E10D8">
        <w:rPr>
          <w:rFonts w:ascii="Times New Roman" w:hAnsi="Times New Roman" w:cs="Times New Roman"/>
          <w:sz w:val="28"/>
          <w:szCs w:val="28"/>
        </w:rPr>
        <w:br/>
        <w:t>образовательное учреждение</w:t>
      </w:r>
      <w:r w:rsidRPr="008E10D8">
        <w:rPr>
          <w:rFonts w:ascii="Times New Roman" w:hAnsi="Times New Roman" w:cs="Times New Roman"/>
          <w:sz w:val="28"/>
          <w:szCs w:val="28"/>
        </w:rPr>
        <w:br/>
        <w:t>Московской области</w:t>
      </w:r>
      <w:r w:rsidRPr="008E10D8">
        <w:rPr>
          <w:rFonts w:ascii="Times New Roman" w:hAnsi="Times New Roman" w:cs="Times New Roman"/>
          <w:sz w:val="28"/>
          <w:szCs w:val="28"/>
        </w:rPr>
        <w:br/>
        <w:t>« МОСКОВСКИЙ ОБЛАСТНОЙ МЕДИЦИНСКИЙ КОЛЛЕДЖ №1»</w:t>
      </w:r>
      <w:r w:rsidRPr="008E10D8">
        <w:rPr>
          <w:rFonts w:ascii="Times New Roman" w:hAnsi="Times New Roman" w:cs="Times New Roman"/>
          <w:sz w:val="28"/>
          <w:szCs w:val="28"/>
        </w:rPr>
        <w:br/>
      </w:r>
      <w:r w:rsidRPr="008E10D8">
        <w:rPr>
          <w:rFonts w:ascii="Times New Roman" w:hAnsi="Times New Roman" w:cs="Times New Roman"/>
          <w:sz w:val="28"/>
          <w:szCs w:val="28"/>
        </w:rPr>
        <w:br/>
      </w:r>
    </w:p>
    <w:p w14:paraId="3455367A" w14:textId="77777777" w:rsidR="00994326" w:rsidRPr="00482915" w:rsidRDefault="00994326" w:rsidP="00D631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17AD7E" w14:textId="77777777" w:rsidR="00994326" w:rsidRPr="00482915" w:rsidRDefault="00994326" w:rsidP="00D631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679ACB" w14:textId="77777777" w:rsidR="00994326" w:rsidRPr="00482915" w:rsidRDefault="00994326" w:rsidP="00D631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AA4200" w14:textId="41FC5338" w:rsidR="003D0744" w:rsidRPr="00482915" w:rsidRDefault="008E10D8" w:rsidP="00D6312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2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0975" w:rsidRPr="00482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0A0BF7" w:rsidRPr="00482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еятельнос</w:t>
      </w:r>
      <w:r w:rsidR="00500975" w:rsidRPr="00482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медицинской сестры </w:t>
      </w:r>
      <w:r w:rsidR="00500975" w:rsidRPr="00482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язвенной болезни желудка</w:t>
      </w:r>
      <w:r w:rsidR="00010101" w:rsidRPr="00482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двенадцатиперстной кишки</w:t>
      </w:r>
      <w:r w:rsidR="00500975" w:rsidRPr="00482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3EBDFA86" w14:textId="77777777" w:rsidR="000A0BF7" w:rsidRPr="00482915" w:rsidRDefault="000A0BF7" w:rsidP="00D63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0C6BE" w14:textId="77777777" w:rsidR="00D313DB" w:rsidRPr="00482915" w:rsidRDefault="00D313DB" w:rsidP="00D631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331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076"/>
      </w:tblGrid>
      <w:tr w:rsidR="003D0744" w:rsidRPr="00482915" w14:paraId="74DD3B39" w14:textId="77777777" w:rsidTr="008E10D8">
        <w:trPr>
          <w:jc w:val="right"/>
        </w:trPr>
        <w:tc>
          <w:tcPr>
            <w:tcW w:w="3317" w:type="dxa"/>
            <w:gridSpan w:val="2"/>
            <w:vAlign w:val="bottom"/>
          </w:tcPr>
          <w:p w14:paraId="65151541" w14:textId="77777777" w:rsidR="003D0744" w:rsidRPr="00482915" w:rsidRDefault="003D0744" w:rsidP="00D6312D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2915">
              <w:rPr>
                <w:rFonts w:ascii="Times New Roman" w:hAnsi="Times New Roman"/>
                <w:sz w:val="24"/>
                <w:szCs w:val="24"/>
              </w:rPr>
              <w:t>Работу выполнила</w:t>
            </w:r>
          </w:p>
        </w:tc>
      </w:tr>
      <w:tr w:rsidR="003D0744" w:rsidRPr="00482915" w14:paraId="64406D3D" w14:textId="77777777" w:rsidTr="008E10D8">
        <w:trPr>
          <w:jc w:val="right"/>
        </w:trPr>
        <w:tc>
          <w:tcPr>
            <w:tcW w:w="1241" w:type="dxa"/>
            <w:vAlign w:val="bottom"/>
            <w:hideMark/>
          </w:tcPr>
          <w:p w14:paraId="6635E707" w14:textId="77777777" w:rsidR="003D0744" w:rsidRPr="00482915" w:rsidRDefault="003D0744" w:rsidP="00D631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8291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CD1FB" w14:textId="509FA681" w:rsidR="003D0744" w:rsidRPr="00482915" w:rsidRDefault="008E10D8" w:rsidP="00D631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Короткова Ю.Г.</w:t>
            </w:r>
          </w:p>
        </w:tc>
      </w:tr>
    </w:tbl>
    <w:p w14:paraId="29230006" w14:textId="77777777" w:rsidR="003D0744" w:rsidRPr="00482915" w:rsidRDefault="003D0744" w:rsidP="00D631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C4BDB2" w14:textId="77777777" w:rsidR="00D313DB" w:rsidRPr="00482915" w:rsidRDefault="00D313DB" w:rsidP="00D63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AE3580" w14:textId="77777777" w:rsidR="00994326" w:rsidRPr="00482915" w:rsidRDefault="00994326" w:rsidP="00D63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472F30" w14:textId="77777777" w:rsidR="00994326" w:rsidRPr="00482915" w:rsidRDefault="00994326" w:rsidP="00D63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A2D69" w14:textId="77777777" w:rsidR="00994326" w:rsidRPr="00482915" w:rsidRDefault="00994326" w:rsidP="00D63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D0158" w14:textId="4F9A3718" w:rsidR="000A0BF7" w:rsidRPr="00482915" w:rsidRDefault="00AC192E" w:rsidP="00D631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915">
        <w:rPr>
          <w:rFonts w:ascii="Times New Roman" w:hAnsi="Times New Roman" w:cs="Times New Roman"/>
          <w:b/>
          <w:sz w:val="28"/>
          <w:szCs w:val="28"/>
        </w:rPr>
        <w:t>Москва</w:t>
      </w:r>
      <w:r w:rsidR="00994326" w:rsidRPr="004829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D0744" w:rsidRPr="0048291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E10D8">
        <w:rPr>
          <w:rFonts w:ascii="Times New Roman" w:hAnsi="Times New Roman" w:cs="Times New Roman"/>
          <w:b/>
          <w:sz w:val="28"/>
          <w:szCs w:val="28"/>
        </w:rPr>
        <w:t>20</w:t>
      </w:r>
      <w:r w:rsidR="003D0744" w:rsidRPr="0048291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6EB3F46" w14:textId="77777777" w:rsidR="008E10D8" w:rsidRDefault="008E10D8" w:rsidP="00D631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17F23" w14:textId="77777777" w:rsidR="008E10D8" w:rsidRDefault="008E10D8" w:rsidP="00D631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3A00E" w14:textId="77777777" w:rsidR="008E10D8" w:rsidRDefault="008E10D8" w:rsidP="00D631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94B88" w14:textId="3F872DC4" w:rsidR="003823CC" w:rsidRPr="00482915" w:rsidRDefault="000A0BF7" w:rsidP="00D631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915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3823CC" w:rsidRPr="00482915">
        <w:rPr>
          <w:rFonts w:ascii="Times New Roman" w:hAnsi="Times New Roman" w:cs="Times New Roman"/>
          <w:b/>
          <w:sz w:val="28"/>
          <w:szCs w:val="28"/>
        </w:rPr>
        <w:t>ОДЕРЖАНИЕ:</w:t>
      </w:r>
    </w:p>
    <w:p w14:paraId="002393F3" w14:textId="77777777" w:rsidR="003823CC" w:rsidRPr="00482915" w:rsidRDefault="00EF75B3" w:rsidP="00D63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Введение ………………………………………</w:t>
      </w:r>
      <w:r w:rsidR="003823CC" w:rsidRPr="00482915">
        <w:rPr>
          <w:rFonts w:ascii="Times New Roman" w:hAnsi="Times New Roman" w:cs="Times New Roman"/>
          <w:sz w:val="28"/>
          <w:szCs w:val="28"/>
        </w:rPr>
        <w:t>………………………………. 3</w:t>
      </w:r>
    </w:p>
    <w:p w14:paraId="6FEF8859" w14:textId="77777777" w:rsidR="00500975" w:rsidRPr="00482915" w:rsidRDefault="006C4CF6" w:rsidP="00D63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829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6152">
        <w:rPr>
          <w:rFonts w:ascii="Times New Roman" w:hAnsi="Times New Roman" w:cs="Times New Roman"/>
          <w:sz w:val="28"/>
          <w:szCs w:val="28"/>
        </w:rPr>
        <w:t xml:space="preserve">- </w:t>
      </w:r>
      <w:r w:rsidR="00C841C9" w:rsidRPr="00482915">
        <w:rPr>
          <w:rFonts w:ascii="Times New Roman" w:hAnsi="Times New Roman" w:cs="Times New Roman"/>
          <w:sz w:val="28"/>
          <w:szCs w:val="28"/>
        </w:rPr>
        <w:t>ОБЩИЕ</w:t>
      </w:r>
      <w:r w:rsidRPr="00482915">
        <w:rPr>
          <w:rFonts w:ascii="Times New Roman" w:hAnsi="Times New Roman" w:cs="Times New Roman"/>
          <w:sz w:val="28"/>
          <w:szCs w:val="28"/>
        </w:rPr>
        <w:t xml:space="preserve"> СВЕДЕ</w:t>
      </w:r>
      <w:r w:rsidR="00500975" w:rsidRPr="00482915">
        <w:rPr>
          <w:rFonts w:ascii="Times New Roman" w:hAnsi="Times New Roman" w:cs="Times New Roman"/>
          <w:sz w:val="28"/>
          <w:szCs w:val="28"/>
        </w:rPr>
        <w:t>НИЯ О ЯЗВЕННОЙ БОЛЕЗНИ ЖЕЛУДКА</w:t>
      </w:r>
      <w:r w:rsidR="00BB6152">
        <w:rPr>
          <w:rFonts w:ascii="Times New Roman" w:hAnsi="Times New Roman" w:cs="Times New Roman"/>
          <w:sz w:val="28"/>
          <w:szCs w:val="28"/>
        </w:rPr>
        <w:t xml:space="preserve"> И ДВЕНАДЦАТИПЕРСТНОЙ КИШКИ .............................................................</w:t>
      </w:r>
      <w:r w:rsidRPr="00482915">
        <w:rPr>
          <w:rFonts w:ascii="Times New Roman" w:hAnsi="Times New Roman" w:cs="Times New Roman"/>
          <w:sz w:val="28"/>
          <w:szCs w:val="28"/>
        </w:rPr>
        <w:t>5</w:t>
      </w:r>
    </w:p>
    <w:p w14:paraId="534EAB94" w14:textId="77777777" w:rsidR="00FA17B7" w:rsidRPr="00482915" w:rsidRDefault="007D6AE3" w:rsidP="00060E99">
      <w:pPr>
        <w:pStyle w:val="a8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Этиопатогенез</w:t>
      </w:r>
      <w:r w:rsidR="00EF75B3" w:rsidRPr="00482915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14:paraId="0C192E8D" w14:textId="77777777" w:rsidR="0093692C" w:rsidRPr="00482915" w:rsidRDefault="0093692C" w:rsidP="00060E99">
      <w:pPr>
        <w:pStyle w:val="a8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Классификации………………………………………………………….</w:t>
      </w:r>
    </w:p>
    <w:p w14:paraId="3D1B8C46" w14:textId="77777777" w:rsidR="00FA17B7" w:rsidRDefault="00FA17B7" w:rsidP="00060E99">
      <w:pPr>
        <w:pStyle w:val="a8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 xml:space="preserve">Клиника ………………………………………………………………. </w:t>
      </w:r>
    </w:p>
    <w:p w14:paraId="64E123FB" w14:textId="77777777" w:rsidR="000B2541" w:rsidRDefault="000B2541" w:rsidP="00060E99">
      <w:pPr>
        <w:pStyle w:val="a8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Диагностика </w:t>
      </w:r>
      <w:r w:rsidR="002C54BF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</w:t>
      </w:r>
    </w:p>
    <w:p w14:paraId="2C2E4A1F" w14:textId="77777777" w:rsidR="00BB6152" w:rsidRPr="00D20F8E" w:rsidRDefault="00D20F8E" w:rsidP="00060E99">
      <w:pPr>
        <w:pStyle w:val="a8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Лечение </w:t>
      </w:r>
      <w:r w:rsidR="00BB6152" w:rsidRPr="00D20F8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</w:t>
      </w:r>
    </w:p>
    <w:p w14:paraId="06DE5D5C" w14:textId="77777777" w:rsidR="00BB6152" w:rsidRDefault="000B2541" w:rsidP="00060E99">
      <w:pPr>
        <w:pStyle w:val="a8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Профилактика </w:t>
      </w:r>
      <w:r w:rsidRPr="00D20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152" w:rsidRPr="00D20F8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……………………………………….</w:t>
      </w:r>
    </w:p>
    <w:p w14:paraId="1BB03A96" w14:textId="77777777" w:rsidR="00506D20" w:rsidRPr="000B21B6" w:rsidRDefault="00BB6152" w:rsidP="000B21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152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B61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6152">
        <w:rPr>
          <w:rFonts w:ascii="Times New Roman" w:hAnsi="Times New Roman" w:cs="Times New Roman"/>
          <w:sz w:val="28"/>
          <w:szCs w:val="28"/>
        </w:rPr>
        <w:t xml:space="preserve"> - ДЕЯТЕЛЬНОСТЬ МЕДИЦИНСКОЙ СЕСТРЫ ПРИ ЯЗВЕННОЙ БОЛЕЗНИ ЖЕЛУДКА И ДВЕНАДЦАТИПЕРСТНОЙ </w:t>
      </w:r>
      <w:r w:rsidRPr="00AD339F">
        <w:rPr>
          <w:rFonts w:ascii="Times New Roman" w:hAnsi="Times New Roman" w:cs="Times New Roman"/>
          <w:sz w:val="28"/>
          <w:szCs w:val="28"/>
        </w:rPr>
        <w:t>КИШКИ ………………………………………………………………</w:t>
      </w:r>
    </w:p>
    <w:p w14:paraId="52C44DC1" w14:textId="77777777" w:rsidR="00506D20" w:rsidRPr="00BC51F5" w:rsidRDefault="0014598C" w:rsidP="00BC51F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BC5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1F5" w:rsidRPr="00BC51F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проблемы</w:t>
      </w:r>
      <w:r w:rsidR="00506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………………………..</w:t>
      </w:r>
    </w:p>
    <w:p w14:paraId="4FE7C6F8" w14:textId="77777777" w:rsidR="00506D20" w:rsidRDefault="00AD339F" w:rsidP="00506D20">
      <w:pPr>
        <w:shd w:val="clear" w:color="auto" w:fill="FFFFFF"/>
        <w:spacing w:after="172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14598C" w:rsidRPr="00145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BC51F5" w:rsidRPr="00BC5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Сестринский </w:t>
      </w:r>
      <w:r w:rsidR="00BC51F5" w:rsidRPr="00D20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уход при язвенной</w:t>
      </w:r>
      <w:r w:rsidR="00BC51F5" w:rsidRPr="00AD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болез</w:t>
      </w:r>
      <w:r w:rsidR="00BC5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 желудка и 12-перстной кишки</w:t>
      </w:r>
    </w:p>
    <w:p w14:paraId="7E3DE0C0" w14:textId="77777777" w:rsidR="00BB6152" w:rsidRDefault="003828D8" w:rsidP="000B21B6">
      <w:pPr>
        <w:shd w:val="clear" w:color="auto" w:fill="FFFFFF"/>
        <w:spacing w:after="172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Заключение</w:t>
      </w:r>
      <w:r w:rsidR="000B2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……………………………………………………………..</w:t>
      </w:r>
    </w:p>
    <w:p w14:paraId="26E41C10" w14:textId="77777777" w:rsidR="000B21B6" w:rsidRDefault="000B21B6" w:rsidP="000B21B6">
      <w:pPr>
        <w:shd w:val="clear" w:color="auto" w:fill="FFFFFF"/>
        <w:spacing w:after="172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используемых источников ………………………………</w:t>
      </w:r>
    </w:p>
    <w:p w14:paraId="18156476" w14:textId="77777777" w:rsidR="000B21B6" w:rsidRPr="000B21B6" w:rsidRDefault="000B21B6" w:rsidP="000B21B6">
      <w:pPr>
        <w:shd w:val="clear" w:color="auto" w:fill="FFFFFF"/>
        <w:spacing w:after="172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Приложения ……………………………………………..</w:t>
      </w:r>
    </w:p>
    <w:p w14:paraId="07BBC3C2" w14:textId="77777777" w:rsidR="00BB6152" w:rsidRPr="00BB6152" w:rsidRDefault="00BB6152" w:rsidP="00D63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1A87E" w14:textId="77777777" w:rsidR="00BB6152" w:rsidRPr="00BB6152" w:rsidRDefault="00BB6152" w:rsidP="00D63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9BA65" w14:textId="77777777" w:rsidR="005316A5" w:rsidRPr="00482915" w:rsidRDefault="005316A5" w:rsidP="00D6312D">
      <w:pPr>
        <w:pStyle w:val="a8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14:paraId="5C309F9D" w14:textId="77777777" w:rsidR="00EF75B3" w:rsidRPr="00482915" w:rsidRDefault="00FA17B7" w:rsidP="00060E99">
      <w:pPr>
        <w:pStyle w:val="a8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br w:type="page"/>
      </w:r>
    </w:p>
    <w:p w14:paraId="50682B97" w14:textId="77777777" w:rsidR="000A0BF7" w:rsidRPr="00482915" w:rsidRDefault="00994326" w:rsidP="00D631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915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BA3768">
        <w:rPr>
          <w:rFonts w:ascii="Times New Roman" w:hAnsi="Times New Roman" w:cs="Times New Roman"/>
          <w:b/>
          <w:sz w:val="28"/>
          <w:szCs w:val="28"/>
        </w:rPr>
        <w:t>ВЕДЕНИЕ</w:t>
      </w:r>
    </w:p>
    <w:p w14:paraId="475D2CBA" w14:textId="77777777" w:rsidR="0013171D" w:rsidRPr="00D20F8E" w:rsidRDefault="00D313DB" w:rsidP="00D20F8E">
      <w:pPr>
        <w:pStyle w:val="ad"/>
        <w:spacing w:before="293" w:beforeAutospacing="0" w:after="293" w:afterAutospacing="0" w:line="360" w:lineRule="auto"/>
        <w:jc w:val="both"/>
        <w:textAlignment w:val="top"/>
        <w:rPr>
          <w:color w:val="E36C0A" w:themeColor="accent6" w:themeShade="BF"/>
          <w:sz w:val="28"/>
          <w:szCs w:val="28"/>
        </w:rPr>
      </w:pPr>
      <w:r w:rsidRPr="00482915">
        <w:rPr>
          <w:color w:val="000000" w:themeColor="text1"/>
          <w:sz w:val="28"/>
          <w:szCs w:val="28"/>
          <w:shd w:val="clear" w:color="auto" w:fill="FFFFFF"/>
        </w:rPr>
        <w:t xml:space="preserve">Язвенная болезнь </w:t>
      </w:r>
      <w:r w:rsidR="00994326" w:rsidRPr="00482915">
        <w:rPr>
          <w:color w:val="000000" w:themeColor="text1"/>
          <w:sz w:val="28"/>
          <w:szCs w:val="28"/>
          <w:shd w:val="clear" w:color="auto" w:fill="FFFFFF"/>
        </w:rPr>
        <w:t xml:space="preserve">желудка и двенадцатиперстной кишки </w:t>
      </w:r>
      <w:r w:rsidRPr="00482915">
        <w:rPr>
          <w:color w:val="000000" w:themeColor="text1"/>
          <w:sz w:val="28"/>
          <w:szCs w:val="28"/>
          <w:shd w:val="clear" w:color="auto" w:fill="FFFFFF"/>
        </w:rPr>
        <w:t>относится к наиболее частым заболеваниям, занимает по распространённости 2 место после ишемической болезни сердца.</w:t>
      </w:r>
      <w:r w:rsidR="00456A5D" w:rsidRPr="00482915">
        <w:rPr>
          <w:color w:val="000000" w:themeColor="text1"/>
          <w:sz w:val="28"/>
          <w:szCs w:val="28"/>
          <w:shd w:val="clear" w:color="auto" w:fill="FFFFFF"/>
        </w:rPr>
        <w:t xml:space="preserve"> В Российской Федерации больных </w:t>
      </w:r>
      <w:r w:rsidR="00B52B12">
        <w:rPr>
          <w:color w:val="000000" w:themeColor="text1"/>
          <w:sz w:val="28"/>
          <w:szCs w:val="28"/>
          <w:shd w:val="clear" w:color="auto" w:fill="FFFFFF"/>
        </w:rPr>
        <w:t xml:space="preserve">с язвенной болезнью более 3 млн. (7-10%) </w:t>
      </w:r>
      <w:r w:rsidR="00385A17">
        <w:rPr>
          <w:color w:val="000000" w:themeColor="text1"/>
          <w:sz w:val="28"/>
          <w:szCs w:val="28"/>
          <w:shd w:val="clear" w:color="auto" w:fill="FFFFFF"/>
        </w:rPr>
        <w:t xml:space="preserve">человек </w:t>
      </w:r>
      <w:r w:rsidR="00B52B12" w:rsidRPr="00482915">
        <w:rPr>
          <w:sz w:val="28"/>
          <w:szCs w:val="28"/>
        </w:rPr>
        <w:t>в возрасте от 30 до 50 лет, причём язвенная болезнь двенадцатиперстной киш</w:t>
      </w:r>
      <w:r w:rsidR="00B52B12">
        <w:rPr>
          <w:sz w:val="28"/>
          <w:szCs w:val="28"/>
        </w:rPr>
        <w:t>к</w:t>
      </w:r>
      <w:r w:rsidR="00B52B12" w:rsidRPr="00482915">
        <w:rPr>
          <w:sz w:val="28"/>
          <w:szCs w:val="28"/>
        </w:rPr>
        <w:t>и, встречается в 4 раза чаще,</w:t>
      </w:r>
      <w:r w:rsidR="00AE6CE9">
        <w:rPr>
          <w:sz w:val="28"/>
          <w:szCs w:val="28"/>
        </w:rPr>
        <w:t xml:space="preserve"> чем желудка</w:t>
      </w:r>
      <w:r w:rsidR="00D20F8E">
        <w:rPr>
          <w:sz w:val="28"/>
          <w:szCs w:val="28"/>
        </w:rPr>
        <w:t xml:space="preserve">. </w:t>
      </w:r>
      <w:r w:rsidR="00456A5D" w:rsidRPr="00482915">
        <w:rPr>
          <w:color w:val="000000" w:themeColor="text1"/>
          <w:sz w:val="28"/>
          <w:szCs w:val="28"/>
        </w:rPr>
        <w:t xml:space="preserve">Одной из особенностей болезни является распространенность ее преимущественно у взрослых мужчин. Пропорция между частотой язвы двенадцатиперстной кишки у </w:t>
      </w:r>
      <w:r w:rsidR="00CF4910" w:rsidRPr="00482915">
        <w:rPr>
          <w:color w:val="000000" w:themeColor="text1"/>
          <w:sz w:val="28"/>
          <w:szCs w:val="28"/>
        </w:rPr>
        <w:t xml:space="preserve">мужчин </w:t>
      </w:r>
      <w:r w:rsidR="00456A5D" w:rsidRPr="00482915">
        <w:rPr>
          <w:color w:val="000000" w:themeColor="text1"/>
          <w:sz w:val="28"/>
          <w:szCs w:val="28"/>
        </w:rPr>
        <w:t xml:space="preserve">и </w:t>
      </w:r>
      <w:r w:rsidR="00CF4910" w:rsidRPr="00482915">
        <w:rPr>
          <w:color w:val="000000" w:themeColor="text1"/>
          <w:sz w:val="28"/>
          <w:szCs w:val="28"/>
        </w:rPr>
        <w:t>женщин</w:t>
      </w:r>
      <w:r w:rsidR="00CF4910">
        <w:rPr>
          <w:color w:val="000000" w:themeColor="text1"/>
          <w:sz w:val="28"/>
          <w:szCs w:val="28"/>
          <w:shd w:val="clear" w:color="auto" w:fill="FFFFFF"/>
        </w:rPr>
        <w:t>5:1</w:t>
      </w:r>
      <w:r w:rsidR="008822A8">
        <w:rPr>
          <w:color w:val="000000" w:themeColor="text1"/>
          <w:sz w:val="28"/>
          <w:szCs w:val="28"/>
          <w:shd w:val="clear" w:color="auto" w:fill="FFFFFF"/>
        </w:rPr>
        <w:t>,</w:t>
      </w:r>
      <w:r w:rsidR="008822A8">
        <w:rPr>
          <w:color w:val="000000" w:themeColor="text1"/>
          <w:sz w:val="28"/>
          <w:szCs w:val="28"/>
        </w:rPr>
        <w:t>а</w:t>
      </w:r>
      <w:r w:rsidR="008822A8" w:rsidRPr="00482915">
        <w:rPr>
          <w:color w:val="000000" w:themeColor="text1"/>
          <w:sz w:val="28"/>
          <w:szCs w:val="28"/>
        </w:rPr>
        <w:t xml:space="preserve"> количество перфораций почти </w:t>
      </w:r>
      <w:r w:rsidR="008822A8">
        <w:rPr>
          <w:color w:val="000000" w:themeColor="text1"/>
          <w:sz w:val="28"/>
          <w:szCs w:val="28"/>
        </w:rPr>
        <w:t>20</w:t>
      </w:r>
      <w:r w:rsidR="008822A8" w:rsidRPr="00D561F9">
        <w:rPr>
          <w:color w:val="000000" w:themeColor="text1"/>
          <w:sz w:val="28"/>
          <w:szCs w:val="28"/>
        </w:rPr>
        <w:t>0</w:t>
      </w:r>
      <w:r w:rsidR="008822A8">
        <w:rPr>
          <w:color w:val="000000" w:themeColor="text1"/>
          <w:sz w:val="28"/>
          <w:szCs w:val="28"/>
        </w:rPr>
        <w:t>:1</w:t>
      </w:r>
      <w:r w:rsidR="008822A8" w:rsidRPr="00D561F9">
        <w:rPr>
          <w:color w:val="000000" w:themeColor="text1"/>
          <w:sz w:val="28"/>
          <w:szCs w:val="28"/>
        </w:rPr>
        <w:t>.</w:t>
      </w:r>
      <w:r w:rsidR="008822A8" w:rsidRPr="00482915">
        <w:rPr>
          <w:color w:val="E36C0A" w:themeColor="accent6" w:themeShade="BF"/>
          <w:sz w:val="28"/>
          <w:szCs w:val="28"/>
        </w:rPr>
        <w:br/>
      </w:r>
      <w:r w:rsidR="00456A5D" w:rsidRPr="00482915">
        <w:rPr>
          <w:color w:val="000000" w:themeColor="text1"/>
          <w:sz w:val="28"/>
          <w:szCs w:val="28"/>
          <w:shd w:val="clear" w:color="auto" w:fill="FFFFFF"/>
        </w:rPr>
        <w:t xml:space="preserve">Соотношение локализации язв в желудке и двенадцатиперстной кишке - </w:t>
      </w:r>
      <w:r w:rsidR="00CF4910" w:rsidRPr="00482915">
        <w:rPr>
          <w:color w:val="000000" w:themeColor="text1"/>
          <w:sz w:val="28"/>
          <w:szCs w:val="28"/>
          <w:shd w:val="clear" w:color="auto" w:fill="FFFFFF"/>
        </w:rPr>
        <w:t>7:</w:t>
      </w:r>
      <w:r w:rsidR="00456A5D" w:rsidRPr="00482915">
        <w:rPr>
          <w:color w:val="000000" w:themeColor="text1"/>
          <w:sz w:val="28"/>
          <w:szCs w:val="28"/>
          <w:shd w:val="clear" w:color="auto" w:fill="FFFFFF"/>
        </w:rPr>
        <w:t xml:space="preserve">1, в </w:t>
      </w:r>
      <w:r w:rsidR="00CF4910">
        <w:rPr>
          <w:color w:val="000000" w:themeColor="text1"/>
          <w:sz w:val="28"/>
          <w:szCs w:val="28"/>
          <w:shd w:val="clear" w:color="auto" w:fill="FFFFFF"/>
        </w:rPr>
        <w:t>том числе в возрасте до 25 лет 4:1</w:t>
      </w:r>
      <w:r w:rsidR="00456A5D" w:rsidRPr="00482915">
        <w:rPr>
          <w:color w:val="000000" w:themeColor="text1"/>
          <w:sz w:val="28"/>
          <w:szCs w:val="28"/>
          <w:shd w:val="clear" w:color="auto" w:fill="FFFFFF"/>
        </w:rPr>
        <w:t>.</w:t>
      </w:r>
      <w:r w:rsidRPr="00482915">
        <w:rPr>
          <w:color w:val="000000" w:themeColor="text1"/>
          <w:sz w:val="28"/>
          <w:szCs w:val="28"/>
        </w:rPr>
        <w:t xml:space="preserve"> По отдельным городам число зарегистрированных случаев язвенной болезни на </w:t>
      </w:r>
      <w:r w:rsidR="001F0A7A" w:rsidRPr="00482915">
        <w:rPr>
          <w:color w:val="000000" w:themeColor="text1"/>
          <w:sz w:val="28"/>
          <w:szCs w:val="28"/>
        </w:rPr>
        <w:t xml:space="preserve"> 1000</w:t>
      </w:r>
      <w:r w:rsidRPr="00482915">
        <w:rPr>
          <w:color w:val="000000" w:themeColor="text1"/>
          <w:sz w:val="28"/>
          <w:szCs w:val="28"/>
        </w:rPr>
        <w:t xml:space="preserve"> населения претерпевает колебания: Москва</w:t>
      </w:r>
      <w:r w:rsidR="00CF4910" w:rsidRPr="00482915">
        <w:rPr>
          <w:color w:val="000000" w:themeColor="text1"/>
          <w:sz w:val="28"/>
          <w:szCs w:val="28"/>
        </w:rPr>
        <w:t xml:space="preserve">—6,2,  </w:t>
      </w:r>
      <w:r w:rsidRPr="00482915">
        <w:rPr>
          <w:color w:val="000000" w:themeColor="text1"/>
          <w:sz w:val="28"/>
          <w:szCs w:val="28"/>
        </w:rPr>
        <w:t>Санкт-Петербург</w:t>
      </w:r>
      <w:r w:rsidR="00CF4910" w:rsidRPr="00482915">
        <w:rPr>
          <w:color w:val="000000" w:themeColor="text1"/>
          <w:sz w:val="28"/>
          <w:szCs w:val="28"/>
        </w:rPr>
        <w:t>—4,2</w:t>
      </w:r>
      <w:r w:rsidR="00CF4910">
        <w:rPr>
          <w:color w:val="000000" w:themeColor="text1"/>
          <w:sz w:val="28"/>
          <w:szCs w:val="28"/>
        </w:rPr>
        <w:t xml:space="preserve">, </w:t>
      </w:r>
      <w:r w:rsidRPr="00482915">
        <w:rPr>
          <w:color w:val="000000" w:themeColor="text1"/>
          <w:sz w:val="28"/>
          <w:szCs w:val="28"/>
        </w:rPr>
        <w:t>Свердловск</w:t>
      </w:r>
      <w:r w:rsidR="008822A8" w:rsidRPr="00482915">
        <w:rPr>
          <w:color w:val="000000" w:themeColor="text1"/>
          <w:sz w:val="28"/>
          <w:szCs w:val="28"/>
        </w:rPr>
        <w:t xml:space="preserve"> — 3,7</w:t>
      </w:r>
      <w:r w:rsidR="008822A8">
        <w:rPr>
          <w:color w:val="000000" w:themeColor="text1"/>
          <w:sz w:val="28"/>
          <w:szCs w:val="28"/>
        </w:rPr>
        <w:t xml:space="preserve">, </w:t>
      </w:r>
      <w:r w:rsidRPr="00482915">
        <w:rPr>
          <w:color w:val="000000" w:themeColor="text1"/>
          <w:sz w:val="28"/>
          <w:szCs w:val="28"/>
        </w:rPr>
        <w:t>Челябинск</w:t>
      </w:r>
      <w:r w:rsidR="008822A8" w:rsidRPr="00482915">
        <w:rPr>
          <w:color w:val="000000" w:themeColor="text1"/>
          <w:sz w:val="28"/>
          <w:szCs w:val="28"/>
        </w:rPr>
        <w:t>—7,2</w:t>
      </w:r>
      <w:r w:rsidR="00D561F9">
        <w:rPr>
          <w:color w:val="000000" w:themeColor="text1"/>
          <w:sz w:val="28"/>
          <w:szCs w:val="28"/>
        </w:rPr>
        <w:t>,</w:t>
      </w:r>
      <w:r w:rsidR="00994326" w:rsidRPr="006F32FD">
        <w:rPr>
          <w:color w:val="00B050"/>
          <w:sz w:val="28"/>
          <w:szCs w:val="28"/>
        </w:rPr>
        <w:t>[</w:t>
      </w:r>
      <w:r w:rsidR="00D20F8E" w:rsidRPr="006F32FD">
        <w:rPr>
          <w:color w:val="00B050"/>
          <w:sz w:val="28"/>
          <w:szCs w:val="28"/>
        </w:rPr>
        <w:t>1</w:t>
      </w:r>
      <w:r w:rsidR="00994326" w:rsidRPr="006F32FD">
        <w:rPr>
          <w:color w:val="00B050"/>
          <w:sz w:val="28"/>
          <w:szCs w:val="28"/>
        </w:rPr>
        <w:t>]</w:t>
      </w:r>
      <w:r w:rsidR="005F70BC" w:rsidRPr="006F32FD">
        <w:rPr>
          <w:color w:val="00B050"/>
          <w:sz w:val="28"/>
          <w:szCs w:val="28"/>
        </w:rPr>
        <w:t>.</w:t>
      </w:r>
      <w:r w:rsidR="0076732A" w:rsidRPr="00D20F8E">
        <w:rPr>
          <w:color w:val="000000" w:themeColor="text1"/>
          <w:sz w:val="28"/>
          <w:szCs w:val="28"/>
        </w:rPr>
        <w:br/>
      </w:r>
      <w:r w:rsidR="006C4CF6" w:rsidRPr="00AE6CE9">
        <w:rPr>
          <w:color w:val="000000" w:themeColor="text1"/>
          <w:sz w:val="28"/>
          <w:szCs w:val="28"/>
        </w:rPr>
        <w:t xml:space="preserve">Многие знают, что </w:t>
      </w:r>
      <w:r w:rsidR="00964DBE" w:rsidRPr="00AE6CE9">
        <w:rPr>
          <w:color w:val="000000" w:themeColor="text1"/>
          <w:sz w:val="28"/>
          <w:szCs w:val="28"/>
        </w:rPr>
        <w:t>к образованию язвенной болезни</w:t>
      </w:r>
      <w:r w:rsidR="006C4CF6" w:rsidRPr="00AE6CE9">
        <w:rPr>
          <w:color w:val="000000" w:themeColor="text1"/>
          <w:sz w:val="28"/>
          <w:szCs w:val="28"/>
        </w:rPr>
        <w:t xml:space="preserve"> может </w:t>
      </w:r>
      <w:r w:rsidR="00964DBE" w:rsidRPr="00AE6CE9">
        <w:rPr>
          <w:color w:val="000000" w:themeColor="text1"/>
          <w:sz w:val="28"/>
          <w:szCs w:val="28"/>
        </w:rPr>
        <w:t xml:space="preserve">привести </w:t>
      </w:r>
      <w:r w:rsidR="006C4CF6" w:rsidRPr="00AE6CE9">
        <w:rPr>
          <w:color w:val="000000" w:themeColor="text1"/>
          <w:sz w:val="28"/>
          <w:szCs w:val="28"/>
        </w:rPr>
        <w:t>не правильное питание</w:t>
      </w:r>
      <w:r w:rsidR="00C035B0" w:rsidRPr="00AE6CE9">
        <w:rPr>
          <w:color w:val="000000" w:themeColor="text1"/>
          <w:sz w:val="28"/>
          <w:szCs w:val="28"/>
        </w:rPr>
        <w:t xml:space="preserve">, многочисленные стрессы, алкоголизм и многое-многое другое. </w:t>
      </w:r>
      <w:r w:rsidR="00964DBE" w:rsidRPr="00AE6CE9">
        <w:rPr>
          <w:color w:val="000000" w:themeColor="text1"/>
          <w:sz w:val="28"/>
          <w:szCs w:val="28"/>
          <w:shd w:val="clear" w:color="auto" w:fill="FFFFFF"/>
        </w:rPr>
        <w:t>Но всё-таки главной причиной</w:t>
      </w:r>
      <w:r w:rsidR="00C035B0" w:rsidRPr="00AE6CE9">
        <w:rPr>
          <w:color w:val="000000" w:themeColor="text1"/>
          <w:sz w:val="28"/>
          <w:szCs w:val="28"/>
          <w:shd w:val="clear" w:color="auto" w:fill="FFFFFF"/>
        </w:rPr>
        <w:t xml:space="preserve"> является</w:t>
      </w:r>
      <w:r w:rsidR="00D20F8E">
        <w:rPr>
          <w:color w:val="000000" w:themeColor="text1"/>
          <w:sz w:val="28"/>
          <w:szCs w:val="28"/>
          <w:shd w:val="clear" w:color="auto" w:fill="FFFFFF"/>
        </w:rPr>
        <w:t xml:space="preserve"> инфицирование бактерией </w:t>
      </w:r>
      <w:r w:rsidRPr="00AE6CE9">
        <w:rPr>
          <w:color w:val="000000" w:themeColor="text1"/>
          <w:sz w:val="28"/>
          <w:szCs w:val="28"/>
          <w:shd w:val="clear" w:color="auto" w:fill="FFFFFF"/>
        </w:rPr>
        <w:t>Helicobacterpylori</w:t>
      </w:r>
      <w:r w:rsidR="00D20F8E">
        <w:rPr>
          <w:color w:val="000000" w:themeColor="text1"/>
          <w:sz w:val="28"/>
          <w:szCs w:val="28"/>
          <w:shd w:val="clear" w:color="auto" w:fill="FFFFFF"/>
        </w:rPr>
        <w:t>.</w:t>
      </w:r>
      <w:r w:rsidRPr="00AE6CE9">
        <w:rPr>
          <w:color w:val="000000" w:themeColor="text1"/>
          <w:sz w:val="28"/>
          <w:szCs w:val="28"/>
          <w:shd w:val="clear" w:color="auto" w:fill="FFFFFF"/>
        </w:rPr>
        <w:t xml:space="preserve">В наши дни тенденции к снижению заболевания </w:t>
      </w:r>
      <w:r w:rsidR="001F0A7A" w:rsidRPr="00AE6CE9">
        <w:rPr>
          <w:color w:val="000000" w:themeColor="text1"/>
          <w:sz w:val="28"/>
          <w:szCs w:val="28"/>
          <w:shd w:val="clear" w:color="auto" w:fill="FFFFFF"/>
        </w:rPr>
        <w:t>не замечено. Но в</w:t>
      </w:r>
      <w:r w:rsidRPr="00AE6CE9">
        <w:rPr>
          <w:color w:val="000000" w:themeColor="text1"/>
          <w:sz w:val="28"/>
          <w:szCs w:val="28"/>
          <w:shd w:val="clear" w:color="auto" w:fill="FFFFFF"/>
        </w:rPr>
        <w:t xml:space="preserve"> лечении </w:t>
      </w:r>
      <w:r w:rsidR="001F0A7A" w:rsidRPr="00AE6CE9">
        <w:rPr>
          <w:color w:val="000000" w:themeColor="text1"/>
          <w:sz w:val="28"/>
          <w:szCs w:val="28"/>
          <w:shd w:val="clear" w:color="auto" w:fill="FFFFFF"/>
        </w:rPr>
        <w:t>данной болезни</w:t>
      </w:r>
      <w:r w:rsidRPr="00AE6CE9">
        <w:rPr>
          <w:color w:val="000000" w:themeColor="text1"/>
          <w:sz w:val="28"/>
          <w:szCs w:val="28"/>
          <w:shd w:val="clear" w:color="auto" w:fill="FFFFFF"/>
        </w:rPr>
        <w:t xml:space="preserve"> в последние десятилетия на</w:t>
      </w:r>
      <w:r w:rsidR="001F0A7A" w:rsidRPr="00AE6CE9">
        <w:rPr>
          <w:color w:val="000000" w:themeColor="text1"/>
          <w:sz w:val="28"/>
          <w:szCs w:val="28"/>
          <w:shd w:val="clear" w:color="auto" w:fill="FFFFFF"/>
        </w:rPr>
        <w:t xml:space="preserve">блюдается значительный прогресс,можно помочь своим пациентам - купировать боли в очаге, проводить поддерживающую терапию. </w:t>
      </w:r>
      <w:r w:rsidRPr="00AE6CE9">
        <w:rPr>
          <w:color w:val="000000" w:themeColor="text1"/>
          <w:sz w:val="28"/>
          <w:szCs w:val="28"/>
          <w:shd w:val="clear" w:color="auto" w:fill="FFFFFF"/>
        </w:rPr>
        <w:t>Однако в России, в отличие от некоторых других стран, по данным Европейского бюро ВОЗ за 2013 г, смертность от язвенной болезни не уменьшается</w:t>
      </w:r>
      <w:r w:rsidRPr="00D20F8E">
        <w:rPr>
          <w:color w:val="C00000"/>
          <w:sz w:val="28"/>
          <w:szCs w:val="28"/>
          <w:shd w:val="clear" w:color="auto" w:fill="FFFFFF"/>
        </w:rPr>
        <w:t xml:space="preserve">. </w:t>
      </w:r>
      <w:r w:rsidR="00D20F8E" w:rsidRPr="006F32FD">
        <w:rPr>
          <w:color w:val="00B050"/>
          <w:sz w:val="28"/>
          <w:szCs w:val="28"/>
          <w:shd w:val="clear" w:color="auto" w:fill="FFFFFF"/>
        </w:rPr>
        <w:t>(П</w:t>
      </w:r>
      <w:r w:rsidR="003828D8">
        <w:rPr>
          <w:color w:val="00B050"/>
          <w:sz w:val="28"/>
          <w:szCs w:val="28"/>
          <w:shd w:val="clear" w:color="auto" w:fill="FFFFFF"/>
        </w:rPr>
        <w:t>риложение 1</w:t>
      </w:r>
      <w:r w:rsidR="00D20F8E" w:rsidRPr="006F32FD">
        <w:rPr>
          <w:color w:val="00B050"/>
          <w:sz w:val="28"/>
          <w:szCs w:val="28"/>
          <w:shd w:val="clear" w:color="auto" w:fill="FFFFFF"/>
        </w:rPr>
        <w:t>)</w:t>
      </w:r>
    </w:p>
    <w:p w14:paraId="5C89B27C" w14:textId="77777777" w:rsidR="00B52B12" w:rsidRPr="00B52B12" w:rsidRDefault="00607793" w:rsidP="006F32FD">
      <w:pPr>
        <w:pStyle w:val="ad"/>
        <w:spacing w:before="0" w:beforeAutospacing="0" w:after="225" w:afterAutospacing="0" w:line="360" w:lineRule="auto"/>
        <w:ind w:firstLine="851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E6CE9">
        <w:rPr>
          <w:color w:val="000000" w:themeColor="text1"/>
          <w:sz w:val="28"/>
          <w:szCs w:val="28"/>
          <w:shd w:val="clear" w:color="auto" w:fill="FFFFFF"/>
        </w:rPr>
        <w:t xml:space="preserve">Учитывая </w:t>
      </w:r>
      <w:r w:rsidR="00B52B12" w:rsidRPr="00AE6CE9">
        <w:rPr>
          <w:color w:val="000000" w:themeColor="text1"/>
          <w:sz w:val="28"/>
          <w:szCs w:val="28"/>
          <w:shd w:val="clear" w:color="auto" w:fill="FFFFFF"/>
        </w:rPr>
        <w:t xml:space="preserve">вышеизложенную статистику заболеваемости язвенной болезнью, </w:t>
      </w:r>
      <w:r w:rsidRPr="00AE6CE9">
        <w:rPr>
          <w:color w:val="000000" w:themeColor="text1"/>
          <w:sz w:val="28"/>
          <w:szCs w:val="28"/>
          <w:shd w:val="clear" w:color="auto" w:fill="FFFFFF"/>
        </w:rPr>
        <w:t>можно</w:t>
      </w:r>
      <w:r w:rsidR="00B52B12" w:rsidRPr="00AE6CE9">
        <w:rPr>
          <w:color w:val="000000" w:themeColor="text1"/>
          <w:sz w:val="28"/>
          <w:szCs w:val="28"/>
          <w:shd w:val="clear" w:color="auto" w:fill="FFFFFF"/>
        </w:rPr>
        <w:t xml:space="preserve"> отметить неотъемлемую роль</w:t>
      </w:r>
      <w:r w:rsidRPr="00AE6CE9">
        <w:rPr>
          <w:color w:val="000000" w:themeColor="text1"/>
          <w:sz w:val="28"/>
          <w:szCs w:val="28"/>
          <w:shd w:val="clear" w:color="auto" w:fill="FFFFFF"/>
        </w:rPr>
        <w:t xml:space="preserve"> м</w:t>
      </w:r>
      <w:r w:rsidR="00B52B12" w:rsidRPr="00AE6CE9">
        <w:rPr>
          <w:color w:val="000000" w:themeColor="text1"/>
          <w:sz w:val="28"/>
          <w:szCs w:val="28"/>
          <w:shd w:val="clear" w:color="auto" w:fill="FFFFFF"/>
        </w:rPr>
        <w:t xml:space="preserve">едицинской </w:t>
      </w:r>
      <w:r w:rsidRPr="00AE6CE9">
        <w:rPr>
          <w:color w:val="000000" w:themeColor="text1"/>
          <w:sz w:val="28"/>
          <w:szCs w:val="28"/>
          <w:shd w:val="clear" w:color="auto" w:fill="FFFFFF"/>
        </w:rPr>
        <w:t>с</w:t>
      </w:r>
      <w:r w:rsidR="00B52B12" w:rsidRPr="00AE6CE9">
        <w:rPr>
          <w:color w:val="000000" w:themeColor="text1"/>
          <w:sz w:val="28"/>
          <w:szCs w:val="28"/>
          <w:shd w:val="clear" w:color="auto" w:fill="FFFFFF"/>
        </w:rPr>
        <w:t>естрыв вопросах диагностики,  лечения</w:t>
      </w:r>
      <w:r w:rsidRPr="00AE6CE9">
        <w:rPr>
          <w:color w:val="000000" w:themeColor="text1"/>
          <w:sz w:val="28"/>
          <w:szCs w:val="28"/>
          <w:shd w:val="clear" w:color="auto" w:fill="FFFFFF"/>
        </w:rPr>
        <w:t xml:space="preserve"> и профилактики </w:t>
      </w:r>
      <w:r w:rsidR="00B52B12" w:rsidRPr="00AE6CE9">
        <w:rPr>
          <w:color w:val="000000" w:themeColor="text1"/>
          <w:sz w:val="28"/>
          <w:szCs w:val="28"/>
          <w:shd w:val="clear" w:color="auto" w:fill="FFFFFF"/>
        </w:rPr>
        <w:t xml:space="preserve">обострения </w:t>
      </w:r>
      <w:r w:rsidRPr="00AE6CE9">
        <w:rPr>
          <w:color w:val="000000" w:themeColor="text1"/>
          <w:sz w:val="28"/>
          <w:szCs w:val="28"/>
          <w:shd w:val="clear" w:color="auto" w:fill="FFFFFF"/>
        </w:rPr>
        <w:t>заболевания</w:t>
      </w:r>
      <w:r w:rsidR="00B52B12" w:rsidRPr="00AE6CE9">
        <w:rPr>
          <w:color w:val="000000" w:themeColor="text1"/>
          <w:sz w:val="28"/>
          <w:szCs w:val="28"/>
          <w:shd w:val="clear" w:color="auto" w:fill="FFFFFF"/>
        </w:rPr>
        <w:t xml:space="preserve"> у населения.</w:t>
      </w:r>
    </w:p>
    <w:p w14:paraId="36F4A227" w14:textId="054E7D7C" w:rsidR="006C4CF6" w:rsidRPr="00BA3768" w:rsidRDefault="00C841C9" w:rsidP="00BA376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37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BA37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3768">
        <w:rPr>
          <w:rFonts w:ascii="Times New Roman" w:hAnsi="Times New Roman" w:cs="Times New Roman"/>
          <w:b/>
          <w:sz w:val="28"/>
          <w:szCs w:val="28"/>
        </w:rPr>
        <w:t xml:space="preserve"> ОБЩИЕ СВЕДЕНИЯ О ЯЗВЕННОЙ БОЛЕЗНИ ЖЕЛУДКА</w:t>
      </w:r>
      <w:r w:rsidR="00275396" w:rsidRPr="00BA3768">
        <w:rPr>
          <w:rFonts w:ascii="Times New Roman" w:hAnsi="Times New Roman" w:cs="Times New Roman"/>
          <w:b/>
          <w:sz w:val="28"/>
          <w:szCs w:val="28"/>
        </w:rPr>
        <w:t>ИДВЕНАДЦАТИПЕРСТНОЙ КИШКИ.</w:t>
      </w:r>
      <w:r w:rsidR="00BA37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FD79DF" w14:textId="77777777" w:rsidR="00566B85" w:rsidRPr="00B60EC3" w:rsidRDefault="0013171D" w:rsidP="00D6312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0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 </w:t>
      </w:r>
      <w:r w:rsidR="00BA3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Определение и э</w:t>
      </w:r>
      <w:r w:rsidR="00B60EC3" w:rsidRPr="00B60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</w:t>
      </w:r>
      <w:r w:rsidR="00566B85" w:rsidRPr="00B60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B60EC3" w:rsidRPr="00B60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пат</w:t>
      </w:r>
      <w:r w:rsidR="00D561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огенез</w:t>
      </w:r>
    </w:p>
    <w:p w14:paraId="543959B2" w14:textId="77777777" w:rsidR="00AE6CE9" w:rsidRDefault="00B2355D" w:rsidP="00AE6CE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Язвенная болезнь – хроническое рецидивирующее заболевание, в основе которого лежит воспаление слизистой желу</w:t>
      </w:r>
      <w:r w:rsidR="00B52B12">
        <w:rPr>
          <w:rFonts w:ascii="Times New Roman" w:hAnsi="Times New Roman" w:cs="Times New Roman"/>
          <w:sz w:val="28"/>
          <w:szCs w:val="28"/>
        </w:rPr>
        <w:t xml:space="preserve">дка и двенадцатиперстной кишки. </w:t>
      </w:r>
      <w:r w:rsidR="005F70BC" w:rsidRPr="00482915">
        <w:rPr>
          <w:rFonts w:ascii="Times New Roman" w:hAnsi="Times New Roman" w:cs="Times New Roman"/>
          <w:sz w:val="28"/>
          <w:szCs w:val="28"/>
        </w:rPr>
        <w:t xml:space="preserve">ЯБ </w:t>
      </w:r>
      <w:r w:rsidR="002A6AB4" w:rsidRPr="00482915">
        <w:rPr>
          <w:rFonts w:ascii="Times New Roman" w:hAnsi="Times New Roman" w:cs="Times New Roman"/>
          <w:sz w:val="28"/>
          <w:szCs w:val="28"/>
        </w:rPr>
        <w:t xml:space="preserve">не является </w:t>
      </w:r>
      <w:r w:rsidR="003E32FA" w:rsidRPr="00482915">
        <w:rPr>
          <w:rFonts w:ascii="Times New Roman" w:hAnsi="Times New Roman" w:cs="Times New Roman"/>
          <w:sz w:val="28"/>
          <w:szCs w:val="28"/>
        </w:rPr>
        <w:t>преимущественно</w:t>
      </w:r>
      <w:r w:rsidR="002A6AB4" w:rsidRPr="00482915">
        <w:rPr>
          <w:rFonts w:ascii="Times New Roman" w:hAnsi="Times New Roman" w:cs="Times New Roman"/>
          <w:sz w:val="28"/>
          <w:szCs w:val="28"/>
        </w:rPr>
        <w:t xml:space="preserve"> местным (локализованным) деструктивным процесс</w:t>
      </w:r>
      <w:r w:rsidR="00C720B2" w:rsidRPr="00482915">
        <w:rPr>
          <w:rFonts w:ascii="Times New Roman" w:hAnsi="Times New Roman" w:cs="Times New Roman"/>
          <w:sz w:val="28"/>
          <w:szCs w:val="28"/>
        </w:rPr>
        <w:t xml:space="preserve">ом в слизистой оболочке желудка.Язвы разного </w:t>
      </w:r>
      <w:r w:rsidR="00275396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512D9F" w:rsidRPr="00482915">
        <w:rPr>
          <w:rFonts w:ascii="Times New Roman" w:hAnsi="Times New Roman" w:cs="Times New Roman"/>
          <w:sz w:val="28"/>
          <w:szCs w:val="28"/>
        </w:rPr>
        <w:t xml:space="preserve">могут располагаться в различных отделах желудка и двенадцатиперстной кишки, быть </w:t>
      </w:r>
      <w:r w:rsidR="00512D9F" w:rsidRPr="00AE6CE9">
        <w:rPr>
          <w:rFonts w:ascii="Times New Roman" w:hAnsi="Times New Roman" w:cs="Times New Roman"/>
          <w:sz w:val="28"/>
          <w:szCs w:val="28"/>
        </w:rPr>
        <w:t>одиночными и множественными. Сама язвенная болезнь может быть острой (при первом возникновении) или хронической (с повторными обострениями).</w:t>
      </w:r>
      <w:r w:rsidR="00B52B12" w:rsidRPr="00AE6CE9">
        <w:rPr>
          <w:rFonts w:ascii="Times New Roman" w:hAnsi="Times New Roman" w:cs="Times New Roman"/>
          <w:color w:val="000000" w:themeColor="text1"/>
          <w:sz w:val="28"/>
          <w:szCs w:val="28"/>
        </w:rPr>
        <w:t>Язва образуется в результате нарушения равновесия между агрессивными и защитными факторами слизистой оболочки желудка и двенадцатиперстной кишки.</w:t>
      </w:r>
      <w:r w:rsidR="00051EAB" w:rsidRPr="00051EAB">
        <w:rPr>
          <w:rFonts w:ascii="Times New Roman" w:hAnsi="Times New Roman" w:cs="Times New Roman"/>
          <w:color w:val="C00000"/>
          <w:sz w:val="28"/>
          <w:szCs w:val="28"/>
        </w:rPr>
        <w:t>[2]</w:t>
      </w:r>
      <w:r w:rsidR="00AE6CE9" w:rsidRPr="00AE6C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52B12" w:rsidRPr="00AE6C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 агрессивным факторам </w:t>
      </w:r>
      <w:r w:rsidR="009E07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образования ЯБ </w:t>
      </w:r>
      <w:r w:rsidR="00B52B12" w:rsidRPr="00AE6C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относятся:</w:t>
      </w:r>
    </w:p>
    <w:p w14:paraId="3732DAE8" w14:textId="77777777" w:rsidR="00AE6CE9" w:rsidRPr="00AE6CE9" w:rsidRDefault="009E077C" w:rsidP="00060E99">
      <w:pPr>
        <w:pStyle w:val="a8"/>
        <w:numPr>
          <w:ilvl w:val="0"/>
          <w:numId w:val="18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E6CE9">
        <w:rPr>
          <w:rFonts w:ascii="Times New Roman" w:hAnsi="Times New Roman" w:cs="Times New Roman"/>
          <w:color w:val="000000" w:themeColor="text1"/>
          <w:sz w:val="28"/>
          <w:szCs w:val="28"/>
        </w:rPr>
        <w:t>оляная кислота</w:t>
      </w:r>
    </w:p>
    <w:p w14:paraId="3504B692" w14:textId="77777777" w:rsidR="00AE6CE9" w:rsidRPr="00AE6CE9" w:rsidRDefault="009E077C" w:rsidP="00060E99">
      <w:pPr>
        <w:pStyle w:val="a8"/>
        <w:numPr>
          <w:ilvl w:val="0"/>
          <w:numId w:val="18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CE9">
        <w:rPr>
          <w:rFonts w:ascii="Times New Roman" w:hAnsi="Times New Roman" w:cs="Times New Roman"/>
          <w:color w:val="000000" w:themeColor="text1"/>
          <w:sz w:val="28"/>
          <w:szCs w:val="28"/>
        </w:rPr>
        <w:t>епсин</w:t>
      </w:r>
    </w:p>
    <w:p w14:paraId="10DCD309" w14:textId="77777777" w:rsidR="00AE6CE9" w:rsidRPr="00AE6CE9" w:rsidRDefault="009E077C" w:rsidP="00060E99">
      <w:pPr>
        <w:pStyle w:val="a8"/>
        <w:numPr>
          <w:ilvl w:val="0"/>
          <w:numId w:val="18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B52B12" w:rsidRPr="00AE6CE9">
        <w:rPr>
          <w:rFonts w:ascii="Times New Roman" w:hAnsi="Times New Roman" w:cs="Times New Roman"/>
          <w:color w:val="000000" w:themeColor="text1"/>
          <w:sz w:val="28"/>
          <w:szCs w:val="28"/>
        </w:rPr>
        <w:t>елчные кислоты (при дуоденогастральном рефлюксе);</w:t>
      </w:r>
    </w:p>
    <w:p w14:paraId="0298CB80" w14:textId="77777777" w:rsidR="00AE6CE9" w:rsidRPr="009E077C" w:rsidRDefault="00AE6CE9" w:rsidP="00AE6CE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E6C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Факторы </w:t>
      </w:r>
      <w:r w:rsidRPr="009E07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защиты</w:t>
      </w:r>
      <w:r w:rsidR="009E07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желудка и 12-ти перстной кишки:</w:t>
      </w:r>
    </w:p>
    <w:p w14:paraId="3AC3AF10" w14:textId="77777777" w:rsidR="009E077C" w:rsidRPr="009E077C" w:rsidRDefault="009E077C" w:rsidP="00060E99">
      <w:pPr>
        <w:pStyle w:val="a8"/>
        <w:numPr>
          <w:ilvl w:val="0"/>
          <w:numId w:val="19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E077C">
        <w:rPr>
          <w:rFonts w:ascii="Times New Roman" w:hAnsi="Times New Roman" w:cs="Times New Roman"/>
          <w:color w:val="000000" w:themeColor="text1"/>
          <w:sz w:val="28"/>
          <w:szCs w:val="28"/>
        </w:rPr>
        <w:t>Слизистая оболочка толщиной 0,1 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(выработка слизи, простагландинов)</w:t>
      </w:r>
    </w:p>
    <w:p w14:paraId="001FD02F" w14:textId="77777777" w:rsidR="00AE6CE9" w:rsidRPr="00AE6CE9" w:rsidRDefault="009E077C" w:rsidP="00060E99">
      <w:pPr>
        <w:pStyle w:val="a8"/>
        <w:numPr>
          <w:ilvl w:val="0"/>
          <w:numId w:val="19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6CE9">
        <w:rPr>
          <w:rFonts w:ascii="Times New Roman" w:hAnsi="Times New Roman" w:cs="Times New Roman"/>
          <w:color w:val="000000" w:themeColor="text1"/>
          <w:sz w:val="28"/>
          <w:szCs w:val="28"/>
        </w:rPr>
        <w:t>бновление эпителия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(эпителиоциты) </w:t>
      </w:r>
    </w:p>
    <w:p w14:paraId="5F825D9C" w14:textId="77777777" w:rsidR="009E077C" w:rsidRPr="009E077C" w:rsidRDefault="009E077C" w:rsidP="00060E99">
      <w:pPr>
        <w:pStyle w:val="a8"/>
        <w:numPr>
          <w:ilvl w:val="0"/>
          <w:numId w:val="19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Активно</w:t>
      </w:r>
      <w:r w:rsidR="00B52B12" w:rsidRPr="00AE6CE9">
        <w:rPr>
          <w:rFonts w:ascii="Times New Roman" w:hAnsi="Times New Roman" w:cs="Times New Roman"/>
          <w:color w:val="000000" w:themeColor="text1"/>
          <w:sz w:val="28"/>
          <w:szCs w:val="28"/>
        </w:rPr>
        <w:t>е кровоснабжение</w:t>
      </w:r>
      <w:r w:rsidR="00B52B12" w:rsidRPr="00AE6CE9">
        <w:rPr>
          <w:color w:val="000000" w:themeColor="text1"/>
          <w:sz w:val="28"/>
          <w:szCs w:val="28"/>
        </w:rPr>
        <w:t xml:space="preserve"> и иннервация. </w:t>
      </w:r>
    </w:p>
    <w:p w14:paraId="274E0EE7" w14:textId="77777777" w:rsidR="00B52B12" w:rsidRPr="009E077C" w:rsidRDefault="0014598C" w:rsidP="009E077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52B12" w:rsidRPr="00AE6CE9">
        <w:rPr>
          <w:rFonts w:ascii="Times New Roman" w:hAnsi="Times New Roman" w:cs="Times New Roman"/>
          <w:color w:val="000000" w:themeColor="text1"/>
          <w:sz w:val="28"/>
          <w:szCs w:val="28"/>
        </w:rPr>
        <w:t>ольшое значение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патогенезе язвенной болезни </w:t>
      </w:r>
      <w:r w:rsidR="00B52B12" w:rsidRPr="00AE6CE9">
        <w:rPr>
          <w:rFonts w:ascii="Times New Roman" w:hAnsi="Times New Roman" w:cs="Times New Roman"/>
          <w:color w:val="000000" w:themeColor="text1"/>
          <w:sz w:val="28"/>
          <w:szCs w:val="28"/>
        </w:rPr>
        <w:t>придается инфекционному агенту — H</w:t>
      </w:r>
      <w:r w:rsidR="009E077C">
        <w:rPr>
          <w:rFonts w:ascii="Times New Roman" w:hAnsi="Times New Roman" w:cs="Times New Roman"/>
          <w:color w:val="000000" w:themeColor="text1"/>
          <w:sz w:val="28"/>
          <w:szCs w:val="28"/>
        </w:rPr>
        <w:t>elicobacter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77C">
        <w:rPr>
          <w:rFonts w:ascii="Times New Roman" w:hAnsi="Times New Roman" w:cs="Times New Roman"/>
          <w:color w:val="000000" w:themeColor="text1"/>
          <w:sz w:val="28"/>
          <w:szCs w:val="28"/>
        </w:rPr>
        <w:t>pylori</w:t>
      </w:r>
      <w:r w:rsidR="007D6A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</w:t>
      </w:r>
      <w:r w:rsidR="007D6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B12" w:rsidRPr="009E077C">
        <w:rPr>
          <w:rFonts w:ascii="Times New Roman" w:hAnsi="Times New Roman" w:cs="Times New Roman"/>
          <w:color w:val="000000" w:themeColor="text1"/>
          <w:sz w:val="28"/>
          <w:szCs w:val="28"/>
        </w:rPr>
        <w:t>хорошо защищена от неблагоприятной среды обитания в желудке и способна выделять па</w:t>
      </w:r>
      <w:r w:rsidR="007D6AE3">
        <w:rPr>
          <w:rFonts w:ascii="Times New Roman" w:hAnsi="Times New Roman" w:cs="Times New Roman"/>
          <w:color w:val="000000" w:themeColor="text1"/>
          <w:sz w:val="28"/>
          <w:szCs w:val="28"/>
        </w:rPr>
        <w:t>тогенные для желудка вещества, вызывающие воспаление.</w:t>
      </w:r>
      <w:r w:rsidR="00051EAB" w:rsidRPr="006F32FD">
        <w:rPr>
          <w:rFonts w:ascii="Times New Roman" w:hAnsi="Times New Roman" w:cs="Times New Roman"/>
          <w:color w:val="00B050"/>
          <w:sz w:val="28"/>
          <w:szCs w:val="28"/>
        </w:rPr>
        <w:t>[3</w:t>
      </w:r>
      <w:r w:rsidR="00B52B12" w:rsidRPr="006F32FD">
        <w:rPr>
          <w:rFonts w:ascii="Times New Roman" w:hAnsi="Times New Roman" w:cs="Times New Roman"/>
          <w:color w:val="00B050"/>
          <w:sz w:val="28"/>
          <w:szCs w:val="28"/>
        </w:rPr>
        <w:t>]</w:t>
      </w:r>
    </w:p>
    <w:p w14:paraId="789E84FD" w14:textId="77777777" w:rsidR="00B52B12" w:rsidRPr="009E077C" w:rsidRDefault="00B52B12" w:rsidP="00B52B12">
      <w:pPr>
        <w:pStyle w:val="ad"/>
        <w:spacing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9E077C">
        <w:rPr>
          <w:color w:val="000000" w:themeColor="text1"/>
          <w:sz w:val="28"/>
          <w:szCs w:val="28"/>
          <w:u w:val="single"/>
        </w:rPr>
        <w:lastRenderedPageBreak/>
        <w:t>Выделяют пять этапов развития язвенной болезни:</w:t>
      </w:r>
    </w:p>
    <w:p w14:paraId="7460CC47" w14:textId="77777777" w:rsidR="00B52B12" w:rsidRPr="009E077C" w:rsidRDefault="00B52B12" w:rsidP="00060E9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77C">
        <w:rPr>
          <w:rFonts w:ascii="Times New Roman" w:hAnsi="Times New Roman" w:cs="Times New Roman"/>
          <w:color w:val="000000" w:themeColor="text1"/>
          <w:sz w:val="28"/>
          <w:szCs w:val="28"/>
        </w:rPr>
        <w:t>Психоэмоциональный стресс (развитие в гипоталамических центрах патологического возбуждения).</w:t>
      </w:r>
    </w:p>
    <w:p w14:paraId="4089AF10" w14:textId="77777777" w:rsidR="00B52B12" w:rsidRPr="009E077C" w:rsidRDefault="00B52B12" w:rsidP="00060E9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77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нейрогуморальной регуляции.</w:t>
      </w:r>
    </w:p>
    <w:p w14:paraId="7D0DC89C" w14:textId="77777777" w:rsidR="00B52B12" w:rsidRPr="009E077C" w:rsidRDefault="00B52B12" w:rsidP="00060E9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77C">
        <w:rPr>
          <w:rFonts w:ascii="Times New Roman" w:hAnsi="Times New Roman" w:cs="Times New Roman"/>
          <w:color w:val="000000" w:themeColor="text1"/>
          <w:sz w:val="28"/>
          <w:szCs w:val="28"/>
        </w:rPr>
        <w:t>Местные механизмы ульцерогенеза (активация секреции и моторики желудка, ослабление защитных факторов).</w:t>
      </w:r>
    </w:p>
    <w:p w14:paraId="14D5F3AC" w14:textId="77777777" w:rsidR="00B52B12" w:rsidRPr="009E077C" w:rsidRDefault="00B52B12" w:rsidP="00060E9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77C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Повреждение слизистой оболочки желудка или двенадцатиперстной кишки.</w:t>
      </w:r>
    </w:p>
    <w:p w14:paraId="6EF1CFA5" w14:textId="77777777" w:rsidR="00B52B12" w:rsidRPr="009E077C" w:rsidRDefault="00B52B12" w:rsidP="00060E9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77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язвенной болезни.</w:t>
      </w:r>
    </w:p>
    <w:p w14:paraId="4DB7D5B1" w14:textId="77777777" w:rsidR="00D12E36" w:rsidRPr="00482915" w:rsidRDefault="00D12E36" w:rsidP="00D631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915">
        <w:rPr>
          <w:rFonts w:ascii="Times New Roman" w:hAnsi="Times New Roman" w:cs="Times New Roman"/>
          <w:b/>
          <w:sz w:val="28"/>
          <w:szCs w:val="28"/>
        </w:rPr>
        <w:t xml:space="preserve">1.2 Классификации язвенной болезни желудка и двенадцатиперстной кишки </w:t>
      </w:r>
    </w:p>
    <w:p w14:paraId="208DBEBF" w14:textId="77777777" w:rsidR="00D12E36" w:rsidRPr="00482915" w:rsidRDefault="00D12E36" w:rsidP="00D63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915">
        <w:rPr>
          <w:rFonts w:ascii="Times New Roman" w:hAnsi="Times New Roman" w:cs="Times New Roman"/>
          <w:sz w:val="28"/>
          <w:szCs w:val="28"/>
          <w:u w:val="single"/>
        </w:rPr>
        <w:t xml:space="preserve">Факторы вызывающие язвенную болезнь желудка: </w:t>
      </w:r>
    </w:p>
    <w:p w14:paraId="78DB57E3" w14:textId="77777777" w:rsidR="00D12E36" w:rsidRPr="009E077C" w:rsidRDefault="00D12E36" w:rsidP="00060E99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 xml:space="preserve">Инфицирование желудка </w:t>
      </w:r>
      <w:r w:rsidR="009E077C" w:rsidRPr="009E077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E07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Helicobacterpylori (у 90 - 95% больных)</w:t>
      </w:r>
      <w:r w:rsidR="001459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828D8" w:rsidRPr="003828D8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(Приложение 2)</w:t>
      </w:r>
    </w:p>
    <w:p w14:paraId="11C789A4" w14:textId="77777777" w:rsidR="00D12E36" w:rsidRPr="009E077C" w:rsidRDefault="00D12E36" w:rsidP="00060E99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7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Частые стрессы</w:t>
      </w:r>
    </w:p>
    <w:p w14:paraId="2EF81AE4" w14:textId="77777777" w:rsidR="00D12E36" w:rsidRPr="00482915" w:rsidRDefault="00D12E36" w:rsidP="00060E99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Нарушение режима питания, несбалансированное питание (частое употребление острой и жареной пищи)</w:t>
      </w:r>
    </w:p>
    <w:p w14:paraId="7F2C6D26" w14:textId="77777777" w:rsidR="00D12E36" w:rsidRPr="00482915" w:rsidRDefault="00D12E36" w:rsidP="00060E99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Воздействие местных химических, физических, термических раздражителей</w:t>
      </w:r>
    </w:p>
    <w:p w14:paraId="66644037" w14:textId="77777777" w:rsidR="003E32FA" w:rsidRPr="00482915" w:rsidRDefault="00D12E36" w:rsidP="00060E99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 xml:space="preserve">Повышение секреции желудочного сока и снижение защитных факторов слизистой оболочки </w:t>
      </w:r>
    </w:p>
    <w:p w14:paraId="2F007019" w14:textId="77777777" w:rsidR="00D12E36" w:rsidRPr="00482915" w:rsidRDefault="00D12E36" w:rsidP="00060E99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Гастрит с повышенной секрецией</w:t>
      </w:r>
    </w:p>
    <w:p w14:paraId="3ED93B0F" w14:textId="77777777" w:rsidR="00D12E36" w:rsidRPr="00482915" w:rsidRDefault="00D12E36" w:rsidP="00060E99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Приём нестероидных противовоспалительных препаратов</w:t>
      </w:r>
    </w:p>
    <w:p w14:paraId="2EBB8F55" w14:textId="77777777" w:rsidR="006765DF" w:rsidRDefault="006765DF" w:rsidP="00060E99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привычки</w:t>
      </w:r>
    </w:p>
    <w:p w14:paraId="6C768465" w14:textId="77777777" w:rsidR="00D12E36" w:rsidRPr="00482915" w:rsidRDefault="00D12E36" w:rsidP="00060E99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 xml:space="preserve">Хроническое нарушение дуоденальной проходимости </w:t>
      </w:r>
    </w:p>
    <w:p w14:paraId="19C212B3" w14:textId="77777777" w:rsidR="00D12E36" w:rsidRPr="009E077C" w:rsidRDefault="00D12E36" w:rsidP="00060E99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Отягощённая наследственность</w:t>
      </w:r>
    </w:p>
    <w:p w14:paraId="4554282E" w14:textId="77777777" w:rsidR="00B63A64" w:rsidRPr="009E077C" w:rsidRDefault="00D12E36" w:rsidP="00060E99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Сахарный диабет</w:t>
      </w:r>
    </w:p>
    <w:p w14:paraId="48964DAB" w14:textId="77777777" w:rsidR="00181170" w:rsidRPr="00607793" w:rsidRDefault="00181170" w:rsidP="00D63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915">
        <w:rPr>
          <w:rFonts w:ascii="Times New Roman" w:hAnsi="Times New Roman" w:cs="Times New Roman"/>
          <w:sz w:val="28"/>
          <w:szCs w:val="28"/>
          <w:u w:val="single"/>
        </w:rPr>
        <w:lastRenderedPageBreak/>
        <w:t>Существует несколько стадий течения язвенной болезни:</w:t>
      </w:r>
    </w:p>
    <w:p w14:paraId="492E749C" w14:textId="77777777" w:rsidR="00181170" w:rsidRPr="00482915" w:rsidRDefault="00181170" w:rsidP="00060E99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Свежая язва</w:t>
      </w:r>
    </w:p>
    <w:p w14:paraId="163C5632" w14:textId="77777777" w:rsidR="00181170" w:rsidRPr="00482915" w:rsidRDefault="00181170" w:rsidP="00060E99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Начало эпителизации язвенного дефекта</w:t>
      </w:r>
    </w:p>
    <w:p w14:paraId="23C3879E" w14:textId="77777777" w:rsidR="00181170" w:rsidRPr="00482915" w:rsidRDefault="00181170" w:rsidP="00060E99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Заживление язвенного дефекта слизистой оболочки при сохранившемся дуодените</w:t>
      </w:r>
    </w:p>
    <w:p w14:paraId="1F368EDE" w14:textId="77777777" w:rsidR="00D12E36" w:rsidRPr="00482915" w:rsidRDefault="00181170" w:rsidP="00060E99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Клинико-эндоскопическая ремиссия</w:t>
      </w:r>
    </w:p>
    <w:p w14:paraId="0B13A5A8" w14:textId="77777777" w:rsidR="00286506" w:rsidRPr="005B6725" w:rsidRDefault="00F90D2F" w:rsidP="00D63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915">
        <w:rPr>
          <w:rFonts w:ascii="Times New Roman" w:hAnsi="Times New Roman" w:cs="Times New Roman"/>
          <w:sz w:val="28"/>
          <w:szCs w:val="28"/>
          <w:u w:val="single"/>
        </w:rPr>
        <w:t>По локализации</w:t>
      </w:r>
      <w:r w:rsidRPr="006F32FD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r w:rsidR="005B6725" w:rsidRPr="006F32FD">
        <w:rPr>
          <w:rFonts w:ascii="Times New Roman" w:hAnsi="Times New Roman" w:cs="Times New Roman"/>
          <w:color w:val="00B050"/>
          <w:sz w:val="28"/>
          <w:szCs w:val="28"/>
        </w:rPr>
        <w:t>[</w:t>
      </w:r>
      <w:r w:rsidR="00051EAB" w:rsidRPr="006F32FD">
        <w:rPr>
          <w:rFonts w:ascii="Times New Roman" w:hAnsi="Times New Roman" w:cs="Times New Roman"/>
          <w:color w:val="00B050"/>
          <w:sz w:val="28"/>
          <w:szCs w:val="28"/>
        </w:rPr>
        <w:t>4</w:t>
      </w:r>
      <w:r w:rsidR="005B6725" w:rsidRPr="006F32FD">
        <w:rPr>
          <w:rFonts w:ascii="Times New Roman" w:hAnsi="Times New Roman" w:cs="Times New Roman"/>
          <w:color w:val="00B050"/>
          <w:sz w:val="28"/>
          <w:szCs w:val="28"/>
        </w:rPr>
        <w:t>]</w:t>
      </w:r>
    </w:p>
    <w:p w14:paraId="0BC6CAB1" w14:textId="77777777" w:rsidR="005B6725" w:rsidRPr="0014598C" w:rsidRDefault="000341F0" w:rsidP="00060E99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 xml:space="preserve">Язва желудка </w:t>
      </w:r>
      <w:r w:rsidR="0014598C">
        <w:rPr>
          <w:rFonts w:ascii="Times New Roman" w:hAnsi="Times New Roman" w:cs="Times New Roman"/>
          <w:sz w:val="28"/>
          <w:szCs w:val="28"/>
        </w:rPr>
        <w:t xml:space="preserve">может находиться </w:t>
      </w:r>
      <w:r w:rsidR="0014598C" w:rsidRPr="0014598C">
        <w:rPr>
          <w:rFonts w:ascii="Times New Roman" w:hAnsi="Times New Roman" w:cs="Times New Roman"/>
          <w:sz w:val="28"/>
          <w:szCs w:val="28"/>
        </w:rPr>
        <w:t>в</w:t>
      </w:r>
      <w:r w:rsidR="0014598C">
        <w:rPr>
          <w:rFonts w:ascii="Times New Roman" w:hAnsi="Times New Roman" w:cs="Times New Roman"/>
          <w:sz w:val="28"/>
          <w:szCs w:val="28"/>
        </w:rPr>
        <w:t>:</w:t>
      </w:r>
      <w:r w:rsidR="0014598C" w:rsidRPr="0014598C">
        <w:rPr>
          <w:rFonts w:ascii="Times New Roman" w:hAnsi="Times New Roman" w:cs="Times New Roman"/>
          <w:sz w:val="28"/>
          <w:szCs w:val="28"/>
        </w:rPr>
        <w:t xml:space="preserve"> </w:t>
      </w:r>
      <w:r w:rsidR="0014598C" w:rsidRPr="0014598C">
        <w:rPr>
          <w:rFonts w:ascii="Times New Roman" w:hAnsi="Times New Roman" w:cs="Times New Roman"/>
          <w:color w:val="000000"/>
          <w:sz w:val="28"/>
          <w:szCs w:val="28"/>
        </w:rPr>
        <w:t>кардиальном, субкардиальном,</w:t>
      </w:r>
      <w:r w:rsidR="005B6725" w:rsidRPr="00145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98C" w:rsidRPr="0014598C">
        <w:rPr>
          <w:rFonts w:ascii="Times New Roman" w:hAnsi="Times New Roman" w:cs="Times New Roman"/>
          <w:color w:val="000000"/>
          <w:sz w:val="28"/>
          <w:szCs w:val="28"/>
        </w:rPr>
        <w:t xml:space="preserve">антральном </w:t>
      </w:r>
      <w:r w:rsidR="005B6725" w:rsidRPr="0014598C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1459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4598C" w:rsidRPr="0014598C">
        <w:rPr>
          <w:rFonts w:ascii="Times New Roman" w:hAnsi="Times New Roman" w:cs="Times New Roman"/>
          <w:color w:val="000000"/>
          <w:sz w:val="28"/>
          <w:szCs w:val="28"/>
        </w:rPr>
        <w:t>; теле желудка; пилорическом</w:t>
      </w:r>
      <w:r w:rsidR="005B6725" w:rsidRPr="0014598C">
        <w:rPr>
          <w:rFonts w:ascii="Times New Roman" w:hAnsi="Times New Roman" w:cs="Times New Roman"/>
          <w:color w:val="000000"/>
          <w:sz w:val="28"/>
          <w:szCs w:val="28"/>
        </w:rPr>
        <w:t xml:space="preserve"> канал</w:t>
      </w:r>
      <w:r w:rsidR="0014598C" w:rsidRPr="0014598C">
        <w:rPr>
          <w:rFonts w:ascii="Times New Roman" w:hAnsi="Times New Roman" w:cs="Times New Roman"/>
          <w:color w:val="000000"/>
          <w:sz w:val="28"/>
          <w:szCs w:val="28"/>
        </w:rPr>
        <w:t>е; передней, задней стенке</w:t>
      </w:r>
      <w:r w:rsidR="0014598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4598C" w:rsidRPr="0014598C">
        <w:rPr>
          <w:rFonts w:ascii="Times New Roman" w:hAnsi="Times New Roman" w:cs="Times New Roman"/>
          <w:color w:val="000000"/>
          <w:sz w:val="28"/>
          <w:szCs w:val="28"/>
        </w:rPr>
        <w:t xml:space="preserve"> малой, большой</w:t>
      </w:r>
      <w:r w:rsidR="005B6725" w:rsidRPr="0014598C">
        <w:rPr>
          <w:rFonts w:ascii="Times New Roman" w:hAnsi="Times New Roman" w:cs="Times New Roman"/>
          <w:color w:val="000000"/>
          <w:sz w:val="28"/>
          <w:szCs w:val="28"/>
        </w:rPr>
        <w:t xml:space="preserve"> кривизн</w:t>
      </w:r>
      <w:r w:rsidR="0014598C" w:rsidRPr="001459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4598C">
        <w:rPr>
          <w:rFonts w:ascii="Times New Roman" w:hAnsi="Times New Roman" w:cs="Times New Roman"/>
          <w:sz w:val="28"/>
          <w:szCs w:val="28"/>
        </w:rPr>
        <w:t>;</w:t>
      </w:r>
      <w:r w:rsidR="000B4B2A" w:rsidRPr="0014598C">
        <w:rPr>
          <w:rFonts w:ascii="Times New Roman" w:hAnsi="Times New Roman" w:cs="Times New Roman"/>
          <w:color w:val="00B050"/>
          <w:sz w:val="28"/>
          <w:szCs w:val="28"/>
        </w:rPr>
        <w:t xml:space="preserve"> (Приложение </w:t>
      </w:r>
      <w:r w:rsidR="003828D8" w:rsidRPr="0014598C">
        <w:rPr>
          <w:rFonts w:ascii="Times New Roman" w:hAnsi="Times New Roman" w:cs="Times New Roman"/>
          <w:color w:val="00B050"/>
          <w:sz w:val="28"/>
          <w:szCs w:val="28"/>
        </w:rPr>
        <w:t>3</w:t>
      </w:r>
      <w:r w:rsidR="000B4B2A" w:rsidRPr="0014598C">
        <w:rPr>
          <w:rFonts w:ascii="Times New Roman" w:hAnsi="Times New Roman" w:cs="Times New Roman"/>
          <w:color w:val="00B050"/>
          <w:sz w:val="28"/>
          <w:szCs w:val="28"/>
        </w:rPr>
        <w:t>)</w:t>
      </w:r>
    </w:p>
    <w:p w14:paraId="645AA5AA" w14:textId="77777777" w:rsidR="000341F0" w:rsidRPr="00065898" w:rsidRDefault="0014598C" w:rsidP="00060E99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Язва двенадцатиперстной кишки </w:t>
      </w:r>
      <w:r w:rsidR="00065898" w:rsidRPr="0014598C">
        <w:rPr>
          <w:rFonts w:ascii="Times New Roman" w:hAnsi="Times New Roman" w:cs="Times New Roman"/>
          <w:sz w:val="28"/>
          <w:szCs w:val="28"/>
        </w:rPr>
        <w:t xml:space="preserve">локализуется в луковице, а </w:t>
      </w:r>
      <w:r w:rsidR="000341F0" w:rsidRPr="0014598C">
        <w:rPr>
          <w:rFonts w:ascii="Times New Roman" w:hAnsi="Times New Roman" w:cs="Times New Roman"/>
          <w:sz w:val="28"/>
          <w:szCs w:val="28"/>
        </w:rPr>
        <w:t>также</w:t>
      </w:r>
      <w:r w:rsidR="000341F0" w:rsidRPr="00065898">
        <w:rPr>
          <w:rFonts w:ascii="Times New Roman" w:hAnsi="Times New Roman" w:cs="Times New Roman"/>
          <w:sz w:val="28"/>
          <w:szCs w:val="28"/>
        </w:rPr>
        <w:t xml:space="preserve"> выделяют постбульбарные, прив</w:t>
      </w:r>
      <w:r>
        <w:rPr>
          <w:rFonts w:ascii="Times New Roman" w:hAnsi="Times New Roman" w:cs="Times New Roman"/>
          <w:sz w:val="28"/>
          <w:szCs w:val="28"/>
        </w:rPr>
        <w:t>ратниковые и внелуковичные язвы</w:t>
      </w:r>
      <w:r w:rsidR="000341F0" w:rsidRPr="00065898">
        <w:rPr>
          <w:rFonts w:ascii="Times New Roman" w:hAnsi="Times New Roman" w:cs="Times New Roman"/>
          <w:sz w:val="28"/>
          <w:szCs w:val="28"/>
        </w:rPr>
        <w:t xml:space="preserve">. </w:t>
      </w:r>
      <w:r w:rsidR="003828D8">
        <w:rPr>
          <w:rFonts w:ascii="Times New Roman" w:hAnsi="Times New Roman" w:cs="Times New Roman"/>
          <w:color w:val="00B050"/>
          <w:sz w:val="28"/>
          <w:szCs w:val="28"/>
        </w:rPr>
        <w:t>(Приложение 4</w:t>
      </w:r>
      <w:r w:rsidR="009F0579" w:rsidRPr="006F32FD">
        <w:rPr>
          <w:rFonts w:ascii="Times New Roman" w:hAnsi="Times New Roman" w:cs="Times New Roman"/>
          <w:color w:val="00B050"/>
          <w:sz w:val="28"/>
          <w:szCs w:val="28"/>
        </w:rPr>
        <w:t>)</w:t>
      </w:r>
    </w:p>
    <w:p w14:paraId="049261E6" w14:textId="77777777" w:rsidR="00D12E36" w:rsidRPr="00482915" w:rsidRDefault="000341F0" w:rsidP="00060E99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Сочетание язвы желудка и двенадцатиперстной кишки</w:t>
      </w:r>
    </w:p>
    <w:p w14:paraId="7EC260AF" w14:textId="77777777" w:rsidR="000341F0" w:rsidRPr="00482915" w:rsidRDefault="000341F0" w:rsidP="00D63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915">
        <w:rPr>
          <w:rFonts w:ascii="Times New Roman" w:hAnsi="Times New Roman" w:cs="Times New Roman"/>
          <w:sz w:val="28"/>
          <w:szCs w:val="28"/>
          <w:u w:val="single"/>
        </w:rPr>
        <w:t>По количеству язв:</w:t>
      </w:r>
    </w:p>
    <w:p w14:paraId="02041942" w14:textId="77777777" w:rsidR="000341F0" w:rsidRPr="00482915" w:rsidRDefault="000341F0" w:rsidP="00060E99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Одиночные</w:t>
      </w:r>
    </w:p>
    <w:p w14:paraId="724999DE" w14:textId="77777777" w:rsidR="000341F0" w:rsidRPr="00482915" w:rsidRDefault="000341F0" w:rsidP="00060E99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Множественные</w:t>
      </w:r>
    </w:p>
    <w:p w14:paraId="0CA0CFE4" w14:textId="77777777" w:rsidR="000341F0" w:rsidRPr="00482915" w:rsidRDefault="000341F0" w:rsidP="00D63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915">
        <w:rPr>
          <w:rFonts w:ascii="Times New Roman" w:hAnsi="Times New Roman" w:cs="Times New Roman"/>
          <w:sz w:val="28"/>
          <w:szCs w:val="28"/>
          <w:u w:val="single"/>
        </w:rPr>
        <w:t>По диаметру язвы:</w:t>
      </w:r>
    </w:p>
    <w:p w14:paraId="10541A26" w14:textId="77777777" w:rsidR="000341F0" w:rsidRPr="00482915" w:rsidRDefault="000341F0" w:rsidP="00060E99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Малые (до 0.5 см)</w:t>
      </w:r>
    </w:p>
    <w:p w14:paraId="057BDFC0" w14:textId="77777777" w:rsidR="000341F0" w:rsidRPr="00482915" w:rsidRDefault="000341F0" w:rsidP="00060E99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Средние (до 1 см)</w:t>
      </w:r>
    </w:p>
    <w:p w14:paraId="7C438836" w14:textId="77777777" w:rsidR="000341F0" w:rsidRPr="00482915" w:rsidRDefault="000341F0" w:rsidP="00060E99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Большие (до 3 см)</w:t>
      </w:r>
    </w:p>
    <w:p w14:paraId="45CD7A0D" w14:textId="77777777" w:rsidR="00FA17B7" w:rsidRPr="00482915" w:rsidRDefault="000341F0" w:rsidP="00060E99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Гигантские (более 3 см в желудке и более 2 см в двенадцатиперстной кишке)</w:t>
      </w:r>
    </w:p>
    <w:p w14:paraId="76D01711" w14:textId="77777777" w:rsidR="000341F0" w:rsidRPr="00482915" w:rsidRDefault="000341F0" w:rsidP="00D63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915">
        <w:rPr>
          <w:rFonts w:ascii="Times New Roman" w:hAnsi="Times New Roman" w:cs="Times New Roman"/>
          <w:sz w:val="28"/>
          <w:szCs w:val="28"/>
          <w:u w:val="single"/>
        </w:rPr>
        <w:t>По стадии:</w:t>
      </w:r>
    </w:p>
    <w:p w14:paraId="2811D8EB" w14:textId="77777777" w:rsidR="000341F0" w:rsidRPr="00482915" w:rsidRDefault="000341F0" w:rsidP="00060E99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 xml:space="preserve">Обострение </w:t>
      </w:r>
    </w:p>
    <w:p w14:paraId="4FBB7F05" w14:textId="77777777" w:rsidR="000341F0" w:rsidRPr="00482915" w:rsidRDefault="000341F0" w:rsidP="00060E99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 xml:space="preserve">Ремиссия </w:t>
      </w:r>
    </w:p>
    <w:p w14:paraId="6704BFE0" w14:textId="77777777" w:rsidR="000341F0" w:rsidRPr="00482915" w:rsidRDefault="000341F0" w:rsidP="00060E99">
      <w:pPr>
        <w:pStyle w:val="a8"/>
        <w:numPr>
          <w:ilvl w:val="0"/>
          <w:numId w:val="7"/>
        </w:numPr>
        <w:spacing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lastRenderedPageBreak/>
        <w:t>Полная ремиссия</w:t>
      </w:r>
    </w:p>
    <w:p w14:paraId="3C41E525" w14:textId="77777777" w:rsidR="000341F0" w:rsidRDefault="000341F0" w:rsidP="00060E99">
      <w:pPr>
        <w:pStyle w:val="a8"/>
        <w:numPr>
          <w:ilvl w:val="0"/>
          <w:numId w:val="7"/>
        </w:numPr>
        <w:spacing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Неполная ремиссия</w:t>
      </w:r>
    </w:p>
    <w:p w14:paraId="47007E14" w14:textId="77777777" w:rsidR="00065898" w:rsidRPr="007D6AE3" w:rsidRDefault="00065898" w:rsidP="000658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D6A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Формы течения я</w:t>
      </w:r>
      <w:r w:rsidR="001459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</w:t>
      </w:r>
      <w:r w:rsidRPr="007D6A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венной болезни:</w:t>
      </w:r>
    </w:p>
    <w:p w14:paraId="78F1A399" w14:textId="77777777" w:rsidR="00065898" w:rsidRPr="007D6AE3" w:rsidRDefault="00065898" w:rsidP="00060E99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Острая </w:t>
      </w:r>
    </w:p>
    <w:p w14:paraId="691E18B8" w14:textId="77777777" w:rsidR="00065898" w:rsidRPr="007D6AE3" w:rsidRDefault="00065898" w:rsidP="00060E99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Хроническая </w:t>
      </w:r>
    </w:p>
    <w:p w14:paraId="42A739AA" w14:textId="77777777" w:rsidR="000341F0" w:rsidRPr="00482915" w:rsidRDefault="000341F0" w:rsidP="00D63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915">
        <w:rPr>
          <w:rFonts w:ascii="Times New Roman" w:hAnsi="Times New Roman" w:cs="Times New Roman"/>
          <w:sz w:val="28"/>
          <w:szCs w:val="28"/>
          <w:u w:val="single"/>
        </w:rPr>
        <w:t xml:space="preserve">По наличию осложнений: </w:t>
      </w:r>
    </w:p>
    <w:p w14:paraId="245BFB09" w14:textId="77777777" w:rsidR="00CB6783" w:rsidRPr="00482915" w:rsidRDefault="000341F0" w:rsidP="00060E99">
      <w:pPr>
        <w:pStyle w:val="a8"/>
        <w:numPr>
          <w:ilvl w:val="0"/>
          <w:numId w:val="8"/>
        </w:numPr>
        <w:spacing w:line="360" w:lineRule="auto"/>
        <w:ind w:left="284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 xml:space="preserve">Осложнённая язвенная болезнь </w:t>
      </w:r>
    </w:p>
    <w:p w14:paraId="77BA5EA9" w14:textId="77777777" w:rsidR="00CB6783" w:rsidRPr="00482915" w:rsidRDefault="00CB6783" w:rsidP="00060E99">
      <w:pPr>
        <w:pStyle w:val="a8"/>
        <w:numPr>
          <w:ilvl w:val="0"/>
          <w:numId w:val="2"/>
        </w:numPr>
        <w:spacing w:line="360" w:lineRule="auto"/>
        <w:ind w:left="567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 xml:space="preserve">Кровотечения </w:t>
      </w:r>
    </w:p>
    <w:p w14:paraId="43CE63CB" w14:textId="77777777" w:rsidR="00CB6783" w:rsidRPr="00482915" w:rsidRDefault="00CB6783" w:rsidP="00060E99">
      <w:pPr>
        <w:pStyle w:val="a8"/>
        <w:numPr>
          <w:ilvl w:val="0"/>
          <w:numId w:val="2"/>
        </w:numPr>
        <w:spacing w:line="360" w:lineRule="auto"/>
        <w:ind w:left="567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 xml:space="preserve">Перфорация язвы </w:t>
      </w:r>
    </w:p>
    <w:p w14:paraId="5FD739E3" w14:textId="77777777" w:rsidR="00CB6783" w:rsidRPr="00482915" w:rsidRDefault="00CB6783" w:rsidP="00060E99">
      <w:pPr>
        <w:pStyle w:val="a8"/>
        <w:numPr>
          <w:ilvl w:val="0"/>
          <w:numId w:val="2"/>
        </w:numPr>
        <w:spacing w:line="360" w:lineRule="auto"/>
        <w:ind w:left="567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Стеноз выходного отдела желудка</w:t>
      </w:r>
    </w:p>
    <w:p w14:paraId="5ED49CD1" w14:textId="77777777" w:rsidR="00CB6783" w:rsidRPr="00482915" w:rsidRDefault="00CB6783" w:rsidP="00060E99">
      <w:pPr>
        <w:pStyle w:val="a8"/>
        <w:numPr>
          <w:ilvl w:val="0"/>
          <w:numId w:val="2"/>
        </w:numPr>
        <w:spacing w:line="360" w:lineRule="auto"/>
        <w:ind w:left="567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 xml:space="preserve">Перитонит </w:t>
      </w:r>
    </w:p>
    <w:p w14:paraId="1D90F896" w14:textId="77777777" w:rsidR="00CB6783" w:rsidRPr="00482915" w:rsidRDefault="00CB6783" w:rsidP="00060E99">
      <w:pPr>
        <w:pStyle w:val="a8"/>
        <w:numPr>
          <w:ilvl w:val="0"/>
          <w:numId w:val="2"/>
        </w:numPr>
        <w:spacing w:line="360" w:lineRule="auto"/>
        <w:ind w:left="567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 xml:space="preserve">Перерастание язвы в </w:t>
      </w:r>
      <w:r w:rsidR="003E32FA" w:rsidRPr="00482915">
        <w:rPr>
          <w:rFonts w:ascii="Times New Roman" w:hAnsi="Times New Roman" w:cs="Times New Roman"/>
          <w:sz w:val="28"/>
          <w:szCs w:val="28"/>
        </w:rPr>
        <w:t>злокачественное новообразование</w:t>
      </w:r>
    </w:p>
    <w:p w14:paraId="5D9D533B" w14:textId="77777777" w:rsidR="00D12E36" w:rsidRPr="00482915" w:rsidRDefault="000341F0" w:rsidP="00060E99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Язвенная болезнь без осложнений</w:t>
      </w:r>
    </w:p>
    <w:p w14:paraId="778ED5DF" w14:textId="77777777" w:rsidR="00286506" w:rsidRPr="00482915" w:rsidRDefault="00CB6783" w:rsidP="00D63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915">
        <w:rPr>
          <w:rFonts w:ascii="Times New Roman" w:hAnsi="Times New Roman" w:cs="Times New Roman"/>
          <w:sz w:val="28"/>
          <w:szCs w:val="28"/>
          <w:u w:val="single"/>
        </w:rPr>
        <w:t>Клинико-морфологическая классификация (выделяют стадии развития)</w:t>
      </w:r>
    </w:p>
    <w:p w14:paraId="3DAFCB3E" w14:textId="77777777" w:rsidR="00CB6783" w:rsidRPr="00482915" w:rsidRDefault="00CB6783" w:rsidP="00060E9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Активная язва</w:t>
      </w:r>
    </w:p>
    <w:p w14:paraId="1C14CD7C" w14:textId="77777777" w:rsidR="00CB6783" w:rsidRPr="00482915" w:rsidRDefault="00CB6783" w:rsidP="00060E9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 xml:space="preserve">Рубцующаяся язва </w:t>
      </w:r>
    </w:p>
    <w:p w14:paraId="651BDE38" w14:textId="77777777" w:rsidR="00CB6783" w:rsidRPr="00482915" w:rsidRDefault="00CB6783" w:rsidP="00060E99">
      <w:pPr>
        <w:pStyle w:val="a8"/>
        <w:numPr>
          <w:ilvl w:val="0"/>
          <w:numId w:val="10"/>
        </w:numPr>
        <w:spacing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Стадия красного рубца</w:t>
      </w:r>
    </w:p>
    <w:p w14:paraId="7928F1D1" w14:textId="77777777" w:rsidR="00CB6783" w:rsidRPr="00482915" w:rsidRDefault="00CB6783" w:rsidP="00060E99">
      <w:pPr>
        <w:pStyle w:val="a8"/>
        <w:numPr>
          <w:ilvl w:val="0"/>
          <w:numId w:val="10"/>
        </w:numPr>
        <w:spacing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Стадия белого рубца</w:t>
      </w:r>
    </w:p>
    <w:p w14:paraId="32D1D936" w14:textId="77777777" w:rsidR="00CB6783" w:rsidRPr="00482915" w:rsidRDefault="00CB6783" w:rsidP="00060E99">
      <w:pPr>
        <w:pStyle w:val="a8"/>
        <w:numPr>
          <w:ilvl w:val="0"/>
          <w:numId w:val="10"/>
        </w:numPr>
        <w:spacing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82915">
        <w:rPr>
          <w:rFonts w:ascii="Times New Roman" w:hAnsi="Times New Roman" w:cs="Times New Roman"/>
          <w:sz w:val="28"/>
          <w:szCs w:val="28"/>
        </w:rPr>
        <w:t>Длительно не рубцующаяся язва</w:t>
      </w:r>
    </w:p>
    <w:p w14:paraId="3786B0E1" w14:textId="77777777" w:rsidR="00442A89" w:rsidRPr="00482915" w:rsidRDefault="003E32FA" w:rsidP="00D631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9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Классификаци</w:t>
      </w:r>
      <w:r w:rsidR="00DD7E4D" w:rsidRPr="004829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я</w:t>
      </w:r>
      <w:r w:rsidRPr="004829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 МКБ 10</w:t>
      </w:r>
      <w:r w:rsidR="00DD7E4D" w:rsidRPr="004829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8E787A" w:rsidRPr="006F32FD">
        <w:rPr>
          <w:rFonts w:ascii="Times New Roman" w:hAnsi="Times New Roman" w:cs="Times New Roman"/>
          <w:color w:val="00B050"/>
          <w:sz w:val="28"/>
          <w:szCs w:val="28"/>
        </w:rPr>
        <w:t xml:space="preserve"> [</w:t>
      </w:r>
      <w:r w:rsidR="00051EAB" w:rsidRPr="006F32FD">
        <w:rPr>
          <w:rFonts w:ascii="Times New Roman" w:hAnsi="Times New Roman" w:cs="Times New Roman"/>
          <w:color w:val="00B050"/>
          <w:sz w:val="28"/>
          <w:szCs w:val="28"/>
          <w:lang w:val="en-US"/>
        </w:rPr>
        <w:t>5</w:t>
      </w:r>
      <w:r w:rsidR="008E787A" w:rsidRPr="006F32FD">
        <w:rPr>
          <w:rFonts w:ascii="Times New Roman" w:hAnsi="Times New Roman" w:cs="Times New Roman"/>
          <w:color w:val="00B050"/>
          <w:sz w:val="28"/>
          <w:szCs w:val="28"/>
        </w:rPr>
        <w:t>]</w:t>
      </w:r>
    </w:p>
    <w:p w14:paraId="453C6D6C" w14:textId="77777777" w:rsidR="00DD7E4D" w:rsidRPr="00482915" w:rsidRDefault="00DD7E4D" w:rsidP="00060E99">
      <w:pPr>
        <w:pStyle w:val="a8"/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915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Язва желудка</w:t>
      </w:r>
    </w:p>
    <w:p w14:paraId="3A3E9F3A" w14:textId="77777777" w:rsidR="00DD7E4D" w:rsidRPr="00065898" w:rsidRDefault="00065898" w:rsidP="00060E99">
      <w:pPr>
        <w:numPr>
          <w:ilvl w:val="3"/>
          <w:numId w:val="15"/>
        </w:numPr>
        <w:shd w:val="clear" w:color="auto" w:fill="FFFFFF"/>
        <w:tabs>
          <w:tab w:val="clear" w:pos="2880"/>
          <w:tab w:val="num" w:pos="1985"/>
        </w:tabs>
        <w:spacing w:before="100" w:beforeAutospacing="1" w:after="100" w:afterAutospacing="1" w:line="360" w:lineRule="auto"/>
        <w:ind w:left="1418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Острая: </w:t>
      </w:r>
      <w:r w:rsidR="00DD7E4D" w:rsidRPr="00482915">
        <w:rPr>
          <w:rFonts w:ascii="Times New Roman" w:hAnsi="Times New Roman" w:cs="Times New Roman"/>
          <w:bCs/>
          <w:color w:val="000000"/>
          <w:sz w:val="28"/>
          <w:szCs w:val="28"/>
        </w:rPr>
        <w:t>с кровотечением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D7E4D" w:rsidRPr="000658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прободением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DD7E4D" w:rsidRPr="00065898">
        <w:rPr>
          <w:rFonts w:ascii="Times New Roman" w:hAnsi="Times New Roman" w:cs="Times New Roman"/>
          <w:bCs/>
          <w:color w:val="000000"/>
          <w:sz w:val="28"/>
          <w:szCs w:val="28"/>
        </w:rPr>
        <w:t>с кровотечением и прободением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DD7E4D" w:rsidRPr="00065898">
        <w:rPr>
          <w:rFonts w:ascii="Times New Roman" w:hAnsi="Times New Roman" w:cs="Times New Roman"/>
          <w:bCs/>
          <w:color w:val="000000"/>
          <w:sz w:val="28"/>
          <w:szCs w:val="28"/>
        </w:rPr>
        <w:t>без кровотечения или прободения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F6F497E" w14:textId="77777777" w:rsidR="00065898" w:rsidRPr="00065898" w:rsidRDefault="00DD7E4D" w:rsidP="00060E99">
      <w:pPr>
        <w:numPr>
          <w:ilvl w:val="3"/>
          <w:numId w:val="15"/>
        </w:numPr>
        <w:shd w:val="clear" w:color="auto" w:fill="FFFFFF"/>
        <w:spacing w:before="100" w:beforeAutospacing="1" w:after="100" w:afterAutospacing="1" w:line="360" w:lineRule="auto"/>
        <w:ind w:left="1418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915">
        <w:rPr>
          <w:rFonts w:ascii="Times New Roman" w:hAnsi="Times New Roman" w:cs="Times New Roman"/>
          <w:bCs/>
          <w:color w:val="000000"/>
          <w:sz w:val="28"/>
          <w:szCs w:val="28"/>
        </w:rPr>
        <w:t>Хроническая или неуточненная</w:t>
      </w:r>
      <w:r w:rsidR="0006589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4829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кровотечением</w:t>
      </w:r>
      <w:r w:rsidR="0006589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065898">
        <w:rPr>
          <w:rFonts w:ascii="Times New Roman" w:hAnsi="Times New Roman" w:cs="Times New Roman"/>
          <w:bCs/>
          <w:color w:val="000000"/>
          <w:sz w:val="28"/>
          <w:szCs w:val="28"/>
        </w:rPr>
        <w:t>с прободением</w:t>
      </w:r>
      <w:r w:rsidR="0006589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065898">
        <w:rPr>
          <w:rFonts w:ascii="Times New Roman" w:hAnsi="Times New Roman" w:cs="Times New Roman"/>
          <w:bCs/>
          <w:color w:val="000000"/>
          <w:sz w:val="28"/>
          <w:szCs w:val="28"/>
        </w:rPr>
        <w:t>с кровотечением и прободением</w:t>
      </w:r>
      <w:r w:rsidR="0006589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B631CF2" w14:textId="77777777" w:rsidR="00DD7E4D" w:rsidRPr="00065898" w:rsidRDefault="00DD7E4D" w:rsidP="00060E99">
      <w:pPr>
        <w:numPr>
          <w:ilvl w:val="3"/>
          <w:numId w:val="15"/>
        </w:numPr>
        <w:shd w:val="clear" w:color="auto" w:fill="FFFFFF"/>
        <w:spacing w:before="100" w:beforeAutospacing="1" w:after="100" w:afterAutospacing="1" w:line="360" w:lineRule="auto"/>
        <w:ind w:left="1418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98">
        <w:rPr>
          <w:rFonts w:ascii="Times New Roman" w:hAnsi="Times New Roman" w:cs="Times New Roman"/>
          <w:bCs/>
          <w:color w:val="000000"/>
          <w:sz w:val="28"/>
          <w:szCs w:val="28"/>
        </w:rPr>
        <w:t>Хроническая без кровотечения или прободения</w:t>
      </w:r>
      <w:r w:rsidR="0006589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45A5644" w14:textId="77777777" w:rsidR="00DD7E4D" w:rsidRPr="00482915" w:rsidRDefault="00DD7E4D" w:rsidP="00060E99">
      <w:pPr>
        <w:numPr>
          <w:ilvl w:val="3"/>
          <w:numId w:val="15"/>
        </w:numPr>
        <w:shd w:val="clear" w:color="auto" w:fill="FFFFFF"/>
        <w:spacing w:before="100" w:beforeAutospacing="1" w:after="100" w:afterAutospacing="1" w:line="360" w:lineRule="auto"/>
        <w:ind w:left="1418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91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Не уточненная как острая или хроническая без кровотечения или прободения</w:t>
      </w:r>
      <w:r w:rsidR="0006589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8AC4D2F" w14:textId="77777777" w:rsidR="008E787A" w:rsidRPr="00482915" w:rsidRDefault="008E787A" w:rsidP="00060E99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915">
        <w:rPr>
          <w:rFonts w:ascii="Times New Roman" w:hAnsi="Times New Roman" w:cs="Times New Roman"/>
          <w:color w:val="000000"/>
          <w:sz w:val="28"/>
          <w:szCs w:val="28"/>
        </w:rPr>
        <w:t xml:space="preserve">Язвенная болезнь двенадцатиперстной кишки: </w:t>
      </w:r>
    </w:p>
    <w:p w14:paraId="051A0627" w14:textId="77777777" w:rsidR="008E787A" w:rsidRPr="00065898" w:rsidRDefault="008E787A" w:rsidP="00060E9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60" w:lineRule="auto"/>
        <w:ind w:hanging="5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915">
        <w:rPr>
          <w:rFonts w:ascii="Times New Roman" w:hAnsi="Times New Roman" w:cs="Times New Roman"/>
          <w:color w:val="000000"/>
          <w:sz w:val="28"/>
          <w:szCs w:val="28"/>
        </w:rPr>
        <w:t>Острая</w:t>
      </w:r>
      <w:r w:rsidR="0006589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82915">
        <w:rPr>
          <w:rFonts w:ascii="Times New Roman" w:hAnsi="Times New Roman" w:cs="Times New Roman"/>
          <w:color w:val="000000"/>
          <w:sz w:val="28"/>
          <w:szCs w:val="28"/>
        </w:rPr>
        <w:t xml:space="preserve"> с кровотечением</w:t>
      </w:r>
      <w:r w:rsidR="000658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065898">
        <w:rPr>
          <w:rFonts w:ascii="Times New Roman" w:hAnsi="Times New Roman" w:cs="Times New Roman"/>
          <w:color w:val="000000"/>
          <w:sz w:val="28"/>
          <w:szCs w:val="28"/>
        </w:rPr>
        <w:t>с прободением</w:t>
      </w:r>
      <w:r w:rsidR="000658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065898">
        <w:rPr>
          <w:rFonts w:ascii="Times New Roman" w:hAnsi="Times New Roman" w:cs="Times New Roman"/>
          <w:color w:val="000000"/>
          <w:sz w:val="28"/>
          <w:szCs w:val="28"/>
        </w:rPr>
        <w:t>с кровотечением и прободением</w:t>
      </w:r>
      <w:r w:rsidR="000658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065898">
        <w:rPr>
          <w:rFonts w:ascii="Times New Roman" w:hAnsi="Times New Roman" w:cs="Times New Roman"/>
          <w:color w:val="000000"/>
          <w:sz w:val="28"/>
          <w:szCs w:val="28"/>
        </w:rPr>
        <w:t>без кровотечения и прободения</w:t>
      </w:r>
      <w:r w:rsidR="000658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6AC63B" w14:textId="77777777" w:rsidR="008E787A" w:rsidRPr="00065898" w:rsidRDefault="008E787A" w:rsidP="00060E9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60" w:lineRule="auto"/>
        <w:ind w:hanging="5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915">
        <w:rPr>
          <w:rFonts w:ascii="Times New Roman" w:hAnsi="Times New Roman" w:cs="Times New Roman"/>
          <w:color w:val="000000"/>
          <w:sz w:val="28"/>
          <w:szCs w:val="28"/>
        </w:rPr>
        <w:t>Хроническая или не уточнённая</w:t>
      </w:r>
      <w:r w:rsidR="0006589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82915">
        <w:rPr>
          <w:rFonts w:ascii="Times New Roman" w:hAnsi="Times New Roman" w:cs="Times New Roman"/>
          <w:color w:val="000000"/>
          <w:sz w:val="28"/>
          <w:szCs w:val="28"/>
        </w:rPr>
        <w:t xml:space="preserve"> с кровотечение</w:t>
      </w:r>
      <w:r w:rsidR="000658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065898">
        <w:rPr>
          <w:rFonts w:ascii="Times New Roman" w:hAnsi="Times New Roman" w:cs="Times New Roman"/>
          <w:color w:val="000000"/>
          <w:sz w:val="28"/>
          <w:szCs w:val="28"/>
        </w:rPr>
        <w:t>с прободением</w:t>
      </w:r>
      <w:r w:rsidR="000658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065898">
        <w:rPr>
          <w:rFonts w:ascii="Times New Roman" w:hAnsi="Times New Roman" w:cs="Times New Roman"/>
          <w:color w:val="000000"/>
          <w:sz w:val="28"/>
          <w:szCs w:val="28"/>
        </w:rPr>
        <w:t>с кровотечением и прободением</w:t>
      </w:r>
    </w:p>
    <w:p w14:paraId="6543AAE2" w14:textId="77777777" w:rsidR="00DD7E4D" w:rsidRPr="00482915" w:rsidRDefault="008E787A" w:rsidP="00060E9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60" w:lineRule="auto"/>
        <w:ind w:hanging="5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915">
        <w:rPr>
          <w:rFonts w:ascii="Times New Roman" w:hAnsi="Times New Roman" w:cs="Times New Roman"/>
          <w:color w:val="000000"/>
          <w:sz w:val="28"/>
          <w:szCs w:val="28"/>
        </w:rPr>
        <w:t xml:space="preserve">Хроническая без кровотечения или прободения  </w:t>
      </w:r>
    </w:p>
    <w:p w14:paraId="6FFF9E0E" w14:textId="77777777" w:rsidR="00442A89" w:rsidRPr="00D561F9" w:rsidRDefault="008E787A" w:rsidP="00060E9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60" w:lineRule="auto"/>
        <w:ind w:hanging="5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915">
        <w:rPr>
          <w:rFonts w:ascii="Times New Roman" w:hAnsi="Times New Roman" w:cs="Times New Roman"/>
          <w:color w:val="000000"/>
          <w:sz w:val="28"/>
          <w:szCs w:val="28"/>
        </w:rPr>
        <w:t xml:space="preserve">Не уточнённая острая как или хроническая без кровотечения и прободения </w:t>
      </w:r>
    </w:p>
    <w:p w14:paraId="3C5F65E3" w14:textId="77777777" w:rsidR="00C841C9" w:rsidRPr="00482915" w:rsidRDefault="00D561F9" w:rsidP="009B4E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FA17B7" w:rsidRPr="00482915">
        <w:rPr>
          <w:rFonts w:ascii="Times New Roman" w:hAnsi="Times New Roman" w:cs="Times New Roman"/>
          <w:b/>
          <w:sz w:val="28"/>
          <w:szCs w:val="28"/>
        </w:rPr>
        <w:t xml:space="preserve"> Клини</w:t>
      </w:r>
      <w:r w:rsidR="003E32FA" w:rsidRPr="00482915">
        <w:rPr>
          <w:rFonts w:ascii="Times New Roman" w:hAnsi="Times New Roman" w:cs="Times New Roman"/>
          <w:b/>
          <w:sz w:val="28"/>
          <w:szCs w:val="28"/>
        </w:rPr>
        <w:t>ческая картина</w:t>
      </w:r>
    </w:p>
    <w:p w14:paraId="32D49766" w14:textId="77777777" w:rsidR="008D5F93" w:rsidRPr="00051EAB" w:rsidRDefault="0093499D" w:rsidP="009B4EA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рассмотрении клинической картины</w:t>
      </w:r>
      <w:r w:rsidR="008D5F93" w:rsidRPr="008D5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язвенная болезнь</w:t>
      </w:r>
      <w:r w:rsidR="008D5F93" w:rsidRPr="00F92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характеризуется значительным полиморфизмом.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Проявление заболевания </w:t>
      </w:r>
      <w:r w:rsidR="008D5F93" w:rsidRPr="00F92E3D">
        <w:rPr>
          <w:rFonts w:ascii="Times New Roman" w:hAnsi="Times New Roman" w:cs="Times New Roman"/>
          <w:color w:val="000000" w:themeColor="text1"/>
          <w:sz w:val="28"/>
          <w:szCs w:val="28"/>
        </w:rPr>
        <w:t>зависят от пола и возраста больного, времени года локализации и периода болезни, наличия сопутствующих заболеваний и осложнений. Язвенная болезнь является хроническим циклическим заболеванием, при котором ремиссии сменяются обострением. Начало заболевания, как правило, бывает острым, и первые клинические симптомы совпадают с образованием язвы.</w:t>
      </w:r>
      <w:r w:rsidR="00051EAB" w:rsidRPr="003828D8">
        <w:rPr>
          <w:rFonts w:ascii="Times New Roman" w:hAnsi="Times New Roman" w:cs="Times New Roman"/>
          <w:color w:val="00B050"/>
          <w:sz w:val="28"/>
          <w:szCs w:val="28"/>
        </w:rPr>
        <w:t>[6]</w:t>
      </w:r>
    </w:p>
    <w:p w14:paraId="20C0E70B" w14:textId="77777777" w:rsidR="00CA1286" w:rsidRPr="00F92E3D" w:rsidRDefault="00CA1286" w:rsidP="00F92E3D">
      <w:pPr>
        <w:jc w:val="both"/>
        <w:rPr>
          <w:rFonts w:ascii="Times New Roman" w:hAnsi="Times New Roman" w:cs="Times New Roman"/>
          <w:sz w:val="28"/>
          <w:szCs w:val="28"/>
        </w:rPr>
      </w:pPr>
      <w:r w:rsidRPr="00F92E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292304" w:rsidRPr="00F92E3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Симптомы при ЯБЖ: </w:t>
      </w:r>
    </w:p>
    <w:p w14:paraId="236C534F" w14:textId="77777777" w:rsidR="00F92E3D" w:rsidRDefault="00292304" w:rsidP="00060E99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89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Болевой синдром</w:t>
      </w:r>
      <w:r w:rsidR="0093499D" w:rsidRPr="0093499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63A64" w:rsidRPr="0006589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34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A64" w:rsidRPr="00065898">
        <w:rPr>
          <w:rFonts w:ascii="Times New Roman" w:hAnsi="Times New Roman" w:cs="Times New Roman"/>
          <w:color w:val="000000" w:themeColor="text1"/>
          <w:sz w:val="28"/>
          <w:szCs w:val="28"/>
        </w:rPr>
        <w:t>зависит от лок</w:t>
      </w:r>
      <w:r w:rsidR="006765DF" w:rsidRPr="00065898">
        <w:rPr>
          <w:rFonts w:ascii="Times New Roman" w:hAnsi="Times New Roman" w:cs="Times New Roman"/>
          <w:color w:val="000000" w:themeColor="text1"/>
          <w:sz w:val="28"/>
          <w:szCs w:val="28"/>
        </w:rPr>
        <w:t>ализации процесса, чем выше язвенный дефект,</w:t>
      </w:r>
      <w:r w:rsidR="00B63A64" w:rsidRPr="00065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раньше </w:t>
      </w:r>
      <w:r w:rsidR="00086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возникновение боли. </w:t>
      </w:r>
    </w:p>
    <w:p w14:paraId="0DC4CE07" w14:textId="77777777" w:rsidR="00C85B26" w:rsidRPr="00065898" w:rsidRDefault="00292304" w:rsidP="00060E99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898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Изжога</w:t>
      </w:r>
      <w:r w:rsidR="0093499D" w:rsidRPr="0093499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269FD" w:rsidRPr="0006589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34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5898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характеризуется сильн</w:t>
      </w:r>
      <w:r w:rsidR="00D269FD" w:rsidRPr="00065898">
        <w:rPr>
          <w:rFonts w:ascii="Times New Roman" w:hAnsi="Times New Roman" w:cs="Times New Roman"/>
          <w:color w:val="000000" w:themeColor="text1"/>
          <w:sz w:val="28"/>
          <w:szCs w:val="28"/>
        </w:rPr>
        <w:t>ым жжением в надчревной области. Н</w:t>
      </w:r>
      <w:r w:rsidRPr="00065898">
        <w:rPr>
          <w:rFonts w:ascii="Times New Roman" w:hAnsi="Times New Roman" w:cs="Times New Roman"/>
          <w:color w:val="000000" w:themeColor="text1"/>
          <w:sz w:val="28"/>
          <w:szCs w:val="28"/>
        </w:rPr>
        <w:t>еприятное ощущение возникает примерно через 2 часа после употребления пищи.</w:t>
      </w:r>
    </w:p>
    <w:p w14:paraId="52208B3A" w14:textId="77777777" w:rsidR="00110143" w:rsidRPr="00C85B26" w:rsidRDefault="00292304" w:rsidP="00060E99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B26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Тошнота</w:t>
      </w:r>
      <w:r w:rsidR="00110143" w:rsidRPr="00C8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88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симптом сопровождается рвотой, </w:t>
      </w:r>
      <w:r w:rsidRPr="00C8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появиться через 2 часа после приема пищи, </w:t>
      </w:r>
      <w:r w:rsidR="00934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может быть и натощак, </w:t>
      </w:r>
      <w:r w:rsidRPr="00C85B26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сопровождаемая болью.</w:t>
      </w:r>
      <w:r w:rsidR="00110143" w:rsidRPr="00C85B26">
        <w:rPr>
          <w:rFonts w:ascii="Times New Roman" w:hAnsi="Times New Roman" w:cs="Times New Roman"/>
          <w:sz w:val="28"/>
          <w:szCs w:val="28"/>
        </w:rPr>
        <w:t>.</w:t>
      </w:r>
    </w:p>
    <w:p w14:paraId="458A221C" w14:textId="77777777" w:rsidR="00292304" w:rsidRPr="00110143" w:rsidRDefault="00292304" w:rsidP="00060E99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14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Чувство тяжести</w:t>
      </w:r>
      <w:r w:rsidR="00110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110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возникает в ж</w:t>
      </w:r>
      <w:r w:rsidR="00886084">
        <w:rPr>
          <w:rFonts w:ascii="Times New Roman" w:hAnsi="Times New Roman" w:cs="Times New Roman"/>
          <w:color w:val="000000" w:themeColor="text1"/>
          <w:sz w:val="28"/>
          <w:szCs w:val="28"/>
        </w:rPr>
        <w:t>ивоте сразу после приема пищи не зависимо от съеденного количества еды.</w:t>
      </w:r>
    </w:p>
    <w:p w14:paraId="5F4B778B" w14:textId="77777777" w:rsidR="00265D37" w:rsidRPr="00F92E3D" w:rsidRDefault="00292304" w:rsidP="00060E99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304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Отрыжка</w:t>
      </w:r>
      <w:r w:rsidR="00110143" w:rsidRPr="0011014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3499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–</w:t>
      </w:r>
      <w:r w:rsidRPr="0029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99D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110143" w:rsidRPr="00482915">
        <w:rPr>
          <w:rFonts w:ascii="Times New Roman" w:hAnsi="Times New Roman" w:cs="Times New Roman"/>
          <w:sz w:val="28"/>
          <w:szCs w:val="28"/>
        </w:rPr>
        <w:t>хара</w:t>
      </w:r>
      <w:r w:rsidR="009342BF">
        <w:rPr>
          <w:rFonts w:ascii="Times New Roman" w:hAnsi="Times New Roman" w:cs="Times New Roman"/>
          <w:sz w:val="28"/>
          <w:szCs w:val="28"/>
        </w:rPr>
        <w:t>ктерна отрыжка кислым</w:t>
      </w:r>
      <w:r w:rsidR="00110143" w:rsidRPr="00482915">
        <w:rPr>
          <w:rFonts w:ascii="Times New Roman" w:hAnsi="Times New Roman" w:cs="Times New Roman"/>
          <w:sz w:val="28"/>
          <w:szCs w:val="28"/>
        </w:rPr>
        <w:t xml:space="preserve">, она может сопровождаться саливацией или срыгиванием. </w:t>
      </w:r>
    </w:p>
    <w:p w14:paraId="6D35F47F" w14:textId="77777777" w:rsidR="00F92E3D" w:rsidRPr="00F92E3D" w:rsidRDefault="00F92E3D" w:rsidP="00F92E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F1A6A5" w14:textId="77777777" w:rsidR="00CA1286" w:rsidRPr="00060E99" w:rsidRDefault="00482915" w:rsidP="00060E99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60E9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Симптомы при ЯБДК:</w:t>
      </w:r>
    </w:p>
    <w:p w14:paraId="5692E12E" w14:textId="77777777" w:rsidR="00482915" w:rsidRDefault="00482915" w:rsidP="00060E99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9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Боль</w:t>
      </w:r>
      <w:r w:rsidRPr="0048291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r w:rsidR="0097012D" w:rsidRPr="0097012D">
        <w:rPr>
          <w:rFonts w:ascii="Times New Roman" w:hAnsi="Times New Roman" w:cs="Times New Roman"/>
          <w:color w:val="000000"/>
          <w:sz w:val="28"/>
          <w:szCs w:val="28"/>
        </w:rPr>
        <w:t>колющего, режущего характера, в верхнем отделе живота, отда</w:t>
      </w:r>
      <w:r w:rsidR="009811A3">
        <w:rPr>
          <w:rFonts w:ascii="Times New Roman" w:hAnsi="Times New Roman" w:cs="Times New Roman"/>
          <w:color w:val="000000"/>
          <w:sz w:val="28"/>
          <w:szCs w:val="28"/>
        </w:rPr>
        <w:t>ёт в правое подреберье, в спину</w:t>
      </w:r>
      <w:r w:rsidRPr="00482915">
        <w:rPr>
          <w:rFonts w:ascii="Times New Roman" w:hAnsi="Times New Roman" w:cs="Times New Roman"/>
          <w:color w:val="000000" w:themeColor="text1"/>
          <w:sz w:val="28"/>
          <w:szCs w:val="28"/>
        </w:rPr>
        <w:t>, может иррадиировать</w:t>
      </w:r>
      <w:r w:rsidR="00981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лопатку и область сердца – </w:t>
      </w:r>
      <w:r w:rsidRPr="00482915">
        <w:rPr>
          <w:rFonts w:ascii="Times New Roman" w:hAnsi="Times New Roman" w:cs="Times New Roman"/>
          <w:color w:val="000000" w:themeColor="text1"/>
          <w:sz w:val="28"/>
          <w:szCs w:val="28"/>
        </w:rPr>
        <w:t>приводит к ложному диагностированию</w:t>
      </w:r>
      <w:r w:rsidR="00981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ИБС</w:t>
      </w:r>
      <w:r w:rsidRPr="00482915">
        <w:rPr>
          <w:rFonts w:ascii="Times New Roman" w:hAnsi="Times New Roman" w:cs="Times New Roman"/>
          <w:color w:val="000000" w:themeColor="text1"/>
          <w:sz w:val="28"/>
          <w:szCs w:val="28"/>
        </w:rPr>
        <w:t>. Бо</w:t>
      </w:r>
      <w:r w:rsidR="00934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 носит непостоянный характер, чаще возникает по вечерам или </w:t>
      </w:r>
      <w:r w:rsidRPr="00482915">
        <w:rPr>
          <w:rFonts w:ascii="Times New Roman" w:hAnsi="Times New Roman" w:cs="Times New Roman"/>
          <w:color w:val="000000" w:themeColor="text1"/>
          <w:sz w:val="28"/>
          <w:szCs w:val="28"/>
        </w:rPr>
        <w:t>ночью – «голодные» боли.</w:t>
      </w:r>
      <w:r w:rsidR="00F92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Болевой синдром наступает </w:t>
      </w:r>
      <w:r w:rsidRPr="00482915">
        <w:rPr>
          <w:rFonts w:ascii="Times New Roman" w:hAnsi="Times New Roman" w:cs="Times New Roman"/>
          <w:color w:val="000000" w:themeColor="text1"/>
          <w:sz w:val="28"/>
          <w:szCs w:val="28"/>
        </w:rPr>
        <w:t>– ч</w:t>
      </w:r>
      <w:r w:rsidR="00F92E3D">
        <w:rPr>
          <w:rFonts w:ascii="Times New Roman" w:hAnsi="Times New Roman" w:cs="Times New Roman"/>
          <w:color w:val="000000" w:themeColor="text1"/>
          <w:sz w:val="28"/>
          <w:szCs w:val="28"/>
        </w:rPr>
        <w:t>ерез 2-3 часа после приёма пищи.</w:t>
      </w:r>
    </w:p>
    <w:p w14:paraId="5BD5885C" w14:textId="77777777" w:rsidR="0052135B" w:rsidRDefault="00482915" w:rsidP="00060E99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B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Изжога и отрыжка</w:t>
      </w:r>
      <w:r w:rsidR="00292304" w:rsidRPr="00521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521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будут слишком интенсивными</w:t>
      </w:r>
      <w:r w:rsidR="005213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DD2BC8" w14:textId="77777777" w:rsidR="00292304" w:rsidRPr="0052135B" w:rsidRDefault="00292304" w:rsidP="00060E99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B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Вздутие живота</w:t>
      </w:r>
      <w:r w:rsidR="009811A3" w:rsidRPr="0052135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– после приёма большого количества углеводов. </w:t>
      </w:r>
    </w:p>
    <w:p w14:paraId="24E562E3" w14:textId="77777777" w:rsidR="00482915" w:rsidRDefault="00482915" w:rsidP="00060E99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3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Тошнота</w:t>
      </w:r>
      <w:r w:rsidR="0029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2915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присутствует не постоянно, а только после приема пищи.</w:t>
      </w:r>
    </w:p>
    <w:p w14:paraId="0F0F6008" w14:textId="77777777" w:rsidR="00482915" w:rsidRDefault="00482915" w:rsidP="00060E99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9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Рвота</w:t>
      </w:r>
      <w:r w:rsidR="0029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482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сразу же приносит облегчение больному – исчезает ощущение вздутости живота, проходит боль. </w:t>
      </w:r>
    </w:p>
    <w:p w14:paraId="5BE3C3E8" w14:textId="77777777" w:rsidR="009811A3" w:rsidRDefault="00292304" w:rsidP="00060E99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1A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Запоры</w:t>
      </w:r>
      <w:r w:rsidRPr="00981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</w:t>
      </w:r>
      <w:r w:rsidR="00482915" w:rsidRPr="00981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 дефекации может отсутствовать довольно длительное время, вплоть до недели. </w:t>
      </w:r>
    </w:p>
    <w:p w14:paraId="4BDF938A" w14:textId="77777777" w:rsidR="00252E2B" w:rsidRPr="009811A3" w:rsidRDefault="0097012D" w:rsidP="00060E99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1A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Отсутствие аппетита</w:t>
      </w:r>
      <w:r w:rsidR="00252E2B" w:rsidRPr="009811A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811A3">
        <w:rPr>
          <w:rFonts w:ascii="Times New Roman" w:hAnsi="Times New Roman" w:cs="Times New Roman"/>
          <w:color w:val="000000"/>
          <w:sz w:val="28"/>
          <w:szCs w:val="28"/>
        </w:rPr>
        <w:t>из-за выраженных болей и диспепсического синдрома, в результате чего больные начинают терять в весе</w:t>
      </w:r>
      <w:r w:rsidR="009811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B2C036D" w14:textId="77777777" w:rsidR="00D40E1D" w:rsidRPr="009811A3" w:rsidRDefault="00252E2B" w:rsidP="00060E99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Психоэмоциональные нарушения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- </w:t>
      </w:r>
      <w:r w:rsidRPr="00482915">
        <w:rPr>
          <w:rFonts w:ascii="Times New Roman" w:hAnsi="Times New Roman" w:cs="Times New Roman"/>
          <w:color w:val="000000" w:themeColor="text1"/>
          <w:sz w:val="28"/>
          <w:szCs w:val="28"/>
        </w:rPr>
        <w:t>человек становится раздражительным, его беспокоит бессонница</w:t>
      </w:r>
      <w:r w:rsidR="00981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повышенное потоотделение. </w:t>
      </w:r>
      <w:r w:rsidR="00482915" w:rsidRPr="006F32FD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[</w:t>
      </w:r>
      <w:r w:rsidR="00051EAB" w:rsidRPr="006F32FD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val="en-US"/>
        </w:rPr>
        <w:t>7]</w:t>
      </w:r>
    </w:p>
    <w:p w14:paraId="428C54D3" w14:textId="77777777" w:rsidR="008D5F93" w:rsidRDefault="00E46404" w:rsidP="00D631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Купирование боли </w:t>
      </w:r>
      <w:r w:rsidR="008D5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язвенной болезни </w:t>
      </w:r>
      <w:r w:rsidRPr="00F92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часто происходит после приёма антоцидов, молока, пищи (особенно «голодных») и даже после рвоты. Характерно положение человека во время приступа боли: согнутое туловище с притянутыми к животу ногами, лёжа на боку или сидя в </w:t>
      </w:r>
      <w:r w:rsidRPr="00F92E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постели. Для облегчения боли пациенты могут сжимать подложечную область руками или прикладывать грелку. </w:t>
      </w:r>
    </w:p>
    <w:p w14:paraId="1C9EEF88" w14:textId="77777777" w:rsidR="002C54BF" w:rsidRPr="002C54BF" w:rsidRDefault="002C54BF" w:rsidP="002C54BF">
      <w:pPr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C5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 Диагностика </w:t>
      </w:r>
    </w:p>
    <w:p w14:paraId="1857F5D2" w14:textId="77777777" w:rsidR="0093499D" w:rsidRPr="00060E99" w:rsidRDefault="002C54BF" w:rsidP="009B4EAC">
      <w:pPr>
        <w:shd w:val="clear" w:color="auto" w:fill="FFFFFF"/>
        <w:spacing w:after="172" w:line="360" w:lineRule="auto"/>
        <w:textAlignment w:val="top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2D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Наиболее информативным в </w:t>
      </w:r>
      <w:r w:rsidRPr="00D82D6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диагностике язвенной</w:t>
      </w:r>
      <w:r w:rsidRPr="00D82D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болезни </w:t>
      </w:r>
      <w:r w:rsidRPr="00D82D6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желудка и 12-перстной кишки</w:t>
      </w:r>
      <w:r w:rsidRPr="00D82D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является эндоскопическое исследование, которое визуально подтверждает наличие язвенного дефекта, позволяет уточнить его локализацию, глубину, форму, размеры, позволяет оценить состояние дна и краев </w:t>
      </w:r>
      <w:r w:rsidRPr="00D82D6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язвы</w:t>
      </w:r>
      <w:r w:rsidRPr="00D82D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выявить сопутствующие изменения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Pr="00B82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тем, как начать процедуру, врач проводит премедикацию, или анестезию корня языка и глотки с помощью аэрозоля. Это уменьшает неприятные и болевые ощущения и частично снижает проявления рвотного рефлекса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 следует провести тест на аллергию.</w:t>
      </w:r>
    </w:p>
    <w:p w14:paraId="017E42B9" w14:textId="77777777" w:rsidR="000B21B6" w:rsidRPr="000B21B6" w:rsidRDefault="0052135B" w:rsidP="0095733E">
      <w:pPr>
        <w:shd w:val="clear" w:color="auto" w:fill="FFFFFF"/>
        <w:spacing w:after="234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0"/>
        </w:rPr>
      </w:pPr>
      <w:r w:rsidRPr="00E74E46">
        <w:rPr>
          <w:rFonts w:ascii="Times New Roman" w:eastAsia="Times New Roman" w:hAnsi="Times New Roman" w:cs="Times New Roman"/>
          <w:b/>
          <w:color w:val="333333"/>
          <w:sz w:val="28"/>
          <w:szCs w:val="20"/>
        </w:rPr>
        <w:t>1.</w:t>
      </w:r>
      <w:r w:rsidR="000B2541">
        <w:rPr>
          <w:rFonts w:ascii="Times New Roman" w:eastAsia="Times New Roman" w:hAnsi="Times New Roman" w:cs="Times New Roman"/>
          <w:b/>
          <w:color w:val="333333"/>
          <w:sz w:val="28"/>
          <w:szCs w:val="20"/>
        </w:rPr>
        <w:t>5</w:t>
      </w:r>
      <w:r w:rsidRPr="00E74E46">
        <w:rPr>
          <w:rFonts w:ascii="Times New Roman" w:eastAsia="Times New Roman" w:hAnsi="Times New Roman" w:cs="Times New Roman"/>
          <w:b/>
          <w:color w:val="333333"/>
          <w:sz w:val="28"/>
          <w:szCs w:val="20"/>
        </w:rPr>
        <w:t xml:space="preserve"> Лечение   </w:t>
      </w:r>
      <w:r w:rsidRPr="006F32FD">
        <w:rPr>
          <w:rFonts w:ascii="Times New Roman" w:eastAsia="Times New Roman" w:hAnsi="Times New Roman" w:cs="Times New Roman"/>
          <w:color w:val="00B050"/>
          <w:sz w:val="28"/>
          <w:szCs w:val="20"/>
        </w:rPr>
        <w:t>[</w:t>
      </w:r>
      <w:r w:rsidR="00506D20" w:rsidRPr="000B21B6">
        <w:rPr>
          <w:rFonts w:ascii="Times New Roman" w:eastAsia="Times New Roman" w:hAnsi="Times New Roman" w:cs="Times New Roman"/>
          <w:color w:val="00B050"/>
          <w:sz w:val="28"/>
          <w:szCs w:val="20"/>
        </w:rPr>
        <w:t>8</w:t>
      </w:r>
      <w:r w:rsidRPr="006F32FD">
        <w:rPr>
          <w:rFonts w:ascii="Times New Roman" w:eastAsia="Times New Roman" w:hAnsi="Times New Roman" w:cs="Times New Roman"/>
          <w:color w:val="00B050"/>
          <w:sz w:val="28"/>
          <w:szCs w:val="20"/>
        </w:rPr>
        <w:t>]</w:t>
      </w:r>
    </w:p>
    <w:p w14:paraId="63D266FB" w14:textId="77777777" w:rsidR="000B21B6" w:rsidRDefault="000B21B6" w:rsidP="009B4EAC">
      <w:pPr>
        <w:shd w:val="clear" w:color="auto" w:fill="FFFFFF"/>
        <w:spacing w:after="234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0"/>
        </w:rPr>
      </w:pPr>
      <w:r w:rsidRPr="006A769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Проводится в зависимости от состояния пациента, может провод</w:t>
      </w:r>
      <w:r w:rsidR="006A769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иться амбулаторно и стационарно.</w:t>
      </w:r>
      <w:r w:rsidRPr="006A76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Схема</w:t>
      </w: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лечения заболевания выбирается врачом на основании проведенного обследования. Лечение обострения болезни проводится в стационаре. В остром периоде заболевания для скорейшего рубцевания язвенного дефекта в слизистой оболочке кишки пациенту необходим постельный режим и эмоциональный покой. Со второй недели пребывания в стационаре режим больного расширяется.</w:t>
      </w:r>
    </w:p>
    <w:p w14:paraId="19C598BC" w14:textId="77777777" w:rsidR="00F26884" w:rsidRPr="00713118" w:rsidRDefault="000B21B6" w:rsidP="009B4EAC">
      <w:pPr>
        <w:shd w:val="clear" w:color="auto" w:fill="FFFFFF"/>
        <w:spacing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268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Диетотерапия</w:t>
      </w:r>
      <w:r w:rsidRPr="00F268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язвенной болезни должна быть щадящей и направлена на защиту органа от химического, механического и термического воздействия. </w:t>
      </w:r>
      <w:r w:rsidRPr="00F268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Диета подразумевает дробное питание (5-6 раз в сутки небольшими порциями) и включает в себя отварное мясо, рыбу, некислые молочные продукты, протертые овощи, не содержащие грубую клетчатку, протертые или проваренные сладкие фрукты и ягоды, разваренные крупяные каши, подсушенный белый хлеб, некрепкий чай, кофе и какао с молоком, отвар шиповника.</w:t>
      </w:r>
      <w:r w:rsidR="00957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Необходимо полностью исключить </w:t>
      </w:r>
      <w:r w:rsidRPr="00F268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жареные, </w:t>
      </w:r>
      <w:r w:rsidRPr="00F268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маринованные, острые, соленые блюда, копчености, консервы, овощи, содержащие грубую клетчатку, кислые фрукты и ягоды, грибы, кислые молочные продукты, жирные сорта мяса и рыбы, крепкий кофе, газированные напитки, кислые соки.</w:t>
      </w:r>
    </w:p>
    <w:p w14:paraId="4C81124D" w14:textId="77777777" w:rsidR="0052135B" w:rsidRPr="00F26884" w:rsidRDefault="0052135B" w:rsidP="0052135B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959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 терапии используются несколько групп лекарственных препаратов:</w:t>
      </w:r>
      <w:r w:rsidR="0095733E" w:rsidRPr="00957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D20" w:rsidRPr="0095733E">
        <w:rPr>
          <w:rFonts w:ascii="Times New Roman" w:eastAsia="Times New Roman" w:hAnsi="Times New Roman" w:cs="Times New Roman"/>
          <w:color w:val="00B050"/>
          <w:sz w:val="28"/>
          <w:szCs w:val="28"/>
        </w:rPr>
        <w:t>[9</w:t>
      </w:r>
      <w:r w:rsidRPr="0095733E">
        <w:rPr>
          <w:rFonts w:ascii="Times New Roman" w:eastAsia="Times New Roman" w:hAnsi="Times New Roman" w:cs="Times New Roman"/>
          <w:color w:val="00B050"/>
          <w:sz w:val="28"/>
          <w:szCs w:val="28"/>
        </w:rPr>
        <w:t>]</w:t>
      </w:r>
    </w:p>
    <w:p w14:paraId="0EA8020C" w14:textId="77777777" w:rsidR="0052135B" w:rsidRPr="003B5D0A" w:rsidRDefault="0052135B" w:rsidP="00060E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Антисекреторные препараты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действие </w:t>
      </w: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направлено на угнетение желудочной секреции и уменьш</w:t>
      </w:r>
      <w:r w:rsidR="003959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ение агрессии желудочного сока: </w:t>
      </w: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ингибиторы протонной помп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(омепразол, париет, нексиум) и </w:t>
      </w: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блокаторы Н2-гистаминных рецепторов (фамотидин, ранитидин, циметидин), холинолитики (гастроцепин).</w:t>
      </w:r>
    </w:p>
    <w:p w14:paraId="5E633351" w14:textId="77777777" w:rsidR="0052135B" w:rsidRPr="003B5D0A" w:rsidRDefault="0052135B" w:rsidP="00060E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Препараты</w:t>
      </w:r>
      <w:r w:rsidR="00957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висмута - </w:t>
      </w: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дят в схему лечения пациентов с Helicobacter</w:t>
      </w:r>
      <w:r w:rsidR="00BC5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pylori (</w:t>
      </w: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викалин, де-нол, викаир и др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EB483AB" w14:textId="77777777" w:rsidR="0052135B" w:rsidRPr="003B5D0A" w:rsidRDefault="0052135B" w:rsidP="00060E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Антибактериальные и противопротозойные</w:t>
      </w:r>
      <w:r w:rsidR="00957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угнетения Helicobacter</w:t>
      </w:r>
      <w:r w:rsidR="00957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pylori (</w:t>
      </w:r>
      <w:r w:rsidR="003959B2"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кларитромицин,</w:t>
      </w:r>
      <w:r w:rsidR="00957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амоксициллин, метронидазол, тетрациклин и др.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0E2BF76A" w14:textId="77777777" w:rsidR="0052135B" w:rsidRDefault="0052135B" w:rsidP="00060E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1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Прокинетики –</w:t>
      </w:r>
      <w:r w:rsidR="00957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улучшают моторику</w:t>
      </w:r>
      <w:r w:rsidR="003959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91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устраняют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тошноту и рвоту </w:t>
      </w:r>
      <w:r w:rsidRPr="00591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(тримедат, церукал, мотилиум)</w:t>
      </w:r>
    </w:p>
    <w:p w14:paraId="47BF4B24" w14:textId="77777777" w:rsidR="0052135B" w:rsidRDefault="0052135B" w:rsidP="00060E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Антацидные препараты </w:t>
      </w:r>
      <w:r w:rsidR="003959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появлении изжоги</w:t>
      </w:r>
      <w:r w:rsidR="00957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591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льмагель, маалокс, фосфалюгель)</w:t>
      </w:r>
    </w:p>
    <w:p w14:paraId="10B26F4F" w14:textId="77777777" w:rsidR="0052135B" w:rsidRPr="005910F0" w:rsidRDefault="0052135B" w:rsidP="00060E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1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Гастропротекторные средства покрывают пораженную слизистую оболочку</w:t>
      </w:r>
      <w:r w:rsidR="00957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препятствуют </w:t>
      </w:r>
      <w:r w:rsidRPr="00591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агрессивному воздействию на нее соляной кисл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оты и пищеварительных ферментов </w:t>
      </w:r>
      <w:r w:rsidRPr="00591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(вентер)</w:t>
      </w:r>
    </w:p>
    <w:p w14:paraId="2864EB43" w14:textId="77777777" w:rsidR="000A7105" w:rsidRPr="000A7105" w:rsidRDefault="0052135B" w:rsidP="00060E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нальгетики (баралгин), спазмолитики (дротаверин), </w:t>
      </w:r>
      <w:r w:rsidR="00EC0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препараты, улучшающие питание слизистой оболочки кишечника (актовегин, витамины группы В).</w:t>
      </w:r>
    </w:p>
    <w:p w14:paraId="42A240B5" w14:textId="77777777" w:rsidR="000A7105" w:rsidRPr="00713118" w:rsidRDefault="000A7105" w:rsidP="000A710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0A71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Хирургическое лечение</w:t>
      </w:r>
      <w:r w:rsidR="00713118" w:rsidRPr="007131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3118">
        <w:rPr>
          <w:rFonts w:ascii="Times New Roman" w:eastAsia="Times New Roman" w:hAnsi="Times New Roman" w:cs="Times New Roman"/>
          <w:color w:val="00B050"/>
          <w:sz w:val="28"/>
          <w:szCs w:val="28"/>
        </w:rPr>
        <w:t>[</w:t>
      </w:r>
      <w:r w:rsidRPr="000A7105">
        <w:rPr>
          <w:rFonts w:ascii="Times New Roman" w:eastAsia="Times New Roman" w:hAnsi="Times New Roman" w:cs="Times New Roman"/>
          <w:color w:val="00B050"/>
          <w:sz w:val="28"/>
          <w:szCs w:val="28"/>
        </w:rPr>
        <w:t>11]</w:t>
      </w:r>
      <w:r w:rsidR="0071311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- </w:t>
      </w:r>
      <w:r w:rsidR="007131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A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перативное лечение показано при: перфорации язвы, кишечном кровотечении, выраженном стенозе привратника двенадцатиперстной кишки,</w:t>
      </w:r>
      <w:r w:rsidR="007131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незаживающей в течение 4 </w:t>
      </w:r>
      <w:r w:rsidRPr="000A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месяцев доброкачественной язве, несмотря на проводимую консервативную терапию.</w:t>
      </w:r>
    </w:p>
    <w:p w14:paraId="659931A6" w14:textId="77777777" w:rsidR="0052135B" w:rsidRPr="00713118" w:rsidRDefault="0052135B" w:rsidP="009B4EAC">
      <w:pPr>
        <w:shd w:val="clear" w:color="auto" w:fill="FFFFFF"/>
        <w:spacing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Физиотерапия</w:t>
      </w:r>
      <w:r w:rsidR="00713118" w:rsidRPr="007131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1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увеличивает эффективность медикаментозной терапии при язвенной болезни. В стадии обострения заболевания по назначению врача возможно использование следующих методов:</w:t>
      </w:r>
    </w:p>
    <w:p w14:paraId="41129B99" w14:textId="77777777" w:rsidR="0052135B" w:rsidRPr="003B5D0A" w:rsidRDefault="0052135B" w:rsidP="009B4EA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синусоидальные модулированные токи оказывают обезболивающее, </w:t>
      </w:r>
      <w:r w:rsidR="00957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противовоспалительное действие, </w:t>
      </w: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способствуют улучшению кровообращения в органах пищеварительной системы;</w:t>
      </w:r>
    </w:p>
    <w:p w14:paraId="01E824D0" w14:textId="77777777" w:rsidR="0052135B" w:rsidRPr="003B5D0A" w:rsidRDefault="0052135B" w:rsidP="009B4EA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микроволновая, ультразвуковая терапия, электрофорез с лекарственными препаратами (новокаин, папаверина гидрохлорид) оказывают антисекреторное и обезболивающее действие;</w:t>
      </w:r>
    </w:p>
    <w:p w14:paraId="41D8E613" w14:textId="77777777" w:rsidR="0052135B" w:rsidRPr="003B5D0A" w:rsidRDefault="0052135B" w:rsidP="009B4EA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лечение теплом — согр</w:t>
      </w:r>
      <w:r w:rsidR="00957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евающий полуспиртовой компресс,</w:t>
      </w: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оказывает болеутоляющее действие, способствует улучшению кров</w:t>
      </w:r>
      <w:r w:rsidR="00957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ообращения в слизистой оболочке. </w:t>
      </w:r>
    </w:p>
    <w:p w14:paraId="38FF4EAE" w14:textId="77777777" w:rsidR="0052135B" w:rsidRPr="00713118" w:rsidRDefault="0052135B" w:rsidP="009B4EAC">
      <w:pPr>
        <w:shd w:val="clear" w:color="auto" w:fill="FFFFFF"/>
        <w:spacing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Лечебная физкультура</w:t>
      </w:r>
      <w:r w:rsidR="00BC51F5" w:rsidRPr="00BC5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D20" w:rsidRPr="00BC51F5">
        <w:rPr>
          <w:rFonts w:ascii="Times New Roman" w:eastAsia="Times New Roman" w:hAnsi="Times New Roman" w:cs="Times New Roman"/>
          <w:color w:val="00B050"/>
          <w:sz w:val="28"/>
          <w:szCs w:val="28"/>
        </w:rPr>
        <w:t>[</w:t>
      </w:r>
      <w:r w:rsidR="00506D20" w:rsidRPr="000B21B6">
        <w:rPr>
          <w:rFonts w:ascii="Times New Roman" w:eastAsia="Times New Roman" w:hAnsi="Times New Roman" w:cs="Times New Roman"/>
          <w:color w:val="00B050"/>
          <w:sz w:val="28"/>
          <w:szCs w:val="28"/>
        </w:rPr>
        <w:t>10</w:t>
      </w:r>
      <w:r w:rsidRPr="006F32FD">
        <w:rPr>
          <w:rFonts w:ascii="Times New Roman" w:eastAsia="Times New Roman" w:hAnsi="Times New Roman" w:cs="Times New Roman"/>
          <w:color w:val="00B050"/>
          <w:sz w:val="28"/>
          <w:szCs w:val="28"/>
        </w:rPr>
        <w:t>]</w:t>
      </w:r>
      <w:r w:rsidR="00713118" w:rsidRPr="00BC5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BC5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способствуют</w:t>
      </w: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нормализации двигательной и секреторной функций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ЖКТ</w:t>
      </w:r>
      <w:r w:rsidRPr="003B5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улучшению кровообращения в органе. Также лечебная гимнастика необходима для профилактики застойных явлений в желудочно-кишечном тракте, особенно в том случае, если какое-то время больной находился на постельном режиме.</w:t>
      </w:r>
      <w:r w:rsidR="00F953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Интенсивность и нагрузка при ЛФК определяется в зависимости от состояния пациента и его режима.</w:t>
      </w:r>
    </w:p>
    <w:p w14:paraId="357A49A5" w14:textId="77777777" w:rsidR="000A7105" w:rsidRPr="00BC51F5" w:rsidRDefault="0052135B" w:rsidP="009B4EA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1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Санаторное лечение</w:t>
      </w:r>
      <w:r w:rsidR="00713118" w:rsidRPr="00BC5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BC5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роводится на следующих курортах: Трускавец, Моршин, Ессентуки, Боржоми, Железноводск и др. В домашних условиях возможно питье минеральных вод «Боржоми», «Джермук», «Ессентуки №4», «Смирновская» и др.</w:t>
      </w:r>
    </w:p>
    <w:p w14:paraId="2F681004" w14:textId="77777777" w:rsidR="00CA1286" w:rsidRPr="00051EAB" w:rsidRDefault="000B2541" w:rsidP="00D6312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1.6</w:t>
      </w:r>
      <w:r w:rsidR="006E7C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D4CF6" w:rsidRPr="008D3E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Профилактика</w:t>
      </w:r>
      <w:r w:rsidR="007131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6D20" w:rsidRPr="006F32FD">
        <w:rPr>
          <w:rFonts w:ascii="Times New Roman" w:hAnsi="Times New Roman" w:cs="Times New Roman"/>
          <w:color w:val="00B050"/>
          <w:sz w:val="28"/>
          <w:szCs w:val="28"/>
          <w:lang w:val="en-US"/>
        </w:rPr>
        <w:t>[12</w:t>
      </w:r>
      <w:r w:rsidR="00051EAB" w:rsidRPr="006F32FD">
        <w:rPr>
          <w:rFonts w:ascii="Times New Roman" w:hAnsi="Times New Roman" w:cs="Times New Roman"/>
          <w:color w:val="00B050"/>
          <w:sz w:val="28"/>
          <w:szCs w:val="28"/>
          <w:lang w:val="en-US"/>
        </w:rPr>
        <w:t>]</w:t>
      </w:r>
    </w:p>
    <w:p w14:paraId="463B3176" w14:textId="77777777" w:rsidR="008D3EF1" w:rsidRPr="00460010" w:rsidRDefault="008D3EF1" w:rsidP="00D6312D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E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Первый этап</w:t>
      </w:r>
      <w:r w:rsidR="00060E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="00460010" w:rsidRPr="004600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включает</w:t>
      </w:r>
      <w:r w:rsidRPr="008D3E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67E544B2" w14:textId="77777777" w:rsidR="008D3EF1" w:rsidRPr="008D3EF1" w:rsidRDefault="008D3EF1" w:rsidP="00060E99">
      <w:pPr>
        <w:numPr>
          <w:ilvl w:val="0"/>
          <w:numId w:val="23"/>
        </w:numPr>
        <w:shd w:val="clear" w:color="auto" w:fill="FFFFFF"/>
        <w:tabs>
          <w:tab w:val="left" w:pos="0"/>
        </w:tabs>
        <w:spacing w:after="59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</w:t>
      </w:r>
      <w:r w:rsidR="003A6607">
        <w:rPr>
          <w:rFonts w:ascii="Times New Roman" w:hAnsi="Times New Roman" w:cs="Times New Roman"/>
          <w:color w:val="000000" w:themeColor="text1"/>
          <w:sz w:val="28"/>
          <w:szCs w:val="28"/>
        </w:rPr>
        <w:t>облюдение правил личной гигиены</w:t>
      </w:r>
    </w:p>
    <w:p w14:paraId="61894FC8" w14:textId="77777777" w:rsidR="008D3EF1" w:rsidRPr="008D3EF1" w:rsidRDefault="008D3EF1" w:rsidP="00060E99">
      <w:pPr>
        <w:numPr>
          <w:ilvl w:val="0"/>
          <w:numId w:val="23"/>
        </w:numPr>
        <w:shd w:val="clear" w:color="auto" w:fill="FFFFFF"/>
        <w:tabs>
          <w:tab w:val="left" w:pos="0"/>
        </w:tabs>
        <w:spacing w:after="59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F1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выявление и лечение инфекцион</w:t>
      </w:r>
      <w:r w:rsidR="003A6607">
        <w:rPr>
          <w:rFonts w:ascii="Times New Roman" w:hAnsi="Times New Roman" w:cs="Times New Roman"/>
          <w:color w:val="000000" w:themeColor="text1"/>
          <w:sz w:val="28"/>
          <w:szCs w:val="28"/>
        </w:rPr>
        <w:t>ных и бактериальных заболеваний</w:t>
      </w:r>
    </w:p>
    <w:p w14:paraId="6BC693CE" w14:textId="77777777" w:rsidR="008D3EF1" w:rsidRDefault="008D3EF1" w:rsidP="00060E99">
      <w:pPr>
        <w:numPr>
          <w:ilvl w:val="0"/>
          <w:numId w:val="23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правил здорового питания </w:t>
      </w:r>
    </w:p>
    <w:p w14:paraId="3C21321C" w14:textId="77777777" w:rsidR="003A6607" w:rsidRPr="003A6607" w:rsidRDefault="003A6607" w:rsidP="00060E99">
      <w:pPr>
        <w:numPr>
          <w:ilvl w:val="0"/>
          <w:numId w:val="23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отказ от вредных привычек</w:t>
      </w:r>
    </w:p>
    <w:p w14:paraId="608C21C7" w14:textId="77777777" w:rsidR="008D3EF1" w:rsidRPr="008D3EF1" w:rsidRDefault="008D3EF1" w:rsidP="00060E99">
      <w:pPr>
        <w:numPr>
          <w:ilvl w:val="0"/>
          <w:numId w:val="23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607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придерживаться режима дня</w:t>
      </w:r>
    </w:p>
    <w:p w14:paraId="7AF8C5AD" w14:textId="77777777" w:rsidR="008D3EF1" w:rsidRPr="008D3EF1" w:rsidRDefault="008D3EF1" w:rsidP="00060E99">
      <w:pPr>
        <w:numPr>
          <w:ilvl w:val="0"/>
          <w:numId w:val="23"/>
        </w:numPr>
        <w:shd w:val="clear" w:color="auto" w:fill="FFFFFF"/>
        <w:tabs>
          <w:tab w:val="left" w:pos="0"/>
        </w:tabs>
        <w:spacing w:after="59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F1">
        <w:rPr>
          <w:rFonts w:ascii="Times New Roman" w:hAnsi="Times New Roman" w:cs="Times New Roman"/>
          <w:color w:val="000000" w:themeColor="text1"/>
          <w:sz w:val="28"/>
          <w:szCs w:val="28"/>
        </w:rPr>
        <w:t>пытать</w:t>
      </w:r>
      <w:r w:rsidR="003A6607">
        <w:rPr>
          <w:rFonts w:ascii="Times New Roman" w:hAnsi="Times New Roman" w:cs="Times New Roman"/>
          <w:color w:val="000000" w:themeColor="text1"/>
          <w:sz w:val="28"/>
          <w:szCs w:val="28"/>
        </w:rPr>
        <w:t>ся избегать стрессовых ситуаций</w:t>
      </w:r>
    </w:p>
    <w:p w14:paraId="34C47DC0" w14:textId="77777777" w:rsidR="008D3EF1" w:rsidRPr="008D3EF1" w:rsidRDefault="008D3EF1" w:rsidP="00060E99">
      <w:pPr>
        <w:numPr>
          <w:ilvl w:val="0"/>
          <w:numId w:val="23"/>
        </w:numPr>
        <w:shd w:val="clear" w:color="auto" w:fill="FFFFFF"/>
        <w:tabs>
          <w:tab w:val="left" w:pos="0"/>
        </w:tabs>
        <w:spacing w:after="59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F1">
        <w:rPr>
          <w:rFonts w:ascii="Times New Roman" w:hAnsi="Times New Roman" w:cs="Times New Roman"/>
          <w:color w:val="000000" w:themeColor="text1"/>
          <w:sz w:val="28"/>
          <w:szCs w:val="28"/>
        </w:rPr>
        <w:t>прием любых медикаментозных средств только под наблюдением врача</w:t>
      </w:r>
    </w:p>
    <w:p w14:paraId="71190AFC" w14:textId="77777777" w:rsidR="008D3EF1" w:rsidRPr="00060E99" w:rsidRDefault="008D3EF1" w:rsidP="00060E99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60E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Второй этап</w:t>
      </w:r>
      <w:r w:rsidR="00460010" w:rsidRPr="00060E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включает:</w:t>
      </w:r>
    </w:p>
    <w:p w14:paraId="68C75663" w14:textId="77777777" w:rsidR="008D3EF1" w:rsidRPr="008D3EF1" w:rsidRDefault="00460010" w:rsidP="00060E99">
      <w:pPr>
        <w:numPr>
          <w:ilvl w:val="0"/>
          <w:numId w:val="23"/>
        </w:numPr>
        <w:shd w:val="clear" w:color="auto" w:fill="FFFFFF"/>
        <w:spacing w:after="5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8D3EF1" w:rsidRPr="008D3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лекарственных препаратов;</w:t>
      </w:r>
    </w:p>
    <w:p w14:paraId="424A0315" w14:textId="77777777" w:rsidR="008D3EF1" w:rsidRPr="008D3EF1" w:rsidRDefault="008D3EF1" w:rsidP="00060E99">
      <w:pPr>
        <w:numPr>
          <w:ilvl w:val="0"/>
          <w:numId w:val="23"/>
        </w:numPr>
        <w:shd w:val="clear" w:color="auto" w:fill="FFFFFF"/>
        <w:spacing w:after="5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фитотерапию;</w:t>
      </w:r>
    </w:p>
    <w:p w14:paraId="2C6524C8" w14:textId="77777777" w:rsidR="008D3EF1" w:rsidRPr="008D3EF1" w:rsidRDefault="008D3EF1" w:rsidP="00060E99">
      <w:pPr>
        <w:numPr>
          <w:ilvl w:val="0"/>
          <w:numId w:val="23"/>
        </w:numPr>
        <w:shd w:val="clear" w:color="auto" w:fill="FFFFFF"/>
        <w:spacing w:after="5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физиотерапевтические процедуры;</w:t>
      </w:r>
    </w:p>
    <w:p w14:paraId="3F40D291" w14:textId="77777777" w:rsidR="008D3EF1" w:rsidRPr="008D3EF1" w:rsidRDefault="008D3EF1" w:rsidP="00060E99">
      <w:pPr>
        <w:numPr>
          <w:ilvl w:val="0"/>
          <w:numId w:val="23"/>
        </w:numPr>
        <w:shd w:val="clear" w:color="auto" w:fill="FFFFFF"/>
        <w:spacing w:after="5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употреб</w:t>
      </w:r>
      <w:r w:rsidR="003A66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ление щелочных минеральных вод </w:t>
      </w:r>
      <w:r w:rsidRPr="008D3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теплом виде.</w:t>
      </w:r>
    </w:p>
    <w:p w14:paraId="34DACA36" w14:textId="77777777" w:rsidR="008D3EF1" w:rsidRPr="006F32FD" w:rsidRDefault="008D3EF1" w:rsidP="00F31C2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4600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Профилактика обострений болезни</w:t>
      </w:r>
      <w:r w:rsidR="006E7CC6" w:rsidRPr="006E7C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06D20" w:rsidRPr="006E7CC6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[</w:t>
      </w:r>
      <w:r w:rsidR="00506D20" w:rsidRPr="006F32FD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13</w:t>
      </w:r>
      <w:r w:rsidR="00051EAB" w:rsidRPr="006F32FD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]</w:t>
      </w:r>
    </w:p>
    <w:p w14:paraId="488C42AC" w14:textId="77777777" w:rsidR="008D3EF1" w:rsidRPr="008D3EF1" w:rsidRDefault="008D3EF1" w:rsidP="00D631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у пациента уже есть подтв</w:t>
      </w:r>
      <w:r w:rsidR="00F31C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ержденный диагноз</w:t>
      </w:r>
      <w:r w:rsidRPr="008D3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показана госпитализация и сдача необходимых анализов в стационаре при первых же эпизодах болевых приступов. Назначается постельный режим и строгая диета. </w:t>
      </w:r>
    </w:p>
    <w:p w14:paraId="47E69E25" w14:textId="77777777" w:rsidR="006F32FD" w:rsidRDefault="008D3EF1" w:rsidP="00D6312D">
      <w:pPr>
        <w:shd w:val="clear" w:color="auto" w:fill="FFFFFF"/>
        <w:spacing w:after="234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3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Следующим этапом коррекционной терапии является назначение медикаментов, уменьшающих кислотность </w:t>
      </w:r>
      <w:r w:rsidR="00551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желудочного сока</w:t>
      </w:r>
      <w:r w:rsidRPr="008D3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Врачом назначается курс, одного месяца. Чтобы поддерживать нормальный кислотный баланс, рекомендуют </w:t>
      </w:r>
      <w:r w:rsidR="00551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фитотерапия. </w:t>
      </w:r>
    </w:p>
    <w:p w14:paraId="754DCD3A" w14:textId="77777777" w:rsidR="00EC0F40" w:rsidRDefault="00EC0F40" w:rsidP="00D6312D">
      <w:pPr>
        <w:shd w:val="clear" w:color="auto" w:fill="FFFFFF"/>
        <w:spacing w:after="234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4C71777" w14:textId="77777777" w:rsidR="002C54BF" w:rsidRDefault="002C54BF" w:rsidP="00D6312D">
      <w:pPr>
        <w:shd w:val="clear" w:color="auto" w:fill="FFFFFF"/>
        <w:spacing w:after="234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4DC1190" w14:textId="77777777" w:rsidR="002C54BF" w:rsidRPr="00275396" w:rsidRDefault="002C54BF" w:rsidP="00D6312D">
      <w:pPr>
        <w:shd w:val="clear" w:color="auto" w:fill="FFFFFF"/>
        <w:spacing w:after="234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99A9948" w14:textId="65BA3594" w:rsidR="00BA3768" w:rsidRPr="00BA3768" w:rsidRDefault="00A81EA2" w:rsidP="00BA376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37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ГЛАВА </w:t>
      </w:r>
      <w:r w:rsidRPr="00BA37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BC51F5" w:rsidRPr="00BA37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A3768">
        <w:rPr>
          <w:rFonts w:ascii="Times New Roman" w:hAnsi="Times New Roman" w:cs="Times New Roman"/>
          <w:b/>
          <w:sz w:val="28"/>
          <w:szCs w:val="28"/>
        </w:rPr>
        <w:t>ДЕЯТЕЛЬНОСТЬ МЕДИЦИНСКОЙ СЕСТРЫ ПРИ ЯЗВЕННОЙ БОЛЕЗНИ ЖЕЛУДКА И ДВЕНАДЦАТИПЕРСТНОЙ КИШКИ</w:t>
      </w:r>
      <w:r w:rsidR="008E10D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2AF71C13" w14:textId="77777777" w:rsidR="00A81EA2" w:rsidRPr="00BA3768" w:rsidRDefault="00A81EA2" w:rsidP="00BA3768">
      <w:pPr>
        <w:shd w:val="clear" w:color="auto" w:fill="FFFFFF"/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CD23A" w14:textId="77777777" w:rsidR="00435107" w:rsidRPr="00506D20" w:rsidRDefault="00506D20" w:rsidP="00FA021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6D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</w:t>
      </w:r>
      <w:r w:rsidR="00435107" w:rsidRPr="00506D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Анализ проблемы </w:t>
      </w:r>
    </w:p>
    <w:p w14:paraId="5219E64B" w14:textId="77777777" w:rsidR="00AD339F" w:rsidRPr="00AD339F" w:rsidRDefault="00AF3983" w:rsidP="00FA021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сестра</w:t>
      </w:r>
      <w:r w:rsidRPr="00361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 w:rsidR="00762607">
        <w:rPr>
          <w:rFonts w:ascii="Times New Roman" w:eastAsia="Times New Roman" w:hAnsi="Times New Roman" w:cs="Times New Roman"/>
          <w:color w:val="000000"/>
          <w:sz w:val="28"/>
          <w:szCs w:val="28"/>
        </w:rPr>
        <w:t>жет сыграть очень важную роль при обострении, в профилактике, лечении язвенной болезни</w:t>
      </w:r>
      <w:r w:rsidRPr="00361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62607">
        <w:rPr>
          <w:rFonts w:ascii="Times New Roman" w:eastAsia="Times New Roman" w:hAnsi="Times New Roman" w:cs="Times New Roman"/>
          <w:sz w:val="28"/>
        </w:rPr>
        <w:t>Зная об имеющихся факторах риска развития язвенной болезни, можно их устранить (по возможности) или уменьшить их действие на организм. Так, например, правильное, полноценное питание</w:t>
      </w:r>
      <w:r w:rsidR="00262837">
        <w:rPr>
          <w:rFonts w:ascii="Times New Roman" w:eastAsia="Times New Roman" w:hAnsi="Times New Roman" w:cs="Times New Roman"/>
          <w:sz w:val="28"/>
        </w:rPr>
        <w:t>, снижение стрессов достоверно снижаю</w:t>
      </w:r>
      <w:r w:rsidR="00762607">
        <w:rPr>
          <w:rFonts w:ascii="Times New Roman" w:eastAsia="Times New Roman" w:hAnsi="Times New Roman" w:cs="Times New Roman"/>
          <w:sz w:val="28"/>
        </w:rPr>
        <w:t xml:space="preserve">т риск развития язвы в несколько раз. </w:t>
      </w:r>
      <w:r w:rsidRPr="003610E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 мер связана непосредственно с соблюдением режима. Медсестра должна контролировать соблюдение больным основных предписаний и советов</w:t>
      </w:r>
      <w:r w:rsidR="00762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врача</w:t>
      </w:r>
      <w:r w:rsidR="00EC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также </w:t>
      </w:r>
      <w:r w:rsidRPr="00361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 разъяснительную работу среди пациентов</w:t>
      </w:r>
      <w:r w:rsidR="00435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профилактики заболевания, о диетиче</w:t>
      </w:r>
      <w:r w:rsidR="003828D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35107">
        <w:rPr>
          <w:rFonts w:ascii="Times New Roman" w:eastAsia="Times New Roman" w:hAnsi="Times New Roman" w:cs="Times New Roman"/>
          <w:color w:val="000000"/>
          <w:sz w:val="28"/>
          <w:szCs w:val="28"/>
        </w:rPr>
        <w:t>ком питании и ЗОЖ</w:t>
      </w:r>
      <w:r w:rsidRPr="00361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6A4A250" w14:textId="77777777" w:rsidR="00AF436C" w:rsidRPr="00C372B7" w:rsidRDefault="00506D20" w:rsidP="00BC51F5">
      <w:pPr>
        <w:shd w:val="clear" w:color="auto" w:fill="FFFFFF"/>
        <w:spacing w:after="172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506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BC5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07E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Сестринская </w:t>
      </w:r>
      <w:r w:rsidR="00072D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помощь </w:t>
      </w:r>
      <w:r w:rsidR="00FA0213" w:rsidRPr="00AD33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 язвенной болезни желудка и 12-перстной кишки.</w:t>
      </w:r>
      <w:r w:rsidR="0066281F" w:rsidRPr="00A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A0213" w:rsidRPr="00A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Медицинская сестра </w:t>
      </w:r>
      <w:r w:rsidR="00BC5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устанавливает </w:t>
      </w:r>
      <w:r w:rsidR="00FA0213" w:rsidRPr="00A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доверительные отношения с пациентом</w:t>
      </w:r>
      <w:r w:rsidR="00BC5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собирает</w:t>
      </w:r>
      <w:r w:rsidR="00FA0213" w:rsidRPr="00A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информация о характере питания, об аппетите, характере стула, вредных привычках, о психологическом микроклимате, о производственных интоксикациях, перенесенных заболеваниях, насл</w:t>
      </w:r>
      <w:r w:rsidR="00AF436C" w:rsidRPr="00A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едственной предрасположенности, в</w:t>
      </w:r>
      <w:r w:rsidR="00FA0213" w:rsidRPr="00A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ыясняются о</w:t>
      </w:r>
      <w:r w:rsidR="00AF436C" w:rsidRPr="00A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бъективные симптомы. </w:t>
      </w:r>
      <w:r w:rsidR="00FA0213" w:rsidRPr="00A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Устанавливается связь болей в животе с приемом пищи</w:t>
      </w:r>
      <w:r w:rsidR="00072D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 факторами</w:t>
      </w:r>
      <w:r w:rsidR="00C37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определяет проблемы пациента</w:t>
      </w:r>
      <w:r w:rsidR="00C37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F436C" w:rsidRPr="00AD3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Настоящие: </w:t>
      </w:r>
      <w:r w:rsidR="00AF436C" w:rsidRPr="00FA02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Боль; диспептические расстройства; </w:t>
      </w:r>
      <w:r w:rsidR="00AF436C" w:rsidRPr="00FA0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слабость; потеря массы тела; необходимость длительно соблюдать диету, приём лекарственных средств;</w:t>
      </w:r>
      <w:r w:rsidR="002C5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436C" w:rsidRPr="00FA0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отказа от курения и приема алкоголя;</w:t>
      </w:r>
      <w:r w:rsidR="00AF436C" w:rsidRPr="00FA0213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AF436C" w:rsidRPr="00FA0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едостаток </w:t>
      </w:r>
      <w:r w:rsidR="00AF436C" w:rsidRPr="00FA0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информации о заболевании;страх развития осложнений;недостаток знаний диетотерапии; страх </w:t>
      </w:r>
      <w:r w:rsidR="00AF4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возможностью оперативного </w:t>
      </w:r>
      <w:r w:rsidR="00AF436C" w:rsidRPr="00FA0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лечения.</w:t>
      </w:r>
      <w:r w:rsidR="00AF436C" w:rsidRPr="00FA02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436C" w:rsidRPr="00AD3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Потенциальные:</w:t>
      </w:r>
      <w:r w:rsidR="00AF436C" w:rsidRPr="00FA02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436C" w:rsidRPr="00FA0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Кровотечение; прободение язвы; развитие стеноза привратника;</w:t>
      </w:r>
      <w:r w:rsidR="00AF436C" w:rsidRPr="00FA02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436C" w:rsidRPr="00FA0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смена профессиональной деятельности, места работы.</w:t>
      </w:r>
    </w:p>
    <w:p w14:paraId="34F3B373" w14:textId="77777777" w:rsidR="00AF436C" w:rsidRPr="00F26884" w:rsidRDefault="00C372B7" w:rsidP="00BC51F5">
      <w:pPr>
        <w:shd w:val="clear" w:color="auto" w:fill="FFFFFF"/>
        <w:spacing w:after="172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На стационарном этапе медицинская сестра составляет план </w:t>
      </w:r>
      <w:r w:rsidR="00FA0213" w:rsidRPr="00F26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сестринс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кого ухода</w:t>
      </w:r>
      <w:r w:rsidR="00060E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AD339F" w:rsidRPr="003828D8">
        <w:rPr>
          <w:rFonts w:ascii="Times New Roman" w:eastAsia="Times New Roman" w:hAnsi="Times New Roman" w:cs="Times New Roman"/>
          <w:color w:val="00B050"/>
          <w:sz w:val="28"/>
          <w:szCs w:val="28"/>
        </w:rPr>
        <w:t>[Приложение</w:t>
      </w:r>
      <w:r w:rsidR="002C54B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3828D8">
        <w:rPr>
          <w:rFonts w:ascii="Times New Roman" w:eastAsia="Times New Roman" w:hAnsi="Times New Roman" w:cs="Times New Roman"/>
          <w:color w:val="00B050"/>
          <w:sz w:val="28"/>
          <w:szCs w:val="28"/>
        </w:rPr>
        <w:t>5</w:t>
      </w:r>
      <w:r w:rsidR="00AD339F" w:rsidRPr="003828D8">
        <w:rPr>
          <w:rFonts w:ascii="Times New Roman" w:eastAsia="Times New Roman" w:hAnsi="Times New Roman" w:cs="Times New Roman"/>
          <w:color w:val="00B050"/>
          <w:sz w:val="28"/>
          <w:szCs w:val="28"/>
        </w:rPr>
        <w:t>]</w:t>
      </w:r>
    </w:p>
    <w:p w14:paraId="04381B32" w14:textId="77777777" w:rsidR="00AF436C" w:rsidRDefault="00F26884" w:rsidP="00060E99">
      <w:pPr>
        <w:pStyle w:val="a8"/>
        <w:numPr>
          <w:ilvl w:val="0"/>
          <w:numId w:val="20"/>
        </w:numPr>
        <w:shd w:val="clear" w:color="auto" w:fill="FFFFFF"/>
        <w:spacing w:after="1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</w:t>
      </w:r>
      <w:r w:rsidR="00FA0213" w:rsidRPr="00A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удобное положение в постели. </w:t>
      </w:r>
    </w:p>
    <w:p w14:paraId="77780D86" w14:textId="77777777" w:rsidR="00AF436C" w:rsidRPr="009736D7" w:rsidRDefault="009736D7" w:rsidP="00060E99">
      <w:pPr>
        <w:pStyle w:val="a8"/>
        <w:numPr>
          <w:ilvl w:val="0"/>
          <w:numId w:val="20"/>
        </w:numPr>
        <w:shd w:val="clear" w:color="auto" w:fill="FFFFFF"/>
        <w:spacing w:after="1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Контролировать соблюдение постельного режима,</w:t>
      </w:r>
      <w:r w:rsidR="002C54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диеты: р</w:t>
      </w:r>
      <w:r w:rsidR="00F26884" w:rsidRPr="0097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екомендуе</w:t>
      </w:r>
      <w:r w:rsidR="00072DB2" w:rsidRPr="0097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FA0213" w:rsidRPr="0097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частое др</w:t>
      </w:r>
      <w:r w:rsidR="00072DB2" w:rsidRPr="0097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обное питание малыми порциями, пища приготовленная на пару и в виде пюре, суфле, котлет и др.</w:t>
      </w:r>
      <w:r w:rsidR="002C54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884" w:rsidRPr="0097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</w:t>
      </w:r>
      <w:r w:rsidR="00FA0213" w:rsidRPr="0097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родственниками об обеспечении рационального питания пациента. </w:t>
      </w:r>
    </w:p>
    <w:p w14:paraId="53ABCF01" w14:textId="77777777" w:rsidR="00072DB2" w:rsidRDefault="00F26884" w:rsidP="00060E99">
      <w:pPr>
        <w:pStyle w:val="a8"/>
        <w:numPr>
          <w:ilvl w:val="0"/>
          <w:numId w:val="20"/>
        </w:numPr>
        <w:shd w:val="clear" w:color="auto" w:fill="FFFFFF"/>
        <w:spacing w:after="1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Выполнять</w:t>
      </w:r>
      <w:r w:rsidR="00FA0213" w:rsidRPr="00072D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назначения врача</w:t>
      </w:r>
      <w:r w:rsidR="00072DB2" w:rsidRPr="00072D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медикаментозной терапии </w:t>
      </w:r>
    </w:p>
    <w:p w14:paraId="013146FD" w14:textId="77777777" w:rsidR="00AF436C" w:rsidRPr="00072DB2" w:rsidRDefault="00F26884" w:rsidP="00060E99">
      <w:pPr>
        <w:pStyle w:val="a8"/>
        <w:numPr>
          <w:ilvl w:val="0"/>
          <w:numId w:val="20"/>
        </w:numPr>
        <w:shd w:val="clear" w:color="auto" w:fill="FFFFFF"/>
        <w:spacing w:after="1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</w:t>
      </w:r>
      <w:r w:rsidR="00FA0213" w:rsidRPr="00072D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пациентом о</w:t>
      </w:r>
      <w:r w:rsidR="00072D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правилах приема</w:t>
      </w:r>
      <w:r w:rsidR="00FA0213" w:rsidRPr="00072D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побочных эффектах</w:t>
      </w:r>
      <w:r w:rsidR="00072D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ЛС</w:t>
      </w:r>
      <w:r w:rsidR="00FA0213" w:rsidRPr="00072D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A7D016B" w14:textId="77777777" w:rsidR="00AF436C" w:rsidRDefault="00FA0213" w:rsidP="00060E99">
      <w:pPr>
        <w:pStyle w:val="a8"/>
        <w:numPr>
          <w:ilvl w:val="0"/>
          <w:numId w:val="20"/>
        </w:numPr>
        <w:shd w:val="clear" w:color="auto" w:fill="FFFFFF"/>
        <w:spacing w:after="1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D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F268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спокаивать</w:t>
      </w:r>
      <w:r w:rsidRPr="00A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больного</w:t>
      </w:r>
      <w:r w:rsidR="00F268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объяснить</w:t>
      </w:r>
      <w:r w:rsidRPr="00A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сущность заболевания, меры проф</w:t>
      </w:r>
      <w:r w:rsidR="00072D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илактики осложнений, познакомит</w:t>
      </w:r>
      <w:r w:rsidR="00F268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A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другими больными, более адаптированными к заболеванию.</w:t>
      </w:r>
    </w:p>
    <w:p w14:paraId="08AC57D8" w14:textId="77777777" w:rsidR="009474EA" w:rsidRDefault="00F26884" w:rsidP="00060E99">
      <w:pPr>
        <w:pStyle w:val="a8"/>
        <w:numPr>
          <w:ilvl w:val="0"/>
          <w:numId w:val="20"/>
        </w:numPr>
        <w:shd w:val="clear" w:color="auto" w:fill="FFFFFF"/>
        <w:spacing w:after="172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Наблюдать</w:t>
      </w:r>
      <w:r w:rsidR="00FA0213" w:rsidRPr="00A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72D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FA0213" w:rsidRPr="00A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внешним видом и состоянием пациен</w:t>
      </w:r>
      <w:r w:rsidR="00A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та: измерение АД, ЧДД, пульса, температурой</w:t>
      </w:r>
      <w:r w:rsidR="00FA0213" w:rsidRPr="00A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тела. Для ранней диагностики и своевременного оказания неотложной помощи в случаевозникновения осложнений. </w:t>
      </w:r>
    </w:p>
    <w:p w14:paraId="56B29C9C" w14:textId="77777777" w:rsidR="00AD339F" w:rsidRPr="009474EA" w:rsidRDefault="00AD339F" w:rsidP="00BC51F5">
      <w:pPr>
        <w:shd w:val="clear" w:color="auto" w:fill="FFFFFF"/>
        <w:spacing w:after="172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74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060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езависимые действия медсестры: с</w:t>
      </w:r>
      <w:r w:rsidRPr="009474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оздать физический и психический покой, кормление тяжелобольных, профилактика пролежней, наблюдение за пульсом, АД, ЧДД, физиологическими отправлениями, весом, диетой, режимом.</w:t>
      </w:r>
      <w:r w:rsidRPr="009474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Взаим</w:t>
      </w:r>
      <w:r w:rsidR="00060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озависимые действия медсестры: о</w:t>
      </w:r>
      <w:r w:rsidRPr="009474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рганизация консультации по ЛФК. психотерапии, физиотерапии.</w:t>
      </w:r>
      <w:r w:rsidRPr="009474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Зависимые действия медсестры: Забор биологического материала на </w:t>
      </w:r>
      <w:r w:rsidRPr="009474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лабораторное исследование, подготовка к </w:t>
      </w:r>
      <w:r w:rsidR="009474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инструментальным </w:t>
      </w:r>
      <w:r w:rsidRPr="009474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исследованиям и консультациям, своевременная раздача лекарств и введение лекарственных средств, быстрое выполнение всех назначений врача. </w:t>
      </w:r>
    </w:p>
    <w:p w14:paraId="1D2EEDC8" w14:textId="77777777" w:rsidR="00AD339F" w:rsidRPr="00D82D68" w:rsidRDefault="00AD339F" w:rsidP="00D82D68">
      <w:pPr>
        <w:pStyle w:val="a8"/>
        <w:shd w:val="clear" w:color="auto" w:fill="FFFFFF"/>
        <w:spacing w:after="172" w:line="36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82D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благоприятном течении болезни цели вмешательств обычно бывают достигнуты: пациент спокоен, уверен в успехе лечения, готов выполнять режим, лечебные процедуры, у него прекращается боль в животе, восстанавливаются физиологические отправления, прекращается кровотечение. При менее благоприятном течении могут возникнуть новые проблемы; непереносимость лекарств (кожная сыпь); не купируется боль (возможность перерождения язвы); рвота пищей, съеденной накануне (стеноз привратника) и др. Все данные о результатах работы медицинская сестра документирует. Пациент отмечает значительное улучшение самочувствия, демонстрирует знания о мерах профилактики этого заболевания.  </w:t>
      </w:r>
    </w:p>
    <w:p w14:paraId="2C64D4B8" w14:textId="77777777" w:rsidR="00A80929" w:rsidRDefault="002C54BF" w:rsidP="00506D20">
      <w:pPr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C5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2.3 Составление памятки для пациента</w:t>
      </w:r>
      <w:r w:rsidR="00A23B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A37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 бы на твоем место вместо 1 части включила вопросы профилактики</w:t>
      </w:r>
      <w:r w:rsidR="00BA3768" w:rsidRPr="00BA37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A37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памятку.</w:t>
      </w:r>
    </w:p>
    <w:p w14:paraId="33416020" w14:textId="77777777" w:rsidR="00A23B77" w:rsidRDefault="00A23B77" w:rsidP="00506D20">
      <w:pPr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Медицинская сестра выявив проблемы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паци</w:t>
      </w:r>
      <w:r w:rsidR="00060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нта и </w:t>
      </w:r>
      <w:r w:rsidRPr="00A23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имея теор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23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тическую базу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23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составляет памятку </w:t>
      </w:r>
      <w:r w:rsidRPr="007707EA">
        <w:rPr>
          <w:rFonts w:ascii="Times New Roman" w:eastAsia="Times New Roman" w:hAnsi="Times New Roman" w:cs="Times New Roman"/>
          <w:color w:val="00B050"/>
          <w:sz w:val="28"/>
          <w:szCs w:val="28"/>
        </w:rPr>
        <w:t>о язвенной болезнью желудка и двенадцатиперстной кишки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этом отмечая наиболее важные моменты, на которые </w:t>
      </w:r>
      <w:r w:rsidR="00060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</w:t>
      </w:r>
      <w:r w:rsidR="00060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внимание больного</w:t>
      </w:r>
      <w:r w:rsidR="00060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E1177D3" w14:textId="77777777" w:rsidR="00060E21" w:rsidRDefault="009B4EAC" w:rsidP="00060E21">
      <w:pPr>
        <w:pStyle w:val="a8"/>
        <w:numPr>
          <w:ilvl w:val="0"/>
          <w:numId w:val="34"/>
        </w:numPr>
        <w:shd w:val="clear" w:color="auto" w:fill="FFFFFF"/>
        <w:spacing w:after="5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Важным аспектом в лечении язвенной болезни является диета, поэтому медицинская сестра доступно объясняет пациенту и его родственникам значимость диеты, режим</w:t>
      </w:r>
      <w:r w:rsidR="00226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питания</w:t>
      </w:r>
      <w:r w:rsidR="007A5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(дробное, малыми порциями 5</w:t>
      </w:r>
      <w:r w:rsidR="008E0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-6</w:t>
      </w:r>
      <w:r w:rsidR="007A5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 в день)</w:t>
      </w:r>
      <w:r w:rsidRPr="0006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продукт</w:t>
      </w:r>
      <w:r w:rsidR="00226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06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26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Объясняет необходимость в термической, механической, физической и химической обработке употребляемых продуктов. </w:t>
      </w:r>
      <w:r w:rsidR="007A5E83" w:rsidRPr="0006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Советует исключить из рациона жирные, жаренные, острые, копчёные, </w:t>
      </w:r>
      <w:r w:rsidR="007A5E83" w:rsidRPr="0006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солёные блюда, алкогольные напитки и газировки</w:t>
      </w:r>
      <w:r w:rsidR="007A5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A5E83" w:rsidRPr="0006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 как они раздражают слизистую желудка и двенадцатиперстной кишки</w:t>
      </w:r>
      <w:r w:rsidR="007A5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26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Пища должна быть тёплой</w:t>
      </w:r>
      <w:r w:rsidR="007A5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приготовленной на пару. </w:t>
      </w:r>
      <w:r w:rsidR="00060E21" w:rsidRPr="0006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Акцентирует внимание на таких продуктах как: </w:t>
      </w:r>
      <w:r w:rsidR="0006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грецкие орехи,</w:t>
      </w:r>
      <w:r w:rsidR="00226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060E21" w:rsidRPr="0006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олоко, йогурт, творог, кокосовое молоко,</w:t>
      </w:r>
      <w:r w:rsidR="008E0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слизистые супы,</w:t>
      </w:r>
      <w:r w:rsidR="00226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E21" w:rsidRPr="0006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семена льна, каши, яйца, отварное постное мясо, нежирные сорта рыбы,</w:t>
      </w:r>
      <w:r w:rsidR="007A5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овощи, не кислые фрукты, кисели, желе, пюре, </w:t>
      </w:r>
      <w:r w:rsidR="00060E21" w:rsidRPr="0006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облепиховое и оливковое масла, </w:t>
      </w:r>
      <w:r w:rsidR="007A5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компоты из шиповника.</w:t>
      </w:r>
    </w:p>
    <w:p w14:paraId="2F2ECF71" w14:textId="77777777" w:rsidR="007707EA" w:rsidRDefault="007A5E83" w:rsidP="007707EA">
      <w:pPr>
        <w:pStyle w:val="a8"/>
        <w:numPr>
          <w:ilvl w:val="0"/>
          <w:numId w:val="34"/>
        </w:numPr>
        <w:shd w:val="clear" w:color="auto" w:fill="FFFFFF"/>
        <w:spacing w:after="172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7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Средний медицинский персонал проводит бесед</w:t>
      </w:r>
      <w:r w:rsidR="007707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7707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ограничении стрессов,</w:t>
      </w:r>
      <w:r w:rsidR="007707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 поддерживающие беседы,  мотивируют пациентов. </w:t>
      </w:r>
    </w:p>
    <w:p w14:paraId="31D8EA35" w14:textId="77777777" w:rsidR="007707EA" w:rsidRPr="00576F47" w:rsidRDefault="007707EA" w:rsidP="00060E21">
      <w:pPr>
        <w:pStyle w:val="a8"/>
        <w:numPr>
          <w:ilvl w:val="0"/>
          <w:numId w:val="34"/>
        </w:numPr>
        <w:shd w:val="clear" w:color="auto" w:fill="FFFFFF"/>
        <w:spacing w:after="172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F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Медицинская сестра ликвидирует незнания больных о приёме минеральных вод. Рассказывает об особенностях приёма. </w:t>
      </w:r>
      <w:r w:rsidRPr="00576F4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дня обычно принимается по 200 мл (стакан) минеральной воды 3 раза в день</w:t>
      </w:r>
      <w:r w:rsidR="00576F47" w:rsidRPr="00576F47">
        <w:rPr>
          <w:rFonts w:ascii="Times New Roman" w:hAnsi="Times New Roman" w:cs="Times New Roman"/>
          <w:color w:val="000000" w:themeColor="text1"/>
          <w:sz w:val="28"/>
          <w:szCs w:val="28"/>
        </w:rPr>
        <w:t>, в подогретом виде до температуры 38-40</w:t>
      </w:r>
      <w:r w:rsidR="00576F47" w:rsidRPr="00576F4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576F47" w:rsidRPr="00576F47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57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минеральной воды может сопровождаться бальнеологической реакцией: через 5-15 дней от начала приема воды появляются или усиливаются боли, отмечаются диспепсические явления (изжога, отрыжка). В этом случае нужно либо уменьшить дозу и кратность приема воды, либо на 1-2 дня прервать прием воды. При повышенной секреторной функции желудка: минеральную воду пить теплой, маленькими глотками в течение 5-7 минут за 30 минут до еды и спустя 1,5-2 часа после приема пищи. Для устранения изжоги и боли в желудке рекомендуется воду пить не торопясь, малыми порциями (по 50 мл) каждые 15-20 мин. </w:t>
      </w:r>
    </w:p>
    <w:p w14:paraId="699DCA05" w14:textId="77777777" w:rsidR="007707EA" w:rsidRPr="0011391F" w:rsidRDefault="008E0BCB" w:rsidP="00060E21">
      <w:pPr>
        <w:pStyle w:val="a8"/>
        <w:numPr>
          <w:ilvl w:val="0"/>
          <w:numId w:val="34"/>
        </w:numPr>
        <w:shd w:val="clear" w:color="auto" w:fill="FFFFFF"/>
        <w:spacing w:after="172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Медицинский персонал обучает упражнениям лечебной физкультуры, приёмом самомассажа при данном заболевании, рекомендует дыхательную гимнастику</w:t>
      </w:r>
      <w:r w:rsidR="007735ED" w:rsidRPr="00773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35ED">
        <w:rPr>
          <w:rFonts w:ascii="Times New Roman" w:hAnsi="Times New Roman" w:cs="Times New Roman"/>
          <w:color w:val="000000"/>
          <w:sz w:val="28"/>
          <w:szCs w:val="28"/>
        </w:rPr>
        <w:t> плавание, ходьбу</w:t>
      </w:r>
      <w:r w:rsidR="007735ED" w:rsidRPr="007735ED">
        <w:rPr>
          <w:rFonts w:ascii="Times New Roman" w:hAnsi="Times New Roman" w:cs="Times New Roman"/>
          <w:color w:val="000000"/>
          <w:sz w:val="28"/>
          <w:szCs w:val="28"/>
        </w:rPr>
        <w:t xml:space="preserve"> на лыжах, закаливание, массаж спины и нижних конечностей.</w:t>
      </w:r>
    </w:p>
    <w:p w14:paraId="655C08B1" w14:textId="77777777" w:rsidR="0011391F" w:rsidRPr="006A7011" w:rsidRDefault="0011391F" w:rsidP="00060E21">
      <w:pPr>
        <w:pStyle w:val="a8"/>
        <w:numPr>
          <w:ilvl w:val="0"/>
          <w:numId w:val="34"/>
        </w:numPr>
        <w:shd w:val="clear" w:color="auto" w:fill="FFFFFF"/>
        <w:spacing w:after="172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Медицинская сестра консультирует по вопросу первой помощи при обострении язвенной болезни. </w:t>
      </w:r>
      <w:r w:rsidRPr="001139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появлении симптомов обострения язвы больному нужно обеспечить полупостельный режим и психоэмоциональную стабильность. </w:t>
      </w:r>
      <w:r w:rsidR="006A7011" w:rsidRPr="006A7011">
        <w:rPr>
          <w:rFonts w:ascii="Times New Roman" w:hAnsi="Times New Roman" w:cs="Times New Roman"/>
          <w:color w:val="000000" w:themeColor="text1"/>
          <w:sz w:val="28"/>
          <w:szCs w:val="28"/>
        </w:rPr>
        <w:t>От боли поможет теплое молоко, раствор меда, шиповник.</w:t>
      </w:r>
      <w:r w:rsidR="006A7011" w:rsidRPr="006A70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139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Особое внимание следует обратить на характер боли, ее интенсивность и продолжительность. При осложнениях требуется госпитализация. Резкая боль с быстрым ухудшением состояния может быть свидетельством прободения язвы. Рвота с кровью – внутреннего кровотечения. Следует срочно вызвать врача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16C65734" w14:textId="77777777" w:rsidR="006A7011" w:rsidRPr="0011391F" w:rsidRDefault="006A7011" w:rsidP="00060E21">
      <w:pPr>
        <w:pStyle w:val="a8"/>
        <w:numPr>
          <w:ilvl w:val="0"/>
          <w:numId w:val="34"/>
        </w:numPr>
        <w:shd w:val="clear" w:color="auto" w:fill="FFFFFF"/>
        <w:spacing w:after="172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Медицинская сестра советует соблюдать соотношение труда и отдыха. </w:t>
      </w:r>
    </w:p>
    <w:p w14:paraId="520C24C1" w14:textId="77777777" w:rsidR="0011391F" w:rsidRPr="0011391F" w:rsidRDefault="0011391F" w:rsidP="0011391F">
      <w:pPr>
        <w:pStyle w:val="a8"/>
        <w:shd w:val="clear" w:color="auto" w:fill="FFFFFF"/>
        <w:spacing w:after="172" w:line="360" w:lineRule="auto"/>
        <w:ind w:left="108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6EAE92A" w14:textId="77777777" w:rsidR="002C54BF" w:rsidRPr="0011391F" w:rsidRDefault="002C54BF" w:rsidP="00506D20">
      <w:pPr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FFBD0F" w14:textId="77777777" w:rsidR="002C54BF" w:rsidRDefault="002C54BF" w:rsidP="00506D20">
      <w:pPr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04C942" w14:textId="77777777" w:rsidR="002C54BF" w:rsidRDefault="002C54BF" w:rsidP="00506D20">
      <w:pPr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A9B688" w14:textId="77777777" w:rsidR="002C54BF" w:rsidRDefault="002C54BF" w:rsidP="00506D20">
      <w:pPr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CC32CE" w14:textId="77777777" w:rsidR="002C54BF" w:rsidRDefault="002C54BF" w:rsidP="00506D20">
      <w:pPr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C5F9E7" w14:textId="77777777" w:rsidR="002C54BF" w:rsidRDefault="002C54BF" w:rsidP="00506D20">
      <w:pPr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10F06E" w14:textId="77777777" w:rsidR="002C54BF" w:rsidRDefault="002C54BF" w:rsidP="00506D20">
      <w:pPr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E479CF" w14:textId="77777777" w:rsidR="00A077EF" w:rsidRDefault="00A077EF" w:rsidP="00506D20">
      <w:pPr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21EFD6" w14:textId="77777777" w:rsidR="00A077EF" w:rsidRDefault="00A077EF" w:rsidP="00506D20">
      <w:pPr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FAC554" w14:textId="77777777" w:rsidR="00A077EF" w:rsidRDefault="00A077EF" w:rsidP="00506D20">
      <w:pPr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70E029" w14:textId="77777777" w:rsidR="00A077EF" w:rsidRDefault="00A077EF" w:rsidP="00506D20">
      <w:pPr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502792" w14:textId="77777777" w:rsidR="008E10D8" w:rsidRDefault="008E10D8" w:rsidP="00BA3768">
      <w:pPr>
        <w:pStyle w:val="ad"/>
        <w:shd w:val="clear" w:color="auto" w:fill="FFFFFF"/>
        <w:spacing w:before="0" w:beforeAutospacing="0" w:after="279" w:afterAutospacing="0" w:line="360" w:lineRule="auto"/>
        <w:jc w:val="center"/>
        <w:rPr>
          <w:b/>
          <w:color w:val="000000"/>
          <w:sz w:val="28"/>
          <w:szCs w:val="28"/>
        </w:rPr>
      </w:pPr>
    </w:p>
    <w:p w14:paraId="17546B06" w14:textId="33A64FCD" w:rsidR="00A80929" w:rsidRPr="00A077EF" w:rsidRDefault="00A80929" w:rsidP="00BA3768">
      <w:pPr>
        <w:pStyle w:val="ad"/>
        <w:shd w:val="clear" w:color="auto" w:fill="FFFFFF"/>
        <w:spacing w:before="0" w:beforeAutospacing="0" w:after="279" w:afterAutospacing="0" w:line="360" w:lineRule="auto"/>
        <w:jc w:val="center"/>
        <w:rPr>
          <w:b/>
          <w:color w:val="000000"/>
          <w:sz w:val="28"/>
          <w:szCs w:val="28"/>
        </w:rPr>
      </w:pPr>
      <w:r w:rsidRPr="00A077EF">
        <w:rPr>
          <w:b/>
          <w:color w:val="000000"/>
          <w:sz w:val="28"/>
          <w:szCs w:val="28"/>
        </w:rPr>
        <w:lastRenderedPageBreak/>
        <w:t>З</w:t>
      </w:r>
      <w:r w:rsidR="00BA3768">
        <w:rPr>
          <w:b/>
          <w:color w:val="000000"/>
          <w:sz w:val="28"/>
          <w:szCs w:val="28"/>
        </w:rPr>
        <w:t>АКЛЮЧЕНИЕ</w:t>
      </w:r>
    </w:p>
    <w:p w14:paraId="1C9A8EC3" w14:textId="35A50362" w:rsidR="005C07B5" w:rsidRPr="00506D20" w:rsidRDefault="00524714" w:rsidP="00506D20">
      <w:pPr>
        <w:pStyle w:val="ad"/>
        <w:shd w:val="clear" w:color="auto" w:fill="FFFFFF"/>
        <w:spacing w:before="0" w:beforeAutospacing="0" w:after="279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5C07B5" w:rsidRPr="00506D20">
        <w:rPr>
          <w:color w:val="000000"/>
          <w:sz w:val="28"/>
          <w:szCs w:val="28"/>
        </w:rPr>
        <w:t xml:space="preserve">ходе изучения особенностей сестринского </w:t>
      </w:r>
      <w:r w:rsidR="008E10D8" w:rsidRPr="008E10D8">
        <w:rPr>
          <w:sz w:val="28"/>
          <w:szCs w:val="28"/>
        </w:rPr>
        <w:t>ухода</w:t>
      </w:r>
      <w:r w:rsidR="00BA3768" w:rsidRPr="008E10D8">
        <w:rPr>
          <w:sz w:val="28"/>
          <w:szCs w:val="28"/>
        </w:rPr>
        <w:t xml:space="preserve"> </w:t>
      </w:r>
      <w:r w:rsidR="005C07B5" w:rsidRPr="00506D20">
        <w:rPr>
          <w:color w:val="000000"/>
          <w:sz w:val="28"/>
          <w:szCs w:val="28"/>
        </w:rPr>
        <w:t>при язвенной болезни желудка и двенадцатиперстной кишк</w:t>
      </w:r>
      <w:r w:rsidR="003828D8">
        <w:rPr>
          <w:color w:val="000000"/>
          <w:sz w:val="28"/>
          <w:szCs w:val="28"/>
        </w:rPr>
        <w:t>и мы можем говорить о том, что сестринский уход</w:t>
      </w:r>
      <w:r w:rsidR="005C07B5" w:rsidRPr="00506D20">
        <w:rPr>
          <w:color w:val="000000"/>
          <w:sz w:val="28"/>
          <w:szCs w:val="28"/>
        </w:rPr>
        <w:t xml:space="preserve"> позволяет повысить качество медицинской помощи в целом</w:t>
      </w:r>
      <w:r w:rsidR="003828D8">
        <w:rPr>
          <w:color w:val="000000"/>
          <w:sz w:val="28"/>
          <w:szCs w:val="28"/>
        </w:rPr>
        <w:t>. Не</w:t>
      </w:r>
      <w:r w:rsidR="005C07B5" w:rsidRPr="00506D20">
        <w:rPr>
          <w:color w:val="000000"/>
          <w:sz w:val="28"/>
          <w:szCs w:val="28"/>
        </w:rPr>
        <w:t>смотря на тот факт, что медицинская сестра самостоятельно не лечит пациента, а лишь выполняет назначения врача, она играет большую роль в процессах диагностики, лечения, реабилитации и профилактики осложнений при таком заболевании как язвенная болезнь желудка и двенадцатиперстной кишки.</w:t>
      </w:r>
    </w:p>
    <w:p w14:paraId="7063908D" w14:textId="77777777" w:rsidR="005C07B5" w:rsidRPr="00506D20" w:rsidRDefault="005C07B5" w:rsidP="00506D20">
      <w:pPr>
        <w:pStyle w:val="ad"/>
        <w:shd w:val="clear" w:color="auto" w:fill="FFFFFF"/>
        <w:spacing w:before="0" w:beforeAutospacing="0" w:after="279" w:afterAutospacing="0" w:line="360" w:lineRule="auto"/>
        <w:rPr>
          <w:color w:val="000000"/>
          <w:sz w:val="28"/>
          <w:szCs w:val="28"/>
        </w:rPr>
      </w:pPr>
      <w:r w:rsidRPr="00506D20">
        <w:rPr>
          <w:color w:val="000000"/>
          <w:sz w:val="28"/>
          <w:szCs w:val="28"/>
        </w:rPr>
        <w:t xml:space="preserve">Медицинская сестра, в обязанности которой входит уход за больными, должна не только знать все правила ухода и умело выполнять лечебные процедуры, но и ясно представлять какое действие лекарства или процедуры оказывают на организм больного. Лечение язвенной болезни желудка и двенадцатиперстной кишки главным образом зависит от тщательного, правильного ухода, соблюдения режима и диеты. В связи с этим возрастает роль медицинской сестры в эффективности проводимого лечения. Очень важной является и профилактика заболевания: медицинская сестра обучает членов семьи организации режима, питания и рассказывает о профилактическом лечении пациента. Главное назначение сестринского дела в том, чтобы пациент как можно быстрее обрел независимость от медицинской помощи. </w:t>
      </w:r>
    </w:p>
    <w:p w14:paraId="32DD42B3" w14:textId="77777777" w:rsidR="00AD339F" w:rsidRDefault="00AD339F" w:rsidP="00506D20">
      <w:pPr>
        <w:pStyle w:val="a8"/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14:paraId="6D5495B5" w14:textId="77777777" w:rsidR="00942766" w:rsidRDefault="00942766" w:rsidP="00506D20">
      <w:pPr>
        <w:pStyle w:val="a8"/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14:paraId="610021EF" w14:textId="77777777" w:rsidR="00942766" w:rsidRDefault="00942766" w:rsidP="00506D20">
      <w:pPr>
        <w:pStyle w:val="a8"/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14:paraId="5D22BE4A" w14:textId="77777777" w:rsidR="002C54BF" w:rsidRPr="002C54BF" w:rsidRDefault="002C54BF" w:rsidP="002C54BF">
      <w:pPr>
        <w:shd w:val="clear" w:color="auto" w:fill="FFFFFF"/>
        <w:spacing w:after="172" w:line="360" w:lineRule="auto"/>
        <w:textAlignment w:val="top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14:paraId="18EB0F60" w14:textId="77777777" w:rsidR="0074189D" w:rsidRDefault="0074189D" w:rsidP="00D6312D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14:paraId="69587BB4" w14:textId="77777777" w:rsidR="008E10D8" w:rsidRDefault="008E10D8" w:rsidP="002C54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99E56" w14:textId="28809ECA" w:rsidR="00C841C9" w:rsidRPr="00482915" w:rsidRDefault="00C841C9" w:rsidP="002C54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9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2C54BF">
        <w:rPr>
          <w:rFonts w:ascii="Times New Roman" w:hAnsi="Times New Roman" w:cs="Times New Roman"/>
          <w:b/>
          <w:sz w:val="28"/>
          <w:szCs w:val="28"/>
        </w:rPr>
        <w:t>используемых источников</w:t>
      </w:r>
    </w:p>
    <w:p w14:paraId="47FBEF28" w14:textId="28532E93" w:rsidR="0074189D" w:rsidRPr="0074189D" w:rsidRDefault="0074189D" w:rsidP="00060E99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741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Внутренние болезни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741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В.В. Скворцов, Москва Эксмо 201</w:t>
      </w:r>
      <w:r w:rsidR="008E1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741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616 стр</w:t>
      </w:r>
    </w:p>
    <w:p w14:paraId="2712A7ED" w14:textId="782865BF" w:rsidR="0074189D" w:rsidRPr="0074189D" w:rsidRDefault="0074189D" w:rsidP="00060E99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«Здоровый желудок» Семейная энциклопедия здоровья. В.Г. Лифляндский, В.Н Федорец. Издательство «Амфора» 201</w:t>
      </w:r>
      <w:r w:rsidR="008E10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Страница 26-27</w:t>
      </w:r>
    </w:p>
    <w:p w14:paraId="11C0F323" w14:textId="77777777" w:rsidR="0074189D" w:rsidRPr="0074189D" w:rsidRDefault="0074189D" w:rsidP="00060E99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1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«Оказание медицинских услуг в терапии» Учебное пособие Т.В. Отвагина. Издательство «Феникс» 2017. Страница 178-179. Всего </w:t>
      </w:r>
    </w:p>
    <w:p w14:paraId="323C367F" w14:textId="0C5EC76F" w:rsidR="0074189D" w:rsidRPr="0074189D" w:rsidRDefault="0074189D" w:rsidP="00060E99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89D">
        <w:rPr>
          <w:rFonts w:ascii="Times New Roman" w:hAnsi="Times New Roman" w:cs="Times New Roman"/>
          <w:color w:val="000000" w:themeColor="text1"/>
          <w:sz w:val="28"/>
          <w:szCs w:val="28"/>
        </w:rPr>
        <w:t>В.Г Лычёв, В.К Карманов Лечение пациентов терапевтического профиля  Лечебное пособие 201</w:t>
      </w:r>
      <w:r w:rsidR="008E10D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всего стр 333</w:t>
      </w:r>
    </w:p>
    <w:p w14:paraId="4B036321" w14:textId="77777777" w:rsidR="0074189D" w:rsidRPr="0074189D" w:rsidRDefault="0074189D" w:rsidP="00060E99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1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Скворцов В.В., Одинцов В.В. Актуальные вопросы диагностики и лечения язвенной болезни желудка и 12-перстной кишки // Медицинский алфавит. Больница. - 2015 г. - № 4. Страница 13-17. </w:t>
      </w:r>
    </w:p>
    <w:p w14:paraId="56B05A42" w14:textId="049A6DF5" w:rsidR="0074189D" w:rsidRPr="0074189D" w:rsidRDefault="0074189D" w:rsidP="00060E99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189D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Экспериментальная и клиническая гастроэнтерология выпуск 105 №5 201</w:t>
      </w:r>
      <w:r w:rsidR="008E10D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конференции | conferencematerials  Текст научной статьи по специальности «</w:t>
      </w:r>
      <w:r w:rsidRPr="0074189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Медицина и здравоохранение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6836D6B" w14:textId="77777777" w:rsidR="0074189D" w:rsidRPr="0074189D" w:rsidRDefault="0074189D" w:rsidP="0074189D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18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Peptic Ulcer Disease </w:t>
      </w:r>
      <w:r w:rsidRPr="0074189D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Edited by </w:t>
      </w:r>
      <w:hyperlink r:id="rId8" w:history="1">
        <w:r w:rsidRPr="0074189D">
          <w:rPr>
            <w:rStyle w:val="a9"/>
            <w:rFonts w:ascii="Times New Roman" w:hAnsi="Times New Roman" w:cs="Times New Roman"/>
            <w:iCs/>
            <w:color w:val="000000" w:themeColor="text1"/>
            <w:sz w:val="28"/>
            <w:szCs w:val="28"/>
            <w:bdr w:val="none" w:sz="0" w:space="0" w:color="auto" w:frame="1"/>
            <w:lang w:val="en-US"/>
          </w:rPr>
          <w:t>Jianyuan Chai</w:t>
        </w:r>
      </w:hyperlink>
      <w:r w:rsidRPr="0074189D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, ISBN 978-953-307-976-9, 500 pages, Publisher: InTech, Chapters published November 04, 2016 under </w:t>
      </w:r>
      <w:hyperlink r:id="rId9" w:tgtFrame="_blank" w:history="1">
        <w:r w:rsidRPr="0074189D">
          <w:rPr>
            <w:rStyle w:val="a9"/>
            <w:rFonts w:ascii="Times New Roman" w:hAnsi="Times New Roman" w:cs="Times New Roman"/>
            <w:iCs/>
            <w:color w:val="000000" w:themeColor="text1"/>
            <w:sz w:val="28"/>
            <w:szCs w:val="28"/>
            <w:bdr w:val="none" w:sz="0" w:space="0" w:color="auto" w:frame="1"/>
            <w:lang w:val="en-US"/>
          </w:rPr>
          <w:t>CC BY 3.0 license</w:t>
        </w:r>
      </w:hyperlink>
      <w:r w:rsidRPr="0074189D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br/>
        <w:t>DOI: 10.5772/749</w:t>
      </w:r>
    </w:p>
    <w:p w14:paraId="3B097ABD" w14:textId="641B93F6" w:rsidR="0074189D" w:rsidRPr="0074189D" w:rsidRDefault="0074189D" w:rsidP="0074189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4189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/>
        </w:rPr>
        <w:t>Bacaksiz A., Teker M.E., Buyukpinarbasili N. et al. </w:t>
      </w:r>
      <w:r w:rsidRPr="00741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Does pantoprazole protect against reperfusion injury following myocardial ischemia in rats? Eur Rev Med PharmacolSci 201</w:t>
      </w:r>
      <w:r w:rsidR="008E1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41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; 17: 2: 269-275.</w:t>
      </w:r>
    </w:p>
    <w:p w14:paraId="71D2AC31" w14:textId="77777777" w:rsidR="00140322" w:rsidRPr="004B3DA8" w:rsidRDefault="00140322" w:rsidP="007418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41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http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://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okeydoc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ru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/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yazva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dvenadcatiperstnoj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kishki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dpk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vidy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prichiny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simptomy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lechenie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/]</w:t>
      </w:r>
    </w:p>
    <w:p w14:paraId="2F6D9890" w14:textId="028E9DCF" w:rsidR="0074189D" w:rsidRPr="004B3DA8" w:rsidRDefault="00DA2DC7" w:rsidP="008E10D8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0" w:history="1">
        <w:r w:rsidR="00140322" w:rsidRPr="0074189D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140322" w:rsidRPr="004B3DA8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://</w:t>
        </w:r>
        <w:r w:rsidR="00140322" w:rsidRPr="0074189D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myfamilydoctor</w:t>
        </w:r>
        <w:r w:rsidR="00140322" w:rsidRPr="004B3DA8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.</w:t>
        </w:r>
        <w:r w:rsidR="00140322" w:rsidRPr="0074189D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="00140322" w:rsidRPr="004B3DA8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/</w:t>
        </w:r>
        <w:r w:rsidR="00140322" w:rsidRPr="0074189D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kak</w:t>
        </w:r>
        <w:r w:rsidR="00140322" w:rsidRPr="004B3DA8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-</w:t>
        </w:r>
        <w:r w:rsidR="00140322" w:rsidRPr="0074189D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lechit</w:t>
        </w:r>
        <w:r w:rsidR="00140322" w:rsidRPr="004B3DA8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-</w:t>
        </w:r>
        <w:r w:rsidR="00140322" w:rsidRPr="0074189D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yazvu</w:t>
        </w:r>
        <w:r w:rsidR="00140322" w:rsidRPr="004B3DA8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-</w:t>
        </w:r>
        <w:r w:rsidR="00140322" w:rsidRPr="0074189D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dvenadcatiperstnoj</w:t>
        </w:r>
        <w:r w:rsidR="00140322" w:rsidRPr="004B3DA8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-</w:t>
        </w:r>
        <w:r w:rsidR="00140322" w:rsidRPr="0074189D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kishki</w:t>
        </w:r>
        <w:r w:rsidR="00140322" w:rsidRPr="004B3DA8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/</w:t>
        </w:r>
      </w:hyperlink>
      <w:r w:rsidR="00140322" w:rsidRPr="004B3DA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hyperlink r:id="rId11" w:history="1">
        <w:r w:rsidR="00140322" w:rsidRPr="0074189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140322" w:rsidRPr="004B3DA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://</w:t>
        </w:r>
        <w:r w:rsidR="00140322" w:rsidRPr="0074189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140322" w:rsidRPr="004B3DA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.</w:t>
        </w:r>
        <w:r w:rsidR="00140322" w:rsidRPr="0074189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gastroscan</w:t>
        </w:r>
        <w:r w:rsidR="00140322" w:rsidRPr="004B3DA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.</w:t>
        </w:r>
        <w:r w:rsidR="00140322" w:rsidRPr="0074189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="00140322" w:rsidRPr="004B3DA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/</w:t>
        </w:r>
        <w:r w:rsidR="00140322" w:rsidRPr="0074189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literature</w:t>
        </w:r>
        <w:r w:rsidR="00140322" w:rsidRPr="004B3DA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/</w:t>
        </w:r>
        <w:r w:rsidR="00140322" w:rsidRPr="0074189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authors</w:t>
        </w:r>
        <w:r w:rsidR="00140322" w:rsidRPr="004B3DA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/1263</w:t>
        </w:r>
      </w:hyperlink>
    </w:p>
    <w:p w14:paraId="1A829E96" w14:textId="77777777" w:rsidR="0074189D" w:rsidRPr="004B3DA8" w:rsidRDefault="0074189D" w:rsidP="007418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18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://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mkb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-10.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index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php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  <w:r w:rsidRPr="007418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pid</w:t>
      </w:r>
      <w:r w:rsidRPr="004B3DA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=10126</w:t>
      </w:r>
    </w:p>
    <w:p w14:paraId="53650589" w14:textId="77777777" w:rsidR="0074189D" w:rsidRPr="004B3DA8" w:rsidRDefault="00DA2DC7" w:rsidP="007418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hyperlink r:id="rId12" w:history="1">
        <w:r w:rsidR="0074189D" w:rsidRPr="0074189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74189D" w:rsidRPr="004B3DA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://</w:t>
        </w:r>
        <w:r w:rsidR="0074189D" w:rsidRPr="0074189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tvoyzheludok</w:t>
        </w:r>
        <w:r w:rsidR="0074189D" w:rsidRPr="004B3DA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.</w:t>
        </w:r>
        <w:r w:rsidR="0074189D" w:rsidRPr="0074189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="0074189D" w:rsidRPr="004B3DA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/</w:t>
        </w:r>
        <w:r w:rsidR="0074189D" w:rsidRPr="0074189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yazva</w:t>
        </w:r>
        <w:r w:rsidR="0074189D" w:rsidRPr="004B3DA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/</w:t>
        </w:r>
        <w:r w:rsidR="0074189D" w:rsidRPr="0074189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drugoe</w:t>
        </w:r>
        <w:r w:rsidR="0074189D" w:rsidRPr="004B3DA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/</w:t>
        </w:r>
        <w:r w:rsidR="0074189D" w:rsidRPr="0074189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profilaktika</w:t>
        </w:r>
        <w:r w:rsidR="0074189D" w:rsidRPr="004B3DA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-</w:t>
        </w:r>
        <w:r w:rsidR="0074189D" w:rsidRPr="0074189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yazvy</w:t>
        </w:r>
        <w:r w:rsidR="0074189D" w:rsidRPr="004B3DA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-</w:t>
        </w:r>
        <w:r w:rsidR="0074189D" w:rsidRPr="0074189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zheludka</w:t>
        </w:r>
        <w:r w:rsidR="0074189D" w:rsidRPr="004B3DA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.</w:t>
        </w:r>
        <w:r w:rsidR="0074189D" w:rsidRPr="0074189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html</w:t>
        </w:r>
      </w:hyperlink>
    </w:p>
    <w:p w14:paraId="65924DE1" w14:textId="77777777" w:rsidR="0074189D" w:rsidRPr="0074189D" w:rsidRDefault="00DA2DC7" w:rsidP="0074189D">
      <w:pPr>
        <w:spacing w:line="360" w:lineRule="auto"/>
        <w:ind w:left="360"/>
        <w:jc w:val="both"/>
        <w:rPr>
          <w:lang w:val="en-US"/>
        </w:rPr>
      </w:pPr>
      <w:hyperlink r:id="rId13" w:history="1">
        <w:r w:rsidR="0074189D" w:rsidRPr="0074189D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http://www.polismed.com/articles-jazva-dvenadcatipjorstnojj-kishki-01.html</w:t>
        </w:r>
      </w:hyperlink>
      <w:hyperlink r:id="rId14" w:history="1">
        <w:r w:rsidR="0074189D" w:rsidRPr="0074189D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http://gastrolekar.ru/yazva/profilaktika.html</w:t>
        </w:r>
      </w:hyperlink>
    </w:p>
    <w:p w14:paraId="38C2AD45" w14:textId="77777777" w:rsidR="004B3DA8" w:rsidRPr="009B4EAC" w:rsidRDefault="004B3DA8" w:rsidP="00D631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7E0590" w14:textId="5A894428" w:rsidR="00D20F8E" w:rsidRDefault="00D20F8E" w:rsidP="003828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8E10D8">
        <w:rPr>
          <w:rFonts w:ascii="Times New Roman" w:hAnsi="Times New Roman" w:cs="Times New Roman"/>
          <w:b/>
          <w:sz w:val="28"/>
          <w:szCs w:val="28"/>
        </w:rPr>
        <w:t>е</w:t>
      </w:r>
    </w:p>
    <w:p w14:paraId="362521B8" w14:textId="77777777" w:rsidR="008E10D8" w:rsidRDefault="003828D8" w:rsidP="000B4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F8E">
        <w:rPr>
          <w:rFonts w:ascii="Times New Roman" w:hAnsi="Times New Roman" w:cs="Times New Roman"/>
          <w:sz w:val="28"/>
          <w:szCs w:val="28"/>
        </w:rPr>
        <w:t>Приложение 1</w:t>
      </w:r>
      <w:r w:rsidR="008E10D8">
        <w:rPr>
          <w:rFonts w:ascii="Times New Roman" w:hAnsi="Times New Roman" w:cs="Times New Roman"/>
          <w:sz w:val="28"/>
          <w:szCs w:val="28"/>
        </w:rPr>
        <w:t>.</w:t>
      </w:r>
    </w:p>
    <w:p w14:paraId="40A82274" w14:textId="06A9AB81" w:rsidR="00051EAB" w:rsidRDefault="00835498" w:rsidP="000B4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F8E">
        <w:rPr>
          <w:rFonts w:ascii="Times New Roman" w:hAnsi="Times New Roman" w:cs="Times New Roman"/>
          <w:sz w:val="28"/>
          <w:szCs w:val="28"/>
        </w:rPr>
        <w:t>Смертность от ЯБ в России и странах СНГ</w:t>
      </w:r>
      <w:r w:rsidRPr="00D20F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6EDFA8" wp14:editId="52870AEB">
            <wp:extent cx="5358168" cy="2981006"/>
            <wp:effectExtent l="19050" t="0" r="0" b="0"/>
            <wp:docPr id="2" name="Рисунок 1" descr="https://imgprx.livejournal.net/5a2cb17380c68c2117a4ea244a42c42cf997b5dc/KCVuJhRtBdatw3rbdwgbX-FYy-699jTvHejwv06JhkUf9M7uRm1_ZQ1mni8mJyFHOMx9tJ5-lGT-JcOTWji7-PvYig-L0Hg_MgNFxj1dOPMo05ZrOfgIzYKYT4d86I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prx.livejournal.net/5a2cb17380c68c2117a4ea244a42c42cf997b5dc/KCVuJhRtBdatw3rbdwgbX-FYy-699jTvHejwv06JhkUf9M7uRm1_ZQ1mni8mJyFHOMx9tJ5-lGT-JcOTWji7-PvYig-L0Hg_MgNFxj1dOPMo05ZrOfgIzYKYT4d86Ij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524" cy="29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3E9E60" w14:textId="00994E84" w:rsidR="00A80929" w:rsidRDefault="008E10D8" w:rsidP="000B4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10D8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64E815F" w14:textId="7C6CCFC8" w:rsidR="00A80929" w:rsidRDefault="008E10D8" w:rsidP="000B4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E931B4" wp14:editId="5BEBB432">
            <wp:extent cx="2603500" cy="2268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C5F1B3" w14:textId="77777777" w:rsidR="002C54BF" w:rsidRDefault="002C54BF" w:rsidP="000B4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6DF5C5" w14:textId="77777777" w:rsidR="003828D8" w:rsidRDefault="003828D8" w:rsidP="000B4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14:paraId="327A6760" w14:textId="77777777" w:rsidR="000B4B2A" w:rsidRDefault="000B4B2A" w:rsidP="000B4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9C98525" wp14:editId="6BA5E8D8">
            <wp:extent cx="4140053" cy="3190875"/>
            <wp:effectExtent l="0" t="0" r="0" b="0"/>
            <wp:docPr id="5" name="Рисунок 4" descr="Картинки по запросу 1. Язва желудка (кардиальный, субкардиальный отдел, тело желудка, антральный отдел, пилорический канал, передняя стенка, задняя стенка, малая кривизна, большая кривизна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1. Язва желудка (кардиальный, субкардиальный отдел, тело желудка, антральный отдел, пилорический канал, передняя стенка, задняя стенка, малая кривизна, большая кривизна)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498" cy="320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C9B6E" w14:textId="78DB46D9" w:rsidR="000C227A" w:rsidRDefault="008E10D8" w:rsidP="000B4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4</w:t>
      </w:r>
    </w:p>
    <w:p w14:paraId="56437E5C" w14:textId="77777777" w:rsidR="002C54BF" w:rsidRDefault="002C54BF" w:rsidP="000B4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53807C" w14:textId="77777777" w:rsidR="002C54BF" w:rsidRDefault="002C54BF" w:rsidP="000B4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7518EB" w14:textId="77777777" w:rsidR="002C54BF" w:rsidRDefault="002C54BF" w:rsidP="000B4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ACC0D8" w14:textId="60BBC005" w:rsidR="00B52B12" w:rsidRDefault="009F0579" w:rsidP="008E10D8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noProof/>
        </w:rPr>
        <w:drawing>
          <wp:inline distT="0" distB="0" distL="0" distR="0" wp14:anchorId="0C6B42A0" wp14:editId="6D794793">
            <wp:extent cx="4895215" cy="3371850"/>
            <wp:effectExtent l="0" t="0" r="0" b="0"/>
            <wp:docPr id="7" name="Рисунок 7" descr="где находится антральный отдел желудк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де находится антральный отдел желудка фото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1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507" cy="337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B12" w:rsidSect="00EF75B3">
      <w:footerReference w:type="default" r:id="rId1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932AD" w14:textId="77777777" w:rsidR="00DA2DC7" w:rsidRDefault="00DA2DC7" w:rsidP="000A0BF7">
      <w:pPr>
        <w:spacing w:after="0" w:line="240" w:lineRule="auto"/>
      </w:pPr>
      <w:r>
        <w:separator/>
      </w:r>
    </w:p>
  </w:endnote>
  <w:endnote w:type="continuationSeparator" w:id="0">
    <w:p w14:paraId="70E90224" w14:textId="77777777" w:rsidR="00DA2DC7" w:rsidRDefault="00DA2DC7" w:rsidP="000A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5D0C8" w14:textId="77777777" w:rsidR="0022621F" w:rsidRDefault="00DA2DC7">
    <w:pPr>
      <w:pStyle w:val="a6"/>
      <w:jc w:val="center"/>
    </w:pPr>
    <w:sdt>
      <w:sdtPr>
        <w:id w:val="-61368258"/>
        <w:docPartObj>
          <w:docPartGallery w:val="Page Numbers (Bottom of Page)"/>
          <w:docPartUnique/>
        </w:docPartObj>
      </w:sdtPr>
      <w:sdtEndPr/>
      <w:sdtContent>
        <w:r w:rsidR="004F2E7E">
          <w:fldChar w:fldCharType="begin"/>
        </w:r>
        <w:r w:rsidR="004F2E7E">
          <w:instrText xml:space="preserve"> PAGE   \* MERGEFORMAT </w:instrText>
        </w:r>
        <w:r w:rsidR="004F2E7E">
          <w:fldChar w:fldCharType="separate"/>
        </w:r>
        <w:r w:rsidR="00BA3768">
          <w:rPr>
            <w:noProof/>
          </w:rPr>
          <w:t>24</w:t>
        </w:r>
        <w:r w:rsidR="004F2E7E">
          <w:rPr>
            <w:noProof/>
          </w:rPr>
          <w:fldChar w:fldCharType="end"/>
        </w:r>
      </w:sdtContent>
    </w:sdt>
  </w:p>
  <w:p w14:paraId="302752D6" w14:textId="77777777" w:rsidR="0022621F" w:rsidRDefault="002262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B40E" w14:textId="77777777" w:rsidR="00DA2DC7" w:rsidRDefault="00DA2DC7" w:rsidP="000A0BF7">
      <w:pPr>
        <w:spacing w:after="0" w:line="240" w:lineRule="auto"/>
      </w:pPr>
      <w:r>
        <w:separator/>
      </w:r>
    </w:p>
  </w:footnote>
  <w:footnote w:type="continuationSeparator" w:id="0">
    <w:p w14:paraId="59874303" w14:textId="77777777" w:rsidR="00DA2DC7" w:rsidRDefault="00DA2DC7" w:rsidP="000A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48F5"/>
    <w:multiLevelType w:val="multilevel"/>
    <w:tmpl w:val="2B9E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35E97"/>
    <w:multiLevelType w:val="multilevel"/>
    <w:tmpl w:val="0B7CE8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A16EB8"/>
    <w:multiLevelType w:val="hybridMultilevel"/>
    <w:tmpl w:val="B646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21F"/>
    <w:multiLevelType w:val="multilevel"/>
    <w:tmpl w:val="5BE0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C200C"/>
    <w:multiLevelType w:val="hybridMultilevel"/>
    <w:tmpl w:val="8160CF08"/>
    <w:lvl w:ilvl="0" w:tplc="EABCF20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E2641"/>
    <w:multiLevelType w:val="hybridMultilevel"/>
    <w:tmpl w:val="B6927938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79D07A0"/>
    <w:multiLevelType w:val="multilevel"/>
    <w:tmpl w:val="12D02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8861456"/>
    <w:multiLevelType w:val="hybridMultilevel"/>
    <w:tmpl w:val="2770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F4BC2"/>
    <w:multiLevelType w:val="hybridMultilevel"/>
    <w:tmpl w:val="297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9310E"/>
    <w:multiLevelType w:val="hybridMultilevel"/>
    <w:tmpl w:val="5BFA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1021F"/>
    <w:multiLevelType w:val="hybridMultilevel"/>
    <w:tmpl w:val="14E4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C0A34"/>
    <w:multiLevelType w:val="multilevel"/>
    <w:tmpl w:val="2504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9C4A36"/>
    <w:multiLevelType w:val="hybridMultilevel"/>
    <w:tmpl w:val="9B7A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F6372"/>
    <w:multiLevelType w:val="multilevel"/>
    <w:tmpl w:val="95FEBA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6A05E5"/>
    <w:multiLevelType w:val="hybridMultilevel"/>
    <w:tmpl w:val="C298E3DA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 w15:restartNumberingAfterBreak="0">
    <w:nsid w:val="30A45136"/>
    <w:multiLevelType w:val="hybridMultilevel"/>
    <w:tmpl w:val="B7C2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45285"/>
    <w:multiLevelType w:val="hybridMultilevel"/>
    <w:tmpl w:val="E9ECC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15FA2"/>
    <w:multiLevelType w:val="hybridMultilevel"/>
    <w:tmpl w:val="24BE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75B96"/>
    <w:multiLevelType w:val="hybridMultilevel"/>
    <w:tmpl w:val="835AA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47C0E"/>
    <w:multiLevelType w:val="hybridMultilevel"/>
    <w:tmpl w:val="FD765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95051"/>
    <w:multiLevelType w:val="hybridMultilevel"/>
    <w:tmpl w:val="D322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82B26"/>
    <w:multiLevelType w:val="hybridMultilevel"/>
    <w:tmpl w:val="1198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368F9"/>
    <w:multiLevelType w:val="hybridMultilevel"/>
    <w:tmpl w:val="0A6080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AF265B"/>
    <w:multiLevelType w:val="hybridMultilevel"/>
    <w:tmpl w:val="6406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B1F9D"/>
    <w:multiLevelType w:val="hybridMultilevel"/>
    <w:tmpl w:val="1BFC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9489A"/>
    <w:multiLevelType w:val="hybridMultilevel"/>
    <w:tmpl w:val="E370C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70CE3"/>
    <w:multiLevelType w:val="hybridMultilevel"/>
    <w:tmpl w:val="04E0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E40BA"/>
    <w:multiLevelType w:val="hybridMultilevel"/>
    <w:tmpl w:val="A164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756A2"/>
    <w:multiLevelType w:val="hybridMultilevel"/>
    <w:tmpl w:val="8A042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0471E4"/>
    <w:multiLevelType w:val="hybridMultilevel"/>
    <w:tmpl w:val="25C6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50B3D"/>
    <w:multiLevelType w:val="hybridMultilevel"/>
    <w:tmpl w:val="CC789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270026"/>
    <w:multiLevelType w:val="hybridMultilevel"/>
    <w:tmpl w:val="1B26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6547F"/>
    <w:multiLevelType w:val="hybridMultilevel"/>
    <w:tmpl w:val="9D34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26B0D"/>
    <w:multiLevelType w:val="multilevel"/>
    <w:tmpl w:val="1E1A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23"/>
  </w:num>
  <w:num w:numId="4">
    <w:abstractNumId w:val="21"/>
  </w:num>
  <w:num w:numId="5">
    <w:abstractNumId w:val="26"/>
  </w:num>
  <w:num w:numId="6">
    <w:abstractNumId w:val="15"/>
  </w:num>
  <w:num w:numId="7">
    <w:abstractNumId w:val="18"/>
  </w:num>
  <w:num w:numId="8">
    <w:abstractNumId w:val="31"/>
  </w:num>
  <w:num w:numId="9">
    <w:abstractNumId w:val="6"/>
  </w:num>
  <w:num w:numId="10">
    <w:abstractNumId w:val="27"/>
  </w:num>
  <w:num w:numId="11">
    <w:abstractNumId w:val="1"/>
  </w:num>
  <w:num w:numId="12">
    <w:abstractNumId w:val="11"/>
  </w:num>
  <w:num w:numId="13">
    <w:abstractNumId w:val="5"/>
  </w:num>
  <w:num w:numId="14">
    <w:abstractNumId w:val="29"/>
  </w:num>
  <w:num w:numId="15">
    <w:abstractNumId w:val="0"/>
  </w:num>
  <w:num w:numId="16">
    <w:abstractNumId w:val="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7"/>
  </w:num>
  <w:num w:numId="22">
    <w:abstractNumId w:val="4"/>
  </w:num>
  <w:num w:numId="23">
    <w:abstractNumId w:val="20"/>
  </w:num>
  <w:num w:numId="24">
    <w:abstractNumId w:val="17"/>
  </w:num>
  <w:num w:numId="25">
    <w:abstractNumId w:val="32"/>
  </w:num>
  <w:num w:numId="26">
    <w:abstractNumId w:val="28"/>
  </w:num>
  <w:num w:numId="27">
    <w:abstractNumId w:val="22"/>
  </w:num>
  <w:num w:numId="28">
    <w:abstractNumId w:val="8"/>
  </w:num>
  <w:num w:numId="29">
    <w:abstractNumId w:val="12"/>
  </w:num>
  <w:num w:numId="30">
    <w:abstractNumId w:val="9"/>
  </w:num>
  <w:num w:numId="31">
    <w:abstractNumId w:val="16"/>
  </w:num>
  <w:num w:numId="32">
    <w:abstractNumId w:val="2"/>
  </w:num>
  <w:num w:numId="33">
    <w:abstractNumId w:val="13"/>
  </w:num>
  <w:num w:numId="34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744"/>
    <w:rsid w:val="00010101"/>
    <w:rsid w:val="000341F0"/>
    <w:rsid w:val="00042833"/>
    <w:rsid w:val="00051EAB"/>
    <w:rsid w:val="00060E21"/>
    <w:rsid w:val="00060E99"/>
    <w:rsid w:val="00065898"/>
    <w:rsid w:val="00072DB2"/>
    <w:rsid w:val="00086D74"/>
    <w:rsid w:val="000A0BF7"/>
    <w:rsid w:val="000A7105"/>
    <w:rsid w:val="000B21B6"/>
    <w:rsid w:val="000B2541"/>
    <w:rsid w:val="000B4B2A"/>
    <w:rsid w:val="000C227A"/>
    <w:rsid w:val="00110143"/>
    <w:rsid w:val="0011391F"/>
    <w:rsid w:val="0013171D"/>
    <w:rsid w:val="00131B16"/>
    <w:rsid w:val="00140322"/>
    <w:rsid w:val="0014598C"/>
    <w:rsid w:val="001735CF"/>
    <w:rsid w:val="00175572"/>
    <w:rsid w:val="00181170"/>
    <w:rsid w:val="001A20D8"/>
    <w:rsid w:val="001A4782"/>
    <w:rsid w:val="001D6CC2"/>
    <w:rsid w:val="001F0A7A"/>
    <w:rsid w:val="00207202"/>
    <w:rsid w:val="00207EC9"/>
    <w:rsid w:val="00210E13"/>
    <w:rsid w:val="00216F50"/>
    <w:rsid w:val="00223AB1"/>
    <w:rsid w:val="0022621F"/>
    <w:rsid w:val="00234A4D"/>
    <w:rsid w:val="00241DE5"/>
    <w:rsid w:val="00252E2B"/>
    <w:rsid w:val="00256F41"/>
    <w:rsid w:val="00262837"/>
    <w:rsid w:val="00265D37"/>
    <w:rsid w:val="00275396"/>
    <w:rsid w:val="00286506"/>
    <w:rsid w:val="00292304"/>
    <w:rsid w:val="002A6AB4"/>
    <w:rsid w:val="002B0938"/>
    <w:rsid w:val="002B36F8"/>
    <w:rsid w:val="002C54BF"/>
    <w:rsid w:val="002D013E"/>
    <w:rsid w:val="002D63D4"/>
    <w:rsid w:val="002D74D9"/>
    <w:rsid w:val="002F718E"/>
    <w:rsid w:val="00301B1C"/>
    <w:rsid w:val="0032045D"/>
    <w:rsid w:val="003823CC"/>
    <w:rsid w:val="003828D8"/>
    <w:rsid w:val="00385A17"/>
    <w:rsid w:val="0039489D"/>
    <w:rsid w:val="003959B2"/>
    <w:rsid w:val="003A6607"/>
    <w:rsid w:val="003B4E1D"/>
    <w:rsid w:val="003B5D0A"/>
    <w:rsid w:val="003B68D2"/>
    <w:rsid w:val="003D0744"/>
    <w:rsid w:val="003E32F3"/>
    <w:rsid w:val="003E32FA"/>
    <w:rsid w:val="003E54A2"/>
    <w:rsid w:val="003E5A9C"/>
    <w:rsid w:val="00406F64"/>
    <w:rsid w:val="00435107"/>
    <w:rsid w:val="00442A89"/>
    <w:rsid w:val="0044587B"/>
    <w:rsid w:val="00456A5D"/>
    <w:rsid w:val="00457CD2"/>
    <w:rsid w:val="00460010"/>
    <w:rsid w:val="0046271D"/>
    <w:rsid w:val="00482915"/>
    <w:rsid w:val="004A07E5"/>
    <w:rsid w:val="004B12EB"/>
    <w:rsid w:val="004B3DA8"/>
    <w:rsid w:val="004D5E01"/>
    <w:rsid w:val="004E15C6"/>
    <w:rsid w:val="004F2E7E"/>
    <w:rsid w:val="00500975"/>
    <w:rsid w:val="005021C9"/>
    <w:rsid w:val="00506D20"/>
    <w:rsid w:val="00512D9F"/>
    <w:rsid w:val="0052135B"/>
    <w:rsid w:val="00524714"/>
    <w:rsid w:val="005316A5"/>
    <w:rsid w:val="00537C6F"/>
    <w:rsid w:val="0054011A"/>
    <w:rsid w:val="00544D29"/>
    <w:rsid w:val="00551017"/>
    <w:rsid w:val="00566B85"/>
    <w:rsid w:val="00576F47"/>
    <w:rsid w:val="00583CD0"/>
    <w:rsid w:val="0058769B"/>
    <w:rsid w:val="005910F0"/>
    <w:rsid w:val="00592CA9"/>
    <w:rsid w:val="005B2375"/>
    <w:rsid w:val="005B6725"/>
    <w:rsid w:val="005C07B5"/>
    <w:rsid w:val="005D1285"/>
    <w:rsid w:val="005F70BC"/>
    <w:rsid w:val="005F71CA"/>
    <w:rsid w:val="00607793"/>
    <w:rsid w:val="00617554"/>
    <w:rsid w:val="00633040"/>
    <w:rsid w:val="0066281F"/>
    <w:rsid w:val="00676357"/>
    <w:rsid w:val="006765DF"/>
    <w:rsid w:val="006825A3"/>
    <w:rsid w:val="00694865"/>
    <w:rsid w:val="006A7011"/>
    <w:rsid w:val="006A769F"/>
    <w:rsid w:val="006B6531"/>
    <w:rsid w:val="006C4CF6"/>
    <w:rsid w:val="006E7CC6"/>
    <w:rsid w:val="006F32FD"/>
    <w:rsid w:val="00700B35"/>
    <w:rsid w:val="00713118"/>
    <w:rsid w:val="0072372A"/>
    <w:rsid w:val="0073518C"/>
    <w:rsid w:val="0074189D"/>
    <w:rsid w:val="00752F6D"/>
    <w:rsid w:val="00762161"/>
    <w:rsid w:val="00762607"/>
    <w:rsid w:val="0076732A"/>
    <w:rsid w:val="007707EA"/>
    <w:rsid w:val="007735ED"/>
    <w:rsid w:val="007A5E83"/>
    <w:rsid w:val="007C44DF"/>
    <w:rsid w:val="007D6AE3"/>
    <w:rsid w:val="007E63E9"/>
    <w:rsid w:val="00804464"/>
    <w:rsid w:val="00824E18"/>
    <w:rsid w:val="00835498"/>
    <w:rsid w:val="008707CA"/>
    <w:rsid w:val="008774FB"/>
    <w:rsid w:val="008822A8"/>
    <w:rsid w:val="00885A12"/>
    <w:rsid w:val="00886084"/>
    <w:rsid w:val="008867FE"/>
    <w:rsid w:val="00890D23"/>
    <w:rsid w:val="008A3958"/>
    <w:rsid w:val="008D3EF1"/>
    <w:rsid w:val="008D5F93"/>
    <w:rsid w:val="008E0BCB"/>
    <w:rsid w:val="008E10D8"/>
    <w:rsid w:val="008E1EC1"/>
    <w:rsid w:val="008E787A"/>
    <w:rsid w:val="00917090"/>
    <w:rsid w:val="009242BD"/>
    <w:rsid w:val="009342BF"/>
    <w:rsid w:val="0093499D"/>
    <w:rsid w:val="0093692C"/>
    <w:rsid w:val="00942766"/>
    <w:rsid w:val="009474EA"/>
    <w:rsid w:val="0095733E"/>
    <w:rsid w:val="00964DBE"/>
    <w:rsid w:val="0097012D"/>
    <w:rsid w:val="009736D7"/>
    <w:rsid w:val="009811A3"/>
    <w:rsid w:val="0098438B"/>
    <w:rsid w:val="00985DE1"/>
    <w:rsid w:val="00994326"/>
    <w:rsid w:val="009A7FD0"/>
    <w:rsid w:val="009B4EAC"/>
    <w:rsid w:val="009C1001"/>
    <w:rsid w:val="009C1B65"/>
    <w:rsid w:val="009C3265"/>
    <w:rsid w:val="009E077C"/>
    <w:rsid w:val="009F0579"/>
    <w:rsid w:val="00A077EF"/>
    <w:rsid w:val="00A23B77"/>
    <w:rsid w:val="00A7265E"/>
    <w:rsid w:val="00A80929"/>
    <w:rsid w:val="00A81546"/>
    <w:rsid w:val="00A818DC"/>
    <w:rsid w:val="00A81EA2"/>
    <w:rsid w:val="00AB1BE7"/>
    <w:rsid w:val="00AC192E"/>
    <w:rsid w:val="00AC4648"/>
    <w:rsid w:val="00AD339F"/>
    <w:rsid w:val="00AE6CE9"/>
    <w:rsid w:val="00AF3983"/>
    <w:rsid w:val="00AF436C"/>
    <w:rsid w:val="00B2355D"/>
    <w:rsid w:val="00B52B12"/>
    <w:rsid w:val="00B60EC3"/>
    <w:rsid w:val="00B63A64"/>
    <w:rsid w:val="00B65157"/>
    <w:rsid w:val="00B748AD"/>
    <w:rsid w:val="00B82956"/>
    <w:rsid w:val="00B93389"/>
    <w:rsid w:val="00BA3768"/>
    <w:rsid w:val="00BB6152"/>
    <w:rsid w:val="00BC51F5"/>
    <w:rsid w:val="00BC5BFA"/>
    <w:rsid w:val="00BD21F3"/>
    <w:rsid w:val="00BD2291"/>
    <w:rsid w:val="00BD27B1"/>
    <w:rsid w:val="00BE54E9"/>
    <w:rsid w:val="00C035B0"/>
    <w:rsid w:val="00C05199"/>
    <w:rsid w:val="00C15B8C"/>
    <w:rsid w:val="00C372B7"/>
    <w:rsid w:val="00C452BF"/>
    <w:rsid w:val="00C720B2"/>
    <w:rsid w:val="00C841C9"/>
    <w:rsid w:val="00C85B26"/>
    <w:rsid w:val="00CA1286"/>
    <w:rsid w:val="00CB6783"/>
    <w:rsid w:val="00CE3C01"/>
    <w:rsid w:val="00CF4910"/>
    <w:rsid w:val="00D0162F"/>
    <w:rsid w:val="00D059D2"/>
    <w:rsid w:val="00D12E36"/>
    <w:rsid w:val="00D20F8E"/>
    <w:rsid w:val="00D269FD"/>
    <w:rsid w:val="00D313DB"/>
    <w:rsid w:val="00D40E1D"/>
    <w:rsid w:val="00D561F9"/>
    <w:rsid w:val="00D57484"/>
    <w:rsid w:val="00D6312D"/>
    <w:rsid w:val="00D645D9"/>
    <w:rsid w:val="00D82D68"/>
    <w:rsid w:val="00D93A64"/>
    <w:rsid w:val="00D94ABD"/>
    <w:rsid w:val="00DA2DC7"/>
    <w:rsid w:val="00DA6159"/>
    <w:rsid w:val="00DC5E47"/>
    <w:rsid w:val="00DD4CF6"/>
    <w:rsid w:val="00DD7E4D"/>
    <w:rsid w:val="00E27EAA"/>
    <w:rsid w:val="00E35B67"/>
    <w:rsid w:val="00E46404"/>
    <w:rsid w:val="00E6012E"/>
    <w:rsid w:val="00E74E46"/>
    <w:rsid w:val="00E914B9"/>
    <w:rsid w:val="00E956F6"/>
    <w:rsid w:val="00E9662D"/>
    <w:rsid w:val="00EC0F40"/>
    <w:rsid w:val="00EC2434"/>
    <w:rsid w:val="00EC5145"/>
    <w:rsid w:val="00EF75B3"/>
    <w:rsid w:val="00F03536"/>
    <w:rsid w:val="00F1229E"/>
    <w:rsid w:val="00F2410C"/>
    <w:rsid w:val="00F26884"/>
    <w:rsid w:val="00F31C28"/>
    <w:rsid w:val="00F3760E"/>
    <w:rsid w:val="00F47500"/>
    <w:rsid w:val="00F802F5"/>
    <w:rsid w:val="00F90D2F"/>
    <w:rsid w:val="00F92E3D"/>
    <w:rsid w:val="00F95307"/>
    <w:rsid w:val="00FA0213"/>
    <w:rsid w:val="00FA17B7"/>
    <w:rsid w:val="00FF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FD43"/>
  <w15:docId w15:val="{15B3DCB7-B75C-45AE-97A1-0E5D4A00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01"/>
  </w:style>
  <w:style w:type="paragraph" w:styleId="1">
    <w:name w:val="heading 1"/>
    <w:basedOn w:val="a"/>
    <w:next w:val="a"/>
    <w:link w:val="10"/>
    <w:uiPriority w:val="9"/>
    <w:qFormat/>
    <w:rsid w:val="00F80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59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059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3D07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line number"/>
    <w:basedOn w:val="a0"/>
    <w:uiPriority w:val="99"/>
    <w:semiHidden/>
    <w:unhideWhenUsed/>
    <w:rsid w:val="000A0BF7"/>
  </w:style>
  <w:style w:type="paragraph" w:styleId="a4">
    <w:name w:val="header"/>
    <w:basedOn w:val="a"/>
    <w:link w:val="a5"/>
    <w:uiPriority w:val="99"/>
    <w:semiHidden/>
    <w:unhideWhenUsed/>
    <w:rsid w:val="000A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0BF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A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BF7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823C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C4CF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6515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0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59D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59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9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85A12"/>
    <w:rPr>
      <w:color w:val="808080"/>
      <w:shd w:val="clear" w:color="auto" w:fill="E6E6E6"/>
    </w:rPr>
  </w:style>
  <w:style w:type="paragraph" w:styleId="ad">
    <w:name w:val="Normal (Web)"/>
    <w:basedOn w:val="a"/>
    <w:uiPriority w:val="99"/>
    <w:unhideWhenUsed/>
    <w:rsid w:val="0080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917090"/>
    <w:rPr>
      <w:i/>
      <w:iCs/>
    </w:rPr>
  </w:style>
  <w:style w:type="paragraph" w:styleId="af">
    <w:name w:val="No Spacing"/>
    <w:uiPriority w:val="1"/>
    <w:qFormat/>
    <w:rsid w:val="00994326"/>
    <w:pPr>
      <w:spacing w:after="0" w:line="240" w:lineRule="auto"/>
    </w:pPr>
  </w:style>
  <w:style w:type="character" w:styleId="af0">
    <w:name w:val="Strong"/>
    <w:basedOn w:val="a0"/>
    <w:uiPriority w:val="22"/>
    <w:qFormat/>
    <w:rsid w:val="00DD7E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Подзаголовок1"/>
    <w:basedOn w:val="a"/>
    <w:rsid w:val="0017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8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650">
          <w:marLeft w:val="0"/>
          <w:marRight w:val="0"/>
          <w:marTop w:val="720"/>
          <w:marBottom w:val="0"/>
          <w:divBdr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4896">
          <w:marLeft w:val="0"/>
          <w:marRight w:val="0"/>
          <w:marTop w:val="720"/>
          <w:marBottom w:val="0"/>
          <w:divBdr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42432">
          <w:marLeft w:val="0"/>
          <w:marRight w:val="0"/>
          <w:marTop w:val="720"/>
          <w:marBottom w:val="0"/>
          <w:divBdr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5853">
          <w:marLeft w:val="0"/>
          <w:marRight w:val="0"/>
          <w:marTop w:val="720"/>
          <w:marBottom w:val="0"/>
          <w:divBdr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80150">
          <w:marLeft w:val="0"/>
          <w:marRight w:val="0"/>
          <w:marTop w:val="720"/>
          <w:marBottom w:val="0"/>
          <w:divBdr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04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4785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940047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617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chopen.com/books/editor/peptic-ulcer-disease" TargetMode="External"/><Relationship Id="rId13" Type="http://schemas.openxmlformats.org/officeDocument/2006/relationships/hyperlink" Target="http://www.polismed.com/articles-jazva-dvenadcatipjorstnojj-kishki-01.html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voyzheludok.ru/yazva/drugoe/profilaktika-yazvy-zheludka.html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stroscan.ru/literature/authors/126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myfamilydoctor.ru/kak-lechit-yazvu-dvenadcatiperstnoj-kishki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3.0/" TargetMode="External"/><Relationship Id="rId14" Type="http://schemas.openxmlformats.org/officeDocument/2006/relationships/hyperlink" Target="http://gastrolekar.ru/yazva/profilakt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48C31-5901-4715-AB99-00158FD7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22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Даниил Гречко</cp:lastModifiedBy>
  <cp:revision>50</cp:revision>
  <dcterms:created xsi:type="dcterms:W3CDTF">2017-11-24T12:12:00Z</dcterms:created>
  <dcterms:modified xsi:type="dcterms:W3CDTF">2021-02-14T09:54:00Z</dcterms:modified>
</cp:coreProperties>
</file>