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50" w:rsidRPr="00C4430C" w:rsidRDefault="00F85650" w:rsidP="00D03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5650" w:rsidRPr="00D03DE3" w:rsidRDefault="00F85650" w:rsidP="00D03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DE3">
        <w:rPr>
          <w:rFonts w:ascii="Times New Roman" w:hAnsi="Times New Roman" w:cs="Times New Roman"/>
          <w:b/>
          <w:sz w:val="28"/>
          <w:szCs w:val="28"/>
        </w:rPr>
        <w:t>Тема выступления:</w:t>
      </w:r>
    </w:p>
    <w:p w:rsidR="00F85650" w:rsidRPr="00D03DE3" w:rsidRDefault="00AE3498" w:rsidP="00AE3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DE3">
        <w:rPr>
          <w:rFonts w:ascii="Times New Roman" w:hAnsi="Times New Roman" w:cs="Times New Roman"/>
          <w:sz w:val="28"/>
          <w:szCs w:val="28"/>
        </w:rPr>
        <w:t>«РОЛЬ УЧИТЕЛЯ НАСТАВНИКА В ПРОЦЕССЕ АДАПТАЦИИ МОЛОДОГО СПЕЦИАЛИСТА»</w:t>
      </w:r>
    </w:p>
    <w:p w:rsidR="00F85650" w:rsidRPr="00D03DE3" w:rsidRDefault="00F85650" w:rsidP="00D03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650" w:rsidRPr="00D03DE3" w:rsidRDefault="00AE3498" w:rsidP="00D03D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3DE3">
        <w:rPr>
          <w:rFonts w:ascii="Times New Roman" w:hAnsi="Times New Roman" w:cs="Times New Roman"/>
          <w:sz w:val="28"/>
          <w:szCs w:val="28"/>
        </w:rPr>
        <w:t xml:space="preserve">Устинова </w:t>
      </w:r>
      <w:r>
        <w:rPr>
          <w:rFonts w:ascii="Times New Roman" w:hAnsi="Times New Roman" w:cs="Times New Roman"/>
          <w:sz w:val="28"/>
          <w:szCs w:val="28"/>
        </w:rPr>
        <w:t>Виктория А</w:t>
      </w:r>
      <w:r w:rsidRPr="00D03DE3">
        <w:rPr>
          <w:rFonts w:ascii="Times New Roman" w:hAnsi="Times New Roman" w:cs="Times New Roman"/>
          <w:sz w:val="28"/>
          <w:szCs w:val="28"/>
        </w:rPr>
        <w:t>лександровна</w:t>
      </w:r>
    </w:p>
    <w:p w:rsidR="00F85650" w:rsidRPr="00D03DE3" w:rsidRDefault="00AE3498" w:rsidP="00D03D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 w:rsidRPr="00D03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«СШ №</w:t>
      </w:r>
      <w:r w:rsidRPr="00D03DE3">
        <w:rPr>
          <w:rFonts w:ascii="Times New Roman" w:hAnsi="Times New Roman" w:cs="Times New Roman"/>
          <w:sz w:val="28"/>
          <w:szCs w:val="28"/>
        </w:rPr>
        <w:t xml:space="preserve"> 41»</w:t>
      </w:r>
    </w:p>
    <w:p w:rsidR="00F85650" w:rsidRPr="00D03DE3" w:rsidRDefault="00AE3498" w:rsidP="00D03D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3DE3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F85650" w:rsidRPr="00D03DE3" w:rsidRDefault="00AE3498" w:rsidP="00D03D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3DE3">
        <w:rPr>
          <w:rFonts w:ascii="Times New Roman" w:hAnsi="Times New Roman" w:cs="Times New Roman"/>
          <w:sz w:val="28"/>
          <w:szCs w:val="28"/>
        </w:rPr>
        <w:t>Высшая категория</w:t>
      </w:r>
    </w:p>
    <w:p w:rsidR="00841BC4" w:rsidRPr="00D03DE3" w:rsidRDefault="00AE3498" w:rsidP="00D03D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3DE3">
        <w:rPr>
          <w:rFonts w:ascii="Times New Roman" w:hAnsi="Times New Roman" w:cs="Times New Roman"/>
          <w:sz w:val="28"/>
          <w:szCs w:val="28"/>
        </w:rPr>
        <w:t>Телефон: 8 913 168 1033</w:t>
      </w:r>
    </w:p>
    <w:p w:rsidR="003E175E" w:rsidRPr="00D03DE3" w:rsidRDefault="003E175E" w:rsidP="00D03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B51" w:rsidRPr="00D03DE3" w:rsidRDefault="00841BC4" w:rsidP="00D03DE3">
      <w:pPr>
        <w:spacing w:line="240" w:lineRule="auto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03D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4A2B82" w:rsidRPr="00D03D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Наставничество</w:t>
      </w:r>
      <w:r w:rsidR="004A2B82" w:rsidRPr="00D03DE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A2B82" w:rsidRPr="00D03D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(или </w:t>
      </w:r>
      <w:proofErr w:type="spellStart"/>
      <w:r w:rsidR="004A2B82" w:rsidRPr="00D03D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менторство</w:t>
      </w:r>
      <w:proofErr w:type="spellEnd"/>
      <w:r w:rsidR="004A2B82" w:rsidRPr="00D03D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от лат. </w:t>
      </w:r>
      <w:proofErr w:type="spellStart"/>
      <w:r w:rsidR="004A2B82" w:rsidRPr="00D03D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mentor</w:t>
      </w:r>
      <w:proofErr w:type="spellEnd"/>
      <w:r w:rsidR="004A2B82" w:rsidRPr="00D03D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— воспитатель, руководитель) — это способ передачи знаний, навыков и установок </w:t>
      </w:r>
      <w:proofErr w:type="gramStart"/>
      <w:r w:rsidR="004A2B82" w:rsidRPr="00D03D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</w:t>
      </w:r>
      <w:proofErr w:type="gramEnd"/>
      <w:r w:rsidR="004A2B82" w:rsidRPr="00D03D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более опытного человека — менее </w:t>
      </w:r>
      <w:proofErr w:type="gramStart"/>
      <w:r w:rsidR="004A2B82" w:rsidRPr="00D03D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опытному</w:t>
      </w:r>
      <w:proofErr w:type="gramEnd"/>
      <w:r w:rsidRPr="00D03D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[1].</w:t>
      </w:r>
    </w:p>
    <w:p w:rsidR="00D972C6" w:rsidRPr="00D03DE3" w:rsidRDefault="007942C1" w:rsidP="00D0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DE3">
        <w:rPr>
          <w:rFonts w:ascii="Times New Roman" w:hAnsi="Times New Roman" w:cs="Times New Roman"/>
          <w:sz w:val="28"/>
          <w:szCs w:val="28"/>
        </w:rPr>
        <w:t>В январе 2020 года вступил</w:t>
      </w:r>
      <w:r w:rsidR="00DB5B51" w:rsidRPr="00D03DE3">
        <w:rPr>
          <w:rFonts w:ascii="Times New Roman" w:hAnsi="Times New Roman" w:cs="Times New Roman"/>
          <w:sz w:val="28"/>
          <w:szCs w:val="28"/>
        </w:rPr>
        <w:t xml:space="preserve"> в</w:t>
      </w:r>
      <w:r w:rsidR="00793F0A" w:rsidRPr="00D03DE3">
        <w:rPr>
          <w:rFonts w:ascii="Times New Roman" w:hAnsi="Times New Roman" w:cs="Times New Roman"/>
          <w:sz w:val="28"/>
          <w:szCs w:val="28"/>
        </w:rPr>
        <w:t xml:space="preserve"> силу принятый закон «О статусе </w:t>
      </w:r>
      <w:r w:rsidR="00DB5B51" w:rsidRPr="00D03DE3">
        <w:rPr>
          <w:rFonts w:ascii="Times New Roman" w:hAnsi="Times New Roman" w:cs="Times New Roman"/>
          <w:sz w:val="28"/>
          <w:szCs w:val="28"/>
        </w:rPr>
        <w:t>педагога». Вопрос о повышении ст</w:t>
      </w:r>
      <w:r w:rsidR="00793F0A" w:rsidRPr="00D03DE3">
        <w:rPr>
          <w:rFonts w:ascii="Times New Roman" w:hAnsi="Times New Roman" w:cs="Times New Roman"/>
          <w:sz w:val="28"/>
          <w:szCs w:val="28"/>
        </w:rPr>
        <w:t xml:space="preserve">атуса педагогического работника </w:t>
      </w:r>
      <w:r w:rsidR="00DB5B51" w:rsidRPr="00D03DE3">
        <w:rPr>
          <w:rFonts w:ascii="Times New Roman" w:hAnsi="Times New Roman" w:cs="Times New Roman"/>
          <w:sz w:val="28"/>
          <w:szCs w:val="28"/>
        </w:rPr>
        <w:t>является ключевым при р</w:t>
      </w:r>
      <w:r w:rsidR="00793F0A" w:rsidRPr="00D03DE3">
        <w:rPr>
          <w:rFonts w:ascii="Times New Roman" w:hAnsi="Times New Roman" w:cs="Times New Roman"/>
          <w:sz w:val="28"/>
          <w:szCs w:val="28"/>
        </w:rPr>
        <w:t xml:space="preserve">еализации национального проекта </w:t>
      </w:r>
      <w:r w:rsidR="00DB5B51" w:rsidRPr="00D03DE3">
        <w:rPr>
          <w:rFonts w:ascii="Times New Roman" w:hAnsi="Times New Roman" w:cs="Times New Roman"/>
          <w:sz w:val="28"/>
          <w:szCs w:val="28"/>
        </w:rPr>
        <w:t xml:space="preserve">«Образование». Одной из составляющих </w:t>
      </w:r>
      <w:r w:rsidRPr="00D03DE3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DB5B51" w:rsidRPr="00D03DE3">
        <w:rPr>
          <w:rFonts w:ascii="Times New Roman" w:hAnsi="Times New Roman" w:cs="Times New Roman"/>
          <w:sz w:val="28"/>
          <w:szCs w:val="28"/>
        </w:rPr>
        <w:t>закона яв</w:t>
      </w:r>
      <w:r w:rsidR="00793F0A" w:rsidRPr="00D03DE3">
        <w:rPr>
          <w:rFonts w:ascii="Times New Roman" w:hAnsi="Times New Roman" w:cs="Times New Roman"/>
          <w:sz w:val="28"/>
          <w:szCs w:val="28"/>
        </w:rPr>
        <w:t>ляется поддержка наставничества</w:t>
      </w:r>
      <w:r w:rsidR="00841BC4" w:rsidRPr="00D03DE3">
        <w:rPr>
          <w:rFonts w:ascii="Times New Roman" w:hAnsi="Times New Roman" w:cs="Times New Roman"/>
          <w:sz w:val="28"/>
          <w:szCs w:val="28"/>
        </w:rPr>
        <w:t xml:space="preserve"> [2</w:t>
      </w:r>
      <w:r w:rsidR="002A7903" w:rsidRPr="00D03DE3">
        <w:rPr>
          <w:rFonts w:ascii="Times New Roman" w:hAnsi="Times New Roman" w:cs="Times New Roman"/>
          <w:sz w:val="28"/>
          <w:szCs w:val="28"/>
        </w:rPr>
        <w:t>]</w:t>
      </w:r>
      <w:r w:rsidR="00793F0A" w:rsidRPr="00D03DE3">
        <w:rPr>
          <w:rFonts w:ascii="Times New Roman" w:hAnsi="Times New Roman" w:cs="Times New Roman"/>
          <w:sz w:val="28"/>
          <w:szCs w:val="28"/>
        </w:rPr>
        <w:t>.</w:t>
      </w:r>
      <w:r w:rsidR="00DB5B51" w:rsidRPr="00D03DE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D6979" w:rsidRPr="00D03DE3" w:rsidRDefault="001F7F1E" w:rsidP="00D0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DE3">
        <w:rPr>
          <w:rFonts w:ascii="Times New Roman" w:hAnsi="Times New Roman" w:cs="Times New Roman"/>
          <w:sz w:val="28"/>
          <w:szCs w:val="28"/>
        </w:rPr>
        <w:t>В</w:t>
      </w:r>
      <w:r w:rsidR="00047FBE" w:rsidRPr="00D03DE3">
        <w:rPr>
          <w:rFonts w:ascii="Times New Roman" w:hAnsi="Times New Roman" w:cs="Times New Roman"/>
          <w:sz w:val="28"/>
          <w:szCs w:val="28"/>
        </w:rPr>
        <w:t xml:space="preserve"> настоящее время в школах не хватает специалистов для обучения детей. </w:t>
      </w:r>
      <w:r w:rsidR="00227503" w:rsidRPr="00D03DE3">
        <w:rPr>
          <w:rFonts w:ascii="Times New Roman" w:hAnsi="Times New Roman" w:cs="Times New Roman"/>
          <w:sz w:val="28"/>
          <w:szCs w:val="28"/>
        </w:rPr>
        <w:t>Может быть, из-за того, что</w:t>
      </w:r>
      <w:r w:rsidR="00047FBE" w:rsidRPr="00D03DE3">
        <w:rPr>
          <w:rFonts w:ascii="Times New Roman" w:hAnsi="Times New Roman" w:cs="Times New Roman"/>
          <w:sz w:val="28"/>
          <w:szCs w:val="28"/>
        </w:rPr>
        <w:t xml:space="preserve"> профессия учителя требует многого. В первую очередь, это</w:t>
      </w:r>
      <w:r w:rsidR="0066036A" w:rsidRPr="00D03DE3">
        <w:rPr>
          <w:rFonts w:ascii="Times New Roman" w:hAnsi="Times New Roman" w:cs="Times New Roman"/>
          <w:sz w:val="28"/>
          <w:szCs w:val="28"/>
        </w:rPr>
        <w:t xml:space="preserve"> - </w:t>
      </w:r>
      <w:r w:rsidR="00047FBE" w:rsidRPr="00D03DE3">
        <w:rPr>
          <w:rFonts w:ascii="Times New Roman" w:hAnsi="Times New Roman" w:cs="Times New Roman"/>
          <w:sz w:val="28"/>
          <w:szCs w:val="28"/>
        </w:rPr>
        <w:t xml:space="preserve"> любовь к детям, </w:t>
      </w:r>
      <w:r w:rsidR="00F6417D" w:rsidRPr="00D03DE3">
        <w:rPr>
          <w:rFonts w:ascii="Times New Roman" w:hAnsi="Times New Roman" w:cs="Times New Roman"/>
          <w:sz w:val="28"/>
          <w:szCs w:val="28"/>
        </w:rPr>
        <w:t xml:space="preserve">отличные профессиональные </w:t>
      </w:r>
      <w:r w:rsidR="00047FBE" w:rsidRPr="00D03DE3">
        <w:rPr>
          <w:rFonts w:ascii="Times New Roman" w:hAnsi="Times New Roman" w:cs="Times New Roman"/>
          <w:sz w:val="28"/>
          <w:szCs w:val="28"/>
        </w:rPr>
        <w:t xml:space="preserve"> знания и </w:t>
      </w:r>
      <w:r w:rsidR="00222C63" w:rsidRPr="00D03DE3">
        <w:rPr>
          <w:rFonts w:ascii="Times New Roman" w:hAnsi="Times New Roman" w:cs="Times New Roman"/>
          <w:sz w:val="28"/>
          <w:szCs w:val="28"/>
        </w:rPr>
        <w:t xml:space="preserve">их </w:t>
      </w:r>
      <w:r w:rsidR="00047FBE" w:rsidRPr="00D03DE3">
        <w:rPr>
          <w:rFonts w:ascii="Times New Roman" w:hAnsi="Times New Roman" w:cs="Times New Roman"/>
          <w:sz w:val="28"/>
          <w:szCs w:val="28"/>
        </w:rPr>
        <w:t>умения применять на практике.</w:t>
      </w:r>
    </w:p>
    <w:p w:rsidR="006421A7" w:rsidRPr="00D03DE3" w:rsidRDefault="00047FBE" w:rsidP="00D0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DE3">
        <w:rPr>
          <w:rFonts w:ascii="Times New Roman" w:hAnsi="Times New Roman" w:cs="Times New Roman"/>
          <w:sz w:val="28"/>
          <w:szCs w:val="28"/>
        </w:rPr>
        <w:t>Когда молодой учитель попадает в школу, перед ним встает много проблем,</w:t>
      </w:r>
      <w:r w:rsidR="001F7F1E" w:rsidRPr="00D03DE3">
        <w:rPr>
          <w:rFonts w:ascii="Times New Roman" w:hAnsi="Times New Roman" w:cs="Times New Roman"/>
          <w:sz w:val="28"/>
          <w:szCs w:val="28"/>
        </w:rPr>
        <w:t xml:space="preserve"> несмотря на </w:t>
      </w:r>
      <w:r w:rsidR="00F6417D" w:rsidRPr="00D03DE3">
        <w:rPr>
          <w:rFonts w:ascii="Times New Roman" w:hAnsi="Times New Roman" w:cs="Times New Roman"/>
          <w:sz w:val="28"/>
          <w:szCs w:val="28"/>
        </w:rPr>
        <w:t xml:space="preserve">его </w:t>
      </w:r>
      <w:r w:rsidR="001F7F1E" w:rsidRPr="00D03DE3">
        <w:rPr>
          <w:rFonts w:ascii="Times New Roman" w:hAnsi="Times New Roman" w:cs="Times New Roman"/>
          <w:sz w:val="28"/>
          <w:szCs w:val="28"/>
        </w:rPr>
        <w:t>хорошее образование и желание работать с детьми</w:t>
      </w:r>
      <w:r w:rsidRPr="00D03DE3">
        <w:rPr>
          <w:rFonts w:ascii="Times New Roman" w:hAnsi="Times New Roman" w:cs="Times New Roman"/>
          <w:sz w:val="28"/>
          <w:szCs w:val="28"/>
        </w:rPr>
        <w:t>. Ведь теоретические знания - это одно, а работа в классе - это другое.</w:t>
      </w:r>
      <w:r w:rsidR="00F6417D" w:rsidRPr="00D03DE3">
        <w:rPr>
          <w:rFonts w:ascii="Times New Roman" w:hAnsi="Times New Roman" w:cs="Times New Roman"/>
          <w:sz w:val="28"/>
          <w:szCs w:val="28"/>
        </w:rPr>
        <w:t xml:space="preserve"> </w:t>
      </w:r>
      <w:r w:rsidR="004C4A37" w:rsidRPr="00D03DE3">
        <w:rPr>
          <w:rFonts w:ascii="Times New Roman" w:hAnsi="Times New Roman" w:cs="Times New Roman"/>
          <w:sz w:val="28"/>
          <w:szCs w:val="28"/>
        </w:rPr>
        <w:t xml:space="preserve"> </w:t>
      </w:r>
      <w:r w:rsidR="00F6417D" w:rsidRPr="00D03DE3">
        <w:rPr>
          <w:rFonts w:ascii="Times New Roman" w:hAnsi="Times New Roman" w:cs="Times New Roman"/>
          <w:sz w:val="28"/>
          <w:szCs w:val="28"/>
        </w:rPr>
        <w:t>Р</w:t>
      </w:r>
      <w:r w:rsidR="0066036A" w:rsidRPr="00D03DE3">
        <w:rPr>
          <w:rFonts w:ascii="Times New Roman" w:hAnsi="Times New Roman" w:cs="Times New Roman"/>
          <w:sz w:val="28"/>
          <w:szCs w:val="28"/>
        </w:rPr>
        <w:t xml:space="preserve">еальная жизнь, подчас, бывает сложнее, чем описывается в </w:t>
      </w:r>
      <w:r w:rsidR="00843147" w:rsidRPr="00D03DE3">
        <w:rPr>
          <w:rFonts w:ascii="Times New Roman" w:hAnsi="Times New Roman" w:cs="Times New Roman"/>
          <w:sz w:val="28"/>
          <w:szCs w:val="28"/>
        </w:rPr>
        <w:t>педагогической литературе</w:t>
      </w:r>
      <w:r w:rsidR="0066036A" w:rsidRPr="00D03DE3">
        <w:rPr>
          <w:rFonts w:ascii="Times New Roman" w:hAnsi="Times New Roman" w:cs="Times New Roman"/>
          <w:sz w:val="28"/>
          <w:szCs w:val="28"/>
        </w:rPr>
        <w:t>.</w:t>
      </w:r>
    </w:p>
    <w:p w:rsidR="006A430C" w:rsidRPr="00D03DE3" w:rsidRDefault="001F7F1E" w:rsidP="00D0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DE3">
        <w:rPr>
          <w:rFonts w:ascii="Times New Roman" w:hAnsi="Times New Roman" w:cs="Times New Roman"/>
          <w:sz w:val="28"/>
          <w:szCs w:val="28"/>
        </w:rPr>
        <w:t xml:space="preserve">На самом деле, </w:t>
      </w:r>
      <w:r w:rsidR="00780920" w:rsidRPr="00D03DE3">
        <w:rPr>
          <w:rFonts w:ascii="Times New Roman" w:hAnsi="Times New Roman" w:cs="Times New Roman"/>
          <w:sz w:val="28"/>
          <w:szCs w:val="28"/>
        </w:rPr>
        <w:t>молодому педагогу</w:t>
      </w:r>
      <w:r w:rsidRPr="00D03DE3">
        <w:rPr>
          <w:rFonts w:ascii="Times New Roman" w:hAnsi="Times New Roman" w:cs="Times New Roman"/>
          <w:sz w:val="28"/>
          <w:szCs w:val="28"/>
        </w:rPr>
        <w:t xml:space="preserve"> приходится долго адаптироваться в школьной среде:</w:t>
      </w:r>
      <w:r w:rsidR="00F6417D" w:rsidRPr="00D03DE3">
        <w:rPr>
          <w:rFonts w:ascii="Times New Roman" w:hAnsi="Times New Roman" w:cs="Times New Roman"/>
          <w:sz w:val="28"/>
          <w:szCs w:val="28"/>
        </w:rPr>
        <w:t xml:space="preserve"> вливаться в педагогический коллектив,</w:t>
      </w:r>
      <w:r w:rsidR="00EF786B" w:rsidRPr="00D03DE3">
        <w:rPr>
          <w:rFonts w:ascii="Times New Roman" w:hAnsi="Times New Roman" w:cs="Times New Roman"/>
          <w:sz w:val="28"/>
          <w:szCs w:val="28"/>
        </w:rPr>
        <w:t xml:space="preserve"> знакомиться с организационной стороной учебного процесса,</w:t>
      </w:r>
      <w:r w:rsidRPr="00D03DE3">
        <w:rPr>
          <w:rFonts w:ascii="Times New Roman" w:hAnsi="Times New Roman" w:cs="Times New Roman"/>
          <w:sz w:val="28"/>
          <w:szCs w:val="28"/>
        </w:rPr>
        <w:t xml:space="preserve"> искать контакт с </w:t>
      </w:r>
      <w:r w:rsidR="00F6417D" w:rsidRPr="00D03DE3">
        <w:rPr>
          <w:rFonts w:ascii="Times New Roman" w:hAnsi="Times New Roman" w:cs="Times New Roman"/>
          <w:sz w:val="28"/>
          <w:szCs w:val="28"/>
        </w:rPr>
        <w:t xml:space="preserve">подростками, </w:t>
      </w:r>
      <w:r w:rsidR="00EF786B" w:rsidRPr="00D03DE3">
        <w:rPr>
          <w:rFonts w:ascii="Times New Roman" w:hAnsi="Times New Roman" w:cs="Times New Roman"/>
          <w:sz w:val="28"/>
          <w:szCs w:val="28"/>
        </w:rPr>
        <w:t>работать с родителями</w:t>
      </w:r>
      <w:r w:rsidRPr="00D03DE3">
        <w:rPr>
          <w:rFonts w:ascii="Times New Roman" w:hAnsi="Times New Roman" w:cs="Times New Roman"/>
          <w:sz w:val="28"/>
          <w:szCs w:val="28"/>
        </w:rPr>
        <w:t>.</w:t>
      </w:r>
      <w:r w:rsidR="006A430C" w:rsidRPr="00D03DE3">
        <w:rPr>
          <w:rFonts w:ascii="Times New Roman" w:hAnsi="Times New Roman" w:cs="Times New Roman"/>
          <w:sz w:val="28"/>
          <w:szCs w:val="28"/>
        </w:rPr>
        <w:t xml:space="preserve"> Без соответствующей квалифицированной профессиональной поддержки с таким объемом педагогической деятельности начинающему учителю справиться сложно</w:t>
      </w:r>
      <w:r w:rsidR="0066036A" w:rsidRPr="00D03DE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047FBE" w:rsidRPr="00D03DE3">
        <w:rPr>
          <w:rFonts w:ascii="Times New Roman" w:hAnsi="Times New Roman" w:cs="Times New Roman"/>
          <w:sz w:val="28"/>
          <w:szCs w:val="28"/>
        </w:rPr>
        <w:t xml:space="preserve"> </w:t>
      </w:r>
      <w:r w:rsidR="00683AEC" w:rsidRPr="00D03DE3">
        <w:rPr>
          <w:rFonts w:ascii="Times New Roman" w:hAnsi="Times New Roman" w:cs="Times New Roman"/>
          <w:sz w:val="28"/>
          <w:szCs w:val="28"/>
        </w:rPr>
        <w:t xml:space="preserve">Чувство страха, неуверенность в себе – </w:t>
      </w:r>
      <w:r w:rsidRPr="00D03DE3">
        <w:rPr>
          <w:rFonts w:ascii="Times New Roman" w:hAnsi="Times New Roman" w:cs="Times New Roman"/>
          <w:sz w:val="28"/>
          <w:szCs w:val="28"/>
        </w:rPr>
        <w:t xml:space="preserve">все это мешает ему </w:t>
      </w:r>
      <w:proofErr w:type="spellStart"/>
      <w:r w:rsidRPr="00D03DE3">
        <w:rPr>
          <w:rFonts w:ascii="Times New Roman" w:hAnsi="Times New Roman" w:cs="Times New Roman"/>
          <w:sz w:val="28"/>
          <w:szCs w:val="28"/>
        </w:rPr>
        <w:t>самореализова</w:t>
      </w:r>
      <w:r w:rsidR="00683AEC" w:rsidRPr="00D03DE3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="00683AEC" w:rsidRPr="00D03DE3">
        <w:rPr>
          <w:rFonts w:ascii="Times New Roman" w:hAnsi="Times New Roman" w:cs="Times New Roman"/>
          <w:sz w:val="28"/>
          <w:szCs w:val="28"/>
        </w:rPr>
        <w:t xml:space="preserve">. </w:t>
      </w:r>
      <w:r w:rsidR="00BF5017" w:rsidRPr="00D03DE3">
        <w:rPr>
          <w:rFonts w:ascii="Times New Roman" w:hAnsi="Times New Roman" w:cs="Times New Roman"/>
          <w:sz w:val="28"/>
          <w:szCs w:val="28"/>
        </w:rPr>
        <w:t xml:space="preserve">Собственно, в этом и кроется объяснение, почему </w:t>
      </w:r>
      <w:r w:rsidR="00843147" w:rsidRPr="00D03DE3">
        <w:rPr>
          <w:rFonts w:ascii="Times New Roman" w:hAnsi="Times New Roman" w:cs="Times New Roman"/>
          <w:sz w:val="28"/>
          <w:szCs w:val="28"/>
        </w:rPr>
        <w:t>начинающий</w:t>
      </w:r>
      <w:r w:rsidR="00BF5017" w:rsidRPr="00D03DE3">
        <w:rPr>
          <w:rFonts w:ascii="Times New Roman" w:hAnsi="Times New Roman" w:cs="Times New Roman"/>
          <w:sz w:val="28"/>
          <w:szCs w:val="28"/>
        </w:rPr>
        <w:t xml:space="preserve"> специалист покидает учебное учреждение и устраивается на другую работу, которая </w:t>
      </w:r>
      <w:r w:rsidR="00AD0A6B" w:rsidRPr="00D03DE3">
        <w:rPr>
          <w:rFonts w:ascii="Times New Roman" w:hAnsi="Times New Roman" w:cs="Times New Roman"/>
          <w:sz w:val="28"/>
          <w:szCs w:val="28"/>
        </w:rPr>
        <w:t xml:space="preserve">более оплачиваема  и </w:t>
      </w:r>
      <w:r w:rsidR="00BF5017" w:rsidRPr="00D03DE3">
        <w:rPr>
          <w:rFonts w:ascii="Times New Roman" w:hAnsi="Times New Roman" w:cs="Times New Roman"/>
          <w:sz w:val="28"/>
          <w:szCs w:val="28"/>
        </w:rPr>
        <w:t>часто не связана с педагогикой.</w:t>
      </w:r>
      <w:r w:rsidR="00BF032E" w:rsidRPr="00D03DE3">
        <w:rPr>
          <w:rFonts w:ascii="Times New Roman" w:hAnsi="Times New Roman" w:cs="Times New Roman"/>
          <w:sz w:val="28"/>
          <w:szCs w:val="28"/>
        </w:rPr>
        <w:t xml:space="preserve"> </w:t>
      </w:r>
      <w:r w:rsidR="006421A7" w:rsidRPr="00D03DE3">
        <w:rPr>
          <w:rFonts w:ascii="Times New Roman" w:hAnsi="Times New Roman" w:cs="Times New Roman"/>
          <w:sz w:val="28"/>
          <w:szCs w:val="28"/>
        </w:rPr>
        <w:t>Считаю, что тема адаптации молодого специалист</w:t>
      </w:r>
      <w:r w:rsidR="00B81B9C" w:rsidRPr="00D03DE3">
        <w:rPr>
          <w:rFonts w:ascii="Times New Roman" w:hAnsi="Times New Roman" w:cs="Times New Roman"/>
          <w:sz w:val="28"/>
          <w:szCs w:val="28"/>
        </w:rPr>
        <w:t>а</w:t>
      </w:r>
      <w:r w:rsidR="006421A7" w:rsidRPr="00D03DE3">
        <w:rPr>
          <w:rFonts w:ascii="Times New Roman" w:hAnsi="Times New Roman" w:cs="Times New Roman"/>
          <w:sz w:val="28"/>
          <w:szCs w:val="28"/>
        </w:rPr>
        <w:t xml:space="preserve"> сейчас, как никогда, актуальна</w:t>
      </w:r>
      <w:r w:rsidR="006A430C" w:rsidRPr="00D03DE3">
        <w:rPr>
          <w:rFonts w:ascii="Times New Roman" w:hAnsi="Times New Roman" w:cs="Times New Roman"/>
          <w:sz w:val="28"/>
          <w:szCs w:val="28"/>
        </w:rPr>
        <w:t>. Ведь только своевременная поддержка молодого педагога и грамотно спланированная система информационно-методического сопровождения создают условия для успешного вхождения в избранную профессию</w:t>
      </w:r>
      <w:r w:rsidR="003C4308" w:rsidRPr="00D03DE3">
        <w:rPr>
          <w:rFonts w:ascii="Times New Roman" w:hAnsi="Times New Roman" w:cs="Times New Roman"/>
          <w:sz w:val="28"/>
          <w:szCs w:val="28"/>
        </w:rPr>
        <w:t>.</w:t>
      </w:r>
    </w:p>
    <w:p w:rsidR="00BF5017" w:rsidRPr="00D03DE3" w:rsidRDefault="00362F8E" w:rsidP="00D03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DE3">
        <w:rPr>
          <w:rFonts w:ascii="Times New Roman" w:hAnsi="Times New Roman" w:cs="Times New Roman"/>
          <w:iCs/>
          <w:sz w:val="28"/>
          <w:szCs w:val="28"/>
        </w:rPr>
        <w:lastRenderedPageBreak/>
        <w:tab/>
      </w:r>
      <w:r w:rsidR="00EC1002" w:rsidRPr="00D03DE3">
        <w:rPr>
          <w:rFonts w:ascii="Times New Roman" w:hAnsi="Times New Roman" w:cs="Times New Roman"/>
          <w:iCs/>
          <w:sz w:val="28"/>
          <w:szCs w:val="28"/>
        </w:rPr>
        <w:t>В  национальном проекте «Образование» наставничество играет одну из ведущих ролей в его реализации.</w:t>
      </w:r>
      <w:r w:rsidR="00EC1002" w:rsidRPr="00D03DE3">
        <w:rPr>
          <w:rFonts w:ascii="Times New Roman" w:hAnsi="Times New Roman" w:cs="Times New Roman"/>
          <w:sz w:val="28"/>
          <w:szCs w:val="28"/>
        </w:rPr>
        <w:t xml:space="preserve"> Оно рассматривается как перспективная образовательная технология, которая позволяет передавать знания, формировать необходимые навыки и осознанность быстрее, чем традиционные способы</w:t>
      </w:r>
      <w:r w:rsidR="00EC1002" w:rsidRPr="00D03DE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41BC4" w:rsidRPr="00D03DE3">
        <w:rPr>
          <w:rFonts w:ascii="Times New Roman" w:hAnsi="Times New Roman" w:cs="Times New Roman"/>
          <w:iCs/>
          <w:sz w:val="28"/>
          <w:szCs w:val="28"/>
        </w:rPr>
        <w:t>[3</w:t>
      </w:r>
      <w:r w:rsidR="00793F0A" w:rsidRPr="00D03DE3">
        <w:rPr>
          <w:rFonts w:ascii="Times New Roman" w:hAnsi="Times New Roman" w:cs="Times New Roman"/>
          <w:iCs/>
          <w:sz w:val="28"/>
          <w:szCs w:val="28"/>
        </w:rPr>
        <w:t>].</w:t>
      </w:r>
    </w:p>
    <w:p w:rsidR="00743DE1" w:rsidRPr="00D03DE3" w:rsidRDefault="00BF5017" w:rsidP="00D0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DE3">
        <w:rPr>
          <w:rFonts w:ascii="Times New Roman" w:hAnsi="Times New Roman" w:cs="Times New Roman"/>
          <w:sz w:val="28"/>
          <w:szCs w:val="28"/>
        </w:rPr>
        <w:t>В каждом образовательном учреждении</w:t>
      </w:r>
      <w:r w:rsidR="006A5B59" w:rsidRPr="00D03DE3">
        <w:rPr>
          <w:rFonts w:ascii="Times New Roman" w:hAnsi="Times New Roman" w:cs="Times New Roman"/>
          <w:sz w:val="28"/>
          <w:szCs w:val="28"/>
        </w:rPr>
        <w:t xml:space="preserve"> </w:t>
      </w:r>
      <w:r w:rsidRPr="00D03DE3">
        <w:rPr>
          <w:rFonts w:ascii="Times New Roman" w:hAnsi="Times New Roman" w:cs="Times New Roman"/>
          <w:sz w:val="28"/>
          <w:szCs w:val="28"/>
        </w:rPr>
        <w:t xml:space="preserve">есть учителя с большим опытом работы. Им есть чем поделиться, оказать методическую помощь  на первом этапе работы молодых педагогов. Как бы ни хороши были </w:t>
      </w:r>
      <w:r w:rsidR="00F6417D" w:rsidRPr="00D03DE3">
        <w:rPr>
          <w:rFonts w:ascii="Times New Roman" w:hAnsi="Times New Roman" w:cs="Times New Roman"/>
          <w:sz w:val="28"/>
          <w:szCs w:val="28"/>
        </w:rPr>
        <w:t>высшие учебные заведения</w:t>
      </w:r>
      <w:r w:rsidRPr="00D03DE3">
        <w:rPr>
          <w:rFonts w:ascii="Times New Roman" w:hAnsi="Times New Roman" w:cs="Times New Roman"/>
          <w:sz w:val="28"/>
          <w:szCs w:val="28"/>
        </w:rPr>
        <w:t xml:space="preserve">, в которых они учились, живая практика ставит новые задачи, и поддержка коллег играет большую роль в  </w:t>
      </w:r>
      <w:r w:rsidR="00743DE1" w:rsidRPr="00D03DE3">
        <w:rPr>
          <w:rFonts w:ascii="Times New Roman" w:hAnsi="Times New Roman" w:cs="Times New Roman"/>
          <w:sz w:val="28"/>
          <w:szCs w:val="28"/>
        </w:rPr>
        <w:t>их дальнейшем становлении.</w:t>
      </w:r>
      <w:r w:rsidR="00DB5B51" w:rsidRPr="00D03DE3">
        <w:rPr>
          <w:rFonts w:ascii="Times New Roman" w:hAnsi="Times New Roman" w:cs="Times New Roman"/>
          <w:sz w:val="28"/>
          <w:szCs w:val="28"/>
        </w:rPr>
        <w:t xml:space="preserve"> Педагог в роли наставника не только ретранслирует знания,</w:t>
      </w:r>
      <w:r w:rsidR="00793F0A" w:rsidRPr="00D03DE3">
        <w:rPr>
          <w:rFonts w:ascii="Times New Roman" w:hAnsi="Times New Roman" w:cs="Times New Roman"/>
          <w:sz w:val="28"/>
          <w:szCs w:val="28"/>
        </w:rPr>
        <w:t xml:space="preserve"> но и отвечает на вызов времени</w:t>
      </w:r>
      <w:r w:rsidR="00DB5B51" w:rsidRPr="00D03DE3">
        <w:rPr>
          <w:rFonts w:ascii="Times New Roman" w:hAnsi="Times New Roman" w:cs="Times New Roman"/>
          <w:sz w:val="28"/>
          <w:szCs w:val="28"/>
        </w:rPr>
        <w:t xml:space="preserve"> </w:t>
      </w:r>
      <w:r w:rsidR="00841BC4" w:rsidRPr="00D03DE3">
        <w:rPr>
          <w:rFonts w:ascii="Times New Roman" w:hAnsi="Times New Roman" w:cs="Times New Roman"/>
          <w:sz w:val="28"/>
          <w:szCs w:val="28"/>
        </w:rPr>
        <w:t>[3</w:t>
      </w:r>
      <w:r w:rsidR="00793F0A" w:rsidRPr="00D03DE3">
        <w:rPr>
          <w:rFonts w:ascii="Times New Roman" w:hAnsi="Times New Roman" w:cs="Times New Roman"/>
          <w:sz w:val="28"/>
          <w:szCs w:val="28"/>
        </w:rPr>
        <w:t>].</w:t>
      </w:r>
    </w:p>
    <w:p w:rsidR="00B81B9C" w:rsidRPr="00D03DE3" w:rsidRDefault="00EC1002" w:rsidP="00D0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DE3">
        <w:rPr>
          <w:rFonts w:ascii="Times New Roman" w:hAnsi="Times New Roman" w:cs="Times New Roman"/>
          <w:sz w:val="28"/>
          <w:szCs w:val="28"/>
        </w:rPr>
        <w:t>Н</w:t>
      </w:r>
      <w:r w:rsidR="00743DE1" w:rsidRPr="00D03DE3">
        <w:rPr>
          <w:rFonts w:ascii="Times New Roman" w:hAnsi="Times New Roman" w:cs="Times New Roman"/>
          <w:sz w:val="28"/>
          <w:szCs w:val="28"/>
        </w:rPr>
        <w:t xml:space="preserve">аставник, посетив первые уроки молодого специалиста, </w:t>
      </w:r>
      <w:r w:rsidR="00780920" w:rsidRPr="00D03DE3">
        <w:rPr>
          <w:rFonts w:ascii="Times New Roman" w:hAnsi="Times New Roman" w:cs="Times New Roman"/>
          <w:sz w:val="28"/>
          <w:szCs w:val="28"/>
        </w:rPr>
        <w:t>определит</w:t>
      </w:r>
      <w:r w:rsidR="00743DE1" w:rsidRPr="00D03DE3">
        <w:rPr>
          <w:rFonts w:ascii="Times New Roman" w:hAnsi="Times New Roman" w:cs="Times New Roman"/>
          <w:sz w:val="28"/>
          <w:szCs w:val="28"/>
        </w:rPr>
        <w:t xml:space="preserve"> сильные и слабые стороны, даст рекомендации, советы по</w:t>
      </w:r>
      <w:r w:rsidR="00BF032E" w:rsidRPr="00D03DE3">
        <w:rPr>
          <w:rFonts w:ascii="Times New Roman" w:hAnsi="Times New Roman" w:cs="Times New Roman"/>
          <w:sz w:val="28"/>
          <w:szCs w:val="28"/>
        </w:rPr>
        <w:t xml:space="preserve"> построению и</w:t>
      </w:r>
      <w:r w:rsidR="00743DE1" w:rsidRPr="00D03DE3">
        <w:rPr>
          <w:rFonts w:ascii="Times New Roman" w:hAnsi="Times New Roman" w:cs="Times New Roman"/>
          <w:sz w:val="28"/>
          <w:szCs w:val="28"/>
        </w:rPr>
        <w:t xml:space="preserve"> ведению урока. Опытный учитель сможет обратить внимание коллеги на учащихся, с которыми нужна особая работа, будь это одаренные ребята или</w:t>
      </w:r>
      <w:r w:rsidR="003C4308" w:rsidRPr="00D03DE3">
        <w:rPr>
          <w:rFonts w:ascii="Times New Roman" w:hAnsi="Times New Roman" w:cs="Times New Roman"/>
          <w:sz w:val="28"/>
          <w:szCs w:val="28"/>
        </w:rPr>
        <w:t xml:space="preserve"> </w:t>
      </w:r>
      <w:r w:rsidR="00743DE1" w:rsidRPr="00D03DE3">
        <w:rPr>
          <w:rFonts w:ascii="Times New Roman" w:hAnsi="Times New Roman" w:cs="Times New Roman"/>
          <w:sz w:val="28"/>
          <w:szCs w:val="28"/>
        </w:rPr>
        <w:t>обучающиеся</w:t>
      </w:r>
      <w:r w:rsidR="00541891" w:rsidRPr="00D03DE3">
        <w:rPr>
          <w:rFonts w:ascii="Times New Roman" w:hAnsi="Times New Roman" w:cs="Times New Roman"/>
          <w:sz w:val="28"/>
          <w:szCs w:val="28"/>
        </w:rPr>
        <w:t xml:space="preserve"> с ОВЗ, порекомендует</w:t>
      </w:r>
      <w:r w:rsidR="00BF032E" w:rsidRPr="00D03DE3">
        <w:rPr>
          <w:rFonts w:ascii="Times New Roman" w:hAnsi="Times New Roman" w:cs="Times New Roman"/>
          <w:sz w:val="28"/>
          <w:szCs w:val="28"/>
        </w:rPr>
        <w:t xml:space="preserve"> те методы и формы работы, которые будут более эффективны в детском коллективе.</w:t>
      </w:r>
      <w:r w:rsidR="00743DE1" w:rsidRPr="00D03DE3">
        <w:rPr>
          <w:rFonts w:ascii="Times New Roman" w:hAnsi="Times New Roman" w:cs="Times New Roman"/>
          <w:sz w:val="28"/>
          <w:szCs w:val="28"/>
        </w:rPr>
        <w:t xml:space="preserve"> </w:t>
      </w:r>
      <w:r w:rsidR="00AD0A6B" w:rsidRPr="00D03DE3">
        <w:rPr>
          <w:rFonts w:ascii="Times New Roman" w:hAnsi="Times New Roman" w:cs="Times New Roman"/>
          <w:sz w:val="28"/>
          <w:szCs w:val="28"/>
        </w:rPr>
        <w:t>Ведь не только образовательное учреждение ждет от учащихся хороших результатов, но и их родители.</w:t>
      </w:r>
    </w:p>
    <w:p w:rsidR="00362F8E" w:rsidRPr="00D03DE3" w:rsidRDefault="004053E7" w:rsidP="00D03DE3">
      <w:pPr>
        <w:pStyle w:val="a3"/>
        <w:kinsoku w:val="0"/>
        <w:overflowPunct w:val="0"/>
        <w:spacing w:before="0" w:beforeAutospacing="0" w:after="0" w:afterAutospacing="0"/>
        <w:ind w:firstLine="360"/>
        <w:jc w:val="both"/>
        <w:textAlignment w:val="baseline"/>
        <w:rPr>
          <w:rFonts w:eastAsiaTheme="minorEastAsia"/>
          <w:color w:val="000000"/>
          <w:kern w:val="24"/>
          <w:sz w:val="28"/>
          <w:szCs w:val="28"/>
        </w:rPr>
      </w:pPr>
      <w:r w:rsidRPr="00D03DE3">
        <w:rPr>
          <w:sz w:val="28"/>
          <w:szCs w:val="28"/>
        </w:rPr>
        <w:t>В нашем учебном учреждении, средней школе №41</w:t>
      </w:r>
      <w:r w:rsidR="00557899" w:rsidRPr="00D03DE3">
        <w:rPr>
          <w:sz w:val="28"/>
          <w:szCs w:val="28"/>
        </w:rPr>
        <w:t xml:space="preserve">, </w:t>
      </w:r>
      <w:r w:rsidR="00224150" w:rsidRPr="00D03DE3">
        <w:rPr>
          <w:sz w:val="28"/>
          <w:szCs w:val="28"/>
        </w:rPr>
        <w:t>проводятся мастер-</w:t>
      </w:r>
      <w:r w:rsidRPr="00D03DE3">
        <w:rPr>
          <w:sz w:val="28"/>
          <w:szCs w:val="28"/>
        </w:rPr>
        <w:t>классы для молодых специалистов.</w:t>
      </w:r>
      <w:r w:rsidRPr="00D03DE3">
        <w:rPr>
          <w:rFonts w:eastAsiaTheme="minorEastAsia"/>
          <w:b/>
          <w:bCs/>
          <w:sz w:val="28"/>
          <w:szCs w:val="28"/>
        </w:rPr>
        <w:t xml:space="preserve"> </w:t>
      </w:r>
      <w:r w:rsidRPr="00D03DE3">
        <w:rPr>
          <w:rFonts w:eastAsiaTheme="minorEastAsia"/>
          <w:bCs/>
          <w:sz w:val="28"/>
          <w:szCs w:val="28"/>
        </w:rPr>
        <w:t>Мастер-класс - это эффективный метод педагогического наставничества.</w:t>
      </w:r>
      <w:r w:rsidRPr="00D03DE3">
        <w:rPr>
          <w:rFonts w:eastAsiaTheme="minorEastAsia"/>
          <w:sz w:val="28"/>
          <w:szCs w:val="28"/>
        </w:rPr>
        <w:t xml:space="preserve"> </w:t>
      </w:r>
      <w:r w:rsidR="00B81B9C" w:rsidRPr="00D03DE3">
        <w:rPr>
          <w:rFonts w:eastAsiaTheme="minorEastAsia"/>
          <w:sz w:val="28"/>
          <w:szCs w:val="28"/>
        </w:rPr>
        <w:t>Именно так мои коллеги передают свои</w:t>
      </w:r>
      <w:r w:rsidRPr="00D03DE3">
        <w:rPr>
          <w:rFonts w:eastAsiaTheme="minorEastAsia"/>
          <w:sz w:val="28"/>
          <w:szCs w:val="28"/>
        </w:rPr>
        <w:t xml:space="preserve"> </w:t>
      </w:r>
      <w:r w:rsidR="00B81B9C" w:rsidRPr="00D03DE3">
        <w:rPr>
          <w:rFonts w:eastAsiaTheme="minorEastAsia"/>
          <w:sz w:val="28"/>
          <w:szCs w:val="28"/>
        </w:rPr>
        <w:t>знания начинающим учителям, представляя им и теоретический, и  практический материал.</w:t>
      </w:r>
      <w:r w:rsidR="00B81B9C" w:rsidRPr="00D03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557899" w:rsidRPr="00D03DE3">
        <w:rPr>
          <w:rFonts w:eastAsiaTheme="minorEastAsia"/>
          <w:color w:val="000000" w:themeColor="text1"/>
          <w:sz w:val="28"/>
          <w:szCs w:val="28"/>
        </w:rPr>
        <w:t>У нас</w:t>
      </w:r>
      <w:r w:rsidRPr="00D03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557899" w:rsidRPr="00D03DE3">
        <w:rPr>
          <w:rFonts w:eastAsiaTheme="minorEastAsia"/>
          <w:color w:val="000000" w:themeColor="text1"/>
          <w:sz w:val="28"/>
          <w:szCs w:val="28"/>
        </w:rPr>
        <w:t xml:space="preserve">работают </w:t>
      </w:r>
      <w:r w:rsidRPr="00D03DE3">
        <w:rPr>
          <w:rFonts w:eastAsiaTheme="minorEastAsia"/>
          <w:color w:val="000000" w:themeColor="text1"/>
          <w:sz w:val="28"/>
          <w:szCs w:val="28"/>
        </w:rPr>
        <w:t>учителя, которые являются</w:t>
      </w:r>
      <w:r w:rsidR="00557899" w:rsidRPr="00D03DE3">
        <w:rPr>
          <w:rFonts w:eastAsiaTheme="minorEastAsia"/>
          <w:color w:val="000000" w:themeColor="text1"/>
          <w:sz w:val="28"/>
          <w:szCs w:val="28"/>
        </w:rPr>
        <w:t xml:space="preserve"> победителями конкурса «Лучшие учителя Росси</w:t>
      </w:r>
      <w:r w:rsidR="003C4308" w:rsidRPr="00D03DE3">
        <w:rPr>
          <w:rFonts w:eastAsiaTheme="minorEastAsia"/>
          <w:color w:val="000000" w:themeColor="text1"/>
          <w:sz w:val="28"/>
          <w:szCs w:val="28"/>
        </w:rPr>
        <w:t>и</w:t>
      </w:r>
      <w:r w:rsidR="00557899" w:rsidRPr="00D03DE3">
        <w:rPr>
          <w:rFonts w:eastAsiaTheme="minorEastAsia"/>
          <w:color w:val="000000" w:themeColor="text1"/>
          <w:sz w:val="28"/>
          <w:szCs w:val="28"/>
        </w:rPr>
        <w:t xml:space="preserve">», поэтому такая форма работы является настоящей творческой лабораторией, где происходит </w:t>
      </w:r>
      <w:r w:rsidR="00557899" w:rsidRPr="00D03DE3">
        <w:rPr>
          <w:rFonts w:eastAsiaTheme="minorEastAsia"/>
          <w:color w:val="000000"/>
          <w:kern w:val="24"/>
          <w:sz w:val="28"/>
          <w:szCs w:val="28"/>
        </w:rPr>
        <w:t>обмен передовым опытом участников.</w:t>
      </w:r>
      <w:r w:rsidR="00557899" w:rsidRPr="00D03DE3">
        <w:rPr>
          <w:rFonts w:eastAsiaTheme="minorEastAsia"/>
          <w:color w:val="000000" w:themeColor="text1"/>
          <w:sz w:val="28"/>
          <w:szCs w:val="28"/>
        </w:rPr>
        <w:t xml:space="preserve"> Молодой специалист </w:t>
      </w:r>
      <w:r w:rsidR="00557899" w:rsidRPr="00D03DE3">
        <w:rPr>
          <w:rFonts w:eastAsiaTheme="minorEastAsia"/>
          <w:color w:val="000000"/>
          <w:kern w:val="24"/>
          <w:sz w:val="28"/>
          <w:szCs w:val="28"/>
        </w:rPr>
        <w:t xml:space="preserve">может повысить свой профессиональный уровень, </w:t>
      </w:r>
      <w:r w:rsidR="002D59DB" w:rsidRPr="00D03DE3">
        <w:rPr>
          <w:rFonts w:eastAsiaTheme="minorEastAsia"/>
          <w:color w:val="000000"/>
          <w:kern w:val="24"/>
          <w:sz w:val="28"/>
          <w:szCs w:val="28"/>
        </w:rPr>
        <w:t>расширить кругозор</w:t>
      </w:r>
      <w:r w:rsidR="00557899" w:rsidRPr="00D03DE3">
        <w:rPr>
          <w:rFonts w:eastAsiaTheme="minorEastAsia"/>
          <w:color w:val="000000"/>
          <w:kern w:val="24"/>
          <w:sz w:val="28"/>
          <w:szCs w:val="28"/>
        </w:rPr>
        <w:t xml:space="preserve"> </w:t>
      </w:r>
      <w:r w:rsidR="002D59DB" w:rsidRPr="00D03DE3">
        <w:rPr>
          <w:rFonts w:eastAsiaTheme="minorEastAsia"/>
          <w:color w:val="000000"/>
          <w:kern w:val="24"/>
          <w:sz w:val="28"/>
          <w:szCs w:val="28"/>
        </w:rPr>
        <w:t>и приобщиться</w:t>
      </w:r>
      <w:r w:rsidR="00557899" w:rsidRPr="00D03DE3">
        <w:rPr>
          <w:rFonts w:eastAsiaTheme="minorEastAsia"/>
          <w:color w:val="000000"/>
          <w:kern w:val="24"/>
          <w:sz w:val="28"/>
          <w:szCs w:val="28"/>
        </w:rPr>
        <w:t xml:space="preserve"> к новейшим областям знаний</w:t>
      </w:r>
      <w:r w:rsidR="002D59DB" w:rsidRPr="00D03DE3">
        <w:rPr>
          <w:rFonts w:eastAsiaTheme="minorEastAsia"/>
          <w:color w:val="000000"/>
          <w:kern w:val="24"/>
          <w:sz w:val="28"/>
          <w:szCs w:val="28"/>
        </w:rPr>
        <w:t xml:space="preserve">. </w:t>
      </w:r>
    </w:p>
    <w:p w:rsidR="002D59DB" w:rsidRPr="00D03DE3" w:rsidRDefault="002D59DB" w:rsidP="00D03DE3">
      <w:pPr>
        <w:pStyle w:val="a3"/>
        <w:kinsoku w:val="0"/>
        <w:overflowPunct w:val="0"/>
        <w:spacing w:before="0" w:beforeAutospacing="0" w:after="0" w:afterAutospacing="0"/>
        <w:ind w:firstLine="360"/>
        <w:jc w:val="both"/>
        <w:textAlignment w:val="baseline"/>
        <w:rPr>
          <w:b/>
          <w:sz w:val="28"/>
          <w:szCs w:val="28"/>
        </w:rPr>
      </w:pPr>
      <w:r w:rsidRPr="00D03DE3">
        <w:rPr>
          <w:rFonts w:eastAsiaTheme="minorEastAsia"/>
          <w:kern w:val="24"/>
          <w:sz w:val="28"/>
          <w:szCs w:val="28"/>
        </w:rPr>
        <w:t xml:space="preserve">В этом году </w:t>
      </w:r>
      <w:r w:rsidR="00224150" w:rsidRPr="00D03DE3">
        <w:rPr>
          <w:rFonts w:eastAsiaTheme="minorEastAsia"/>
          <w:kern w:val="24"/>
          <w:sz w:val="28"/>
          <w:szCs w:val="28"/>
        </w:rPr>
        <w:t>в нашей школе состоялось</w:t>
      </w:r>
      <w:r w:rsidRPr="00D03DE3">
        <w:rPr>
          <w:rFonts w:eastAsiaTheme="minorEastAsia"/>
          <w:kern w:val="24"/>
          <w:sz w:val="28"/>
          <w:szCs w:val="28"/>
        </w:rPr>
        <w:t xml:space="preserve"> </w:t>
      </w:r>
      <w:r w:rsidR="00224150" w:rsidRPr="00D03DE3">
        <w:rPr>
          <w:rFonts w:eastAsiaTheme="minorEastAsia"/>
          <w:sz w:val="28"/>
          <w:szCs w:val="28"/>
        </w:rPr>
        <w:t>практическое занятие</w:t>
      </w:r>
      <w:r w:rsidR="00224150" w:rsidRPr="00D03DE3">
        <w:rPr>
          <w:rFonts w:eastAsiaTheme="minorEastAsia"/>
          <w:b/>
          <w:sz w:val="28"/>
          <w:szCs w:val="28"/>
        </w:rPr>
        <w:t xml:space="preserve"> </w:t>
      </w:r>
      <w:r w:rsidRPr="00D03DE3">
        <w:rPr>
          <w:rFonts w:eastAsiaTheme="minorEastAsia"/>
          <w:kern w:val="24"/>
          <w:sz w:val="28"/>
          <w:szCs w:val="28"/>
        </w:rPr>
        <w:t xml:space="preserve">для </w:t>
      </w:r>
      <w:r w:rsidR="00224150" w:rsidRPr="00D03DE3">
        <w:rPr>
          <w:rFonts w:eastAsiaTheme="minorEastAsia"/>
          <w:kern w:val="24"/>
          <w:sz w:val="28"/>
          <w:szCs w:val="28"/>
        </w:rPr>
        <w:t>учителей</w:t>
      </w:r>
      <w:r w:rsidRPr="00D03DE3">
        <w:rPr>
          <w:rFonts w:eastAsiaTheme="minorEastAsia"/>
          <w:kern w:val="24"/>
          <w:sz w:val="28"/>
          <w:szCs w:val="28"/>
        </w:rPr>
        <w:t xml:space="preserve"> нашего города по теме: </w:t>
      </w:r>
      <w:r w:rsidR="00224150" w:rsidRPr="00D03DE3">
        <w:rPr>
          <w:rFonts w:eastAsiaTheme="minorEastAsia"/>
          <w:b/>
          <w:sz w:val="28"/>
          <w:szCs w:val="28"/>
        </w:rPr>
        <w:t>«</w:t>
      </w:r>
      <w:r w:rsidRPr="00D03DE3">
        <w:rPr>
          <w:rFonts w:eastAsiaTheme="minorEastAsia"/>
          <w:bCs/>
          <w:sz w:val="28"/>
          <w:szCs w:val="28"/>
        </w:rPr>
        <w:t>Мастер-класс в совреме</w:t>
      </w:r>
      <w:r w:rsidR="00DE1328" w:rsidRPr="00D03DE3">
        <w:rPr>
          <w:rFonts w:eastAsiaTheme="minorEastAsia"/>
          <w:bCs/>
          <w:sz w:val="28"/>
          <w:szCs w:val="28"/>
        </w:rPr>
        <w:t>нном виде как эффективный метод</w:t>
      </w:r>
      <w:r w:rsidR="00AB46B9" w:rsidRPr="00D03DE3">
        <w:rPr>
          <w:rFonts w:eastAsiaTheme="minorEastAsia"/>
          <w:bCs/>
          <w:sz w:val="28"/>
          <w:szCs w:val="28"/>
        </w:rPr>
        <w:t xml:space="preserve"> </w:t>
      </w:r>
      <w:r w:rsidRPr="00D03DE3">
        <w:rPr>
          <w:rFonts w:eastAsiaTheme="minorEastAsia"/>
          <w:bCs/>
          <w:sz w:val="28"/>
          <w:szCs w:val="28"/>
        </w:rPr>
        <w:t>педагогического наставничества, его основные атрибуты и компоненты</w:t>
      </w:r>
      <w:r w:rsidR="00AB46B9" w:rsidRPr="00D03DE3">
        <w:rPr>
          <w:rFonts w:eastAsiaTheme="minorEastAsia"/>
          <w:bCs/>
          <w:sz w:val="28"/>
          <w:szCs w:val="28"/>
        </w:rPr>
        <w:t>».</w:t>
      </w:r>
      <w:r w:rsidRPr="00D03DE3">
        <w:rPr>
          <w:rFonts w:eastAsiaTheme="minorEastAsia"/>
          <w:sz w:val="28"/>
          <w:szCs w:val="28"/>
        </w:rPr>
        <w:t xml:space="preserve">  </w:t>
      </w:r>
    </w:p>
    <w:p w:rsidR="00F6314A" w:rsidRDefault="00224150" w:rsidP="00F6314A">
      <w:pPr>
        <w:pStyle w:val="a3"/>
        <w:spacing w:before="0" w:beforeAutospacing="0" w:after="0" w:afterAutospacing="0"/>
        <w:ind w:firstLine="36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D03DE3">
        <w:rPr>
          <w:rFonts w:eastAsiaTheme="minorEastAsia"/>
          <w:kern w:val="24"/>
          <w:sz w:val="28"/>
          <w:szCs w:val="28"/>
        </w:rPr>
        <w:t>Задачами этого занятия были:</w:t>
      </w:r>
    </w:p>
    <w:p w:rsidR="002D59DB" w:rsidRPr="00F6314A" w:rsidRDefault="002D59DB" w:rsidP="00F6314A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F6314A">
        <w:rPr>
          <w:rFonts w:eastAsiaTheme="minorEastAsia"/>
          <w:kern w:val="24"/>
          <w:sz w:val="28"/>
          <w:szCs w:val="28"/>
        </w:rPr>
        <w:t>передача учителем-мастер</w:t>
      </w:r>
      <w:r w:rsidR="00F6314A">
        <w:rPr>
          <w:rFonts w:eastAsiaTheme="minorEastAsia"/>
          <w:kern w:val="24"/>
          <w:sz w:val="28"/>
          <w:szCs w:val="28"/>
        </w:rPr>
        <w:t xml:space="preserve">ом своего опыта путем прямого и </w:t>
      </w:r>
      <w:r w:rsidRPr="00F6314A">
        <w:rPr>
          <w:rFonts w:eastAsiaTheme="minorEastAsia"/>
          <w:kern w:val="24"/>
          <w:sz w:val="28"/>
          <w:szCs w:val="28"/>
        </w:rPr>
        <w:t>комментированного показа последовательности действий, методов, приемов и форм педагогической деятельности;</w:t>
      </w:r>
    </w:p>
    <w:p w:rsidR="002D59DB" w:rsidRPr="00F6314A" w:rsidRDefault="002D59DB" w:rsidP="00F6314A">
      <w:pPr>
        <w:pStyle w:val="a4"/>
        <w:numPr>
          <w:ilvl w:val="0"/>
          <w:numId w:val="18"/>
        </w:numPr>
        <w:jc w:val="both"/>
        <w:textAlignment w:val="baseline"/>
        <w:rPr>
          <w:sz w:val="28"/>
          <w:szCs w:val="28"/>
        </w:rPr>
      </w:pPr>
      <w:r w:rsidRPr="00F6314A">
        <w:rPr>
          <w:rFonts w:eastAsiaTheme="minorEastAsia"/>
          <w:kern w:val="24"/>
          <w:sz w:val="28"/>
          <w:szCs w:val="28"/>
        </w:rPr>
        <w:t xml:space="preserve">совместная отработка </w:t>
      </w:r>
      <w:proofErr w:type="gramStart"/>
      <w:r w:rsidRPr="00F6314A">
        <w:rPr>
          <w:rFonts w:eastAsiaTheme="minorEastAsia"/>
          <w:kern w:val="24"/>
          <w:sz w:val="28"/>
          <w:szCs w:val="28"/>
        </w:rPr>
        <w:t>методических подходов</w:t>
      </w:r>
      <w:proofErr w:type="gramEnd"/>
      <w:r w:rsidRPr="00F6314A">
        <w:rPr>
          <w:rFonts w:eastAsiaTheme="minorEastAsia"/>
          <w:kern w:val="24"/>
          <w:sz w:val="28"/>
          <w:szCs w:val="28"/>
        </w:rPr>
        <w:t xml:space="preserve"> и приемов решения</w:t>
      </w:r>
      <w:r w:rsidR="003C4308" w:rsidRPr="00F6314A">
        <w:rPr>
          <w:rFonts w:eastAsiaTheme="minorEastAsia"/>
          <w:kern w:val="24"/>
          <w:sz w:val="28"/>
          <w:szCs w:val="28"/>
        </w:rPr>
        <w:t>,</w:t>
      </w:r>
      <w:r w:rsidRPr="00F6314A">
        <w:rPr>
          <w:rFonts w:eastAsiaTheme="minorEastAsia"/>
          <w:kern w:val="24"/>
          <w:sz w:val="28"/>
          <w:szCs w:val="28"/>
        </w:rPr>
        <w:t xml:space="preserve"> поставленной в программе мастер-класса</w:t>
      </w:r>
      <w:r w:rsidR="003C4308" w:rsidRPr="00F6314A">
        <w:rPr>
          <w:rFonts w:eastAsiaTheme="minorEastAsia"/>
          <w:kern w:val="24"/>
          <w:sz w:val="28"/>
          <w:szCs w:val="28"/>
        </w:rPr>
        <w:t>,</w:t>
      </w:r>
      <w:r w:rsidRPr="00F6314A">
        <w:rPr>
          <w:rFonts w:eastAsiaTheme="minorEastAsia"/>
          <w:kern w:val="24"/>
          <w:sz w:val="28"/>
          <w:szCs w:val="28"/>
        </w:rPr>
        <w:t xml:space="preserve"> проблемы;</w:t>
      </w:r>
    </w:p>
    <w:p w:rsidR="002D59DB" w:rsidRPr="00F6314A" w:rsidRDefault="002D59DB" w:rsidP="00F6314A">
      <w:pPr>
        <w:pStyle w:val="a4"/>
        <w:numPr>
          <w:ilvl w:val="0"/>
          <w:numId w:val="18"/>
        </w:numPr>
        <w:jc w:val="both"/>
        <w:textAlignment w:val="baseline"/>
        <w:rPr>
          <w:sz w:val="28"/>
          <w:szCs w:val="28"/>
        </w:rPr>
      </w:pPr>
      <w:r w:rsidRPr="00F6314A">
        <w:rPr>
          <w:rFonts w:eastAsiaTheme="minorEastAsia"/>
          <w:kern w:val="24"/>
          <w:sz w:val="28"/>
          <w:szCs w:val="28"/>
        </w:rPr>
        <w:t>рефлексия собственного профессионального мастерства участниками мастер-класса;</w:t>
      </w:r>
    </w:p>
    <w:p w:rsidR="008B389E" w:rsidRPr="00F6314A" w:rsidRDefault="002D59DB" w:rsidP="00F6314A">
      <w:pPr>
        <w:pStyle w:val="a4"/>
        <w:numPr>
          <w:ilvl w:val="0"/>
          <w:numId w:val="18"/>
        </w:numPr>
        <w:jc w:val="both"/>
        <w:textAlignment w:val="baseline"/>
        <w:rPr>
          <w:sz w:val="28"/>
          <w:szCs w:val="28"/>
        </w:rPr>
      </w:pPr>
      <w:r w:rsidRPr="00F6314A">
        <w:rPr>
          <w:rFonts w:eastAsiaTheme="minorEastAsia"/>
          <w:kern w:val="24"/>
          <w:sz w:val="28"/>
          <w:szCs w:val="28"/>
        </w:rPr>
        <w:lastRenderedPageBreak/>
        <w:t>оказание помощи участникам мастер-класса в определении задач саморазвития и формировании индивидуальной программы самообразования и самосовершенствования.</w:t>
      </w:r>
    </w:p>
    <w:p w:rsidR="002D59DB" w:rsidRPr="00D03DE3" w:rsidRDefault="008F2537" w:rsidP="00D03DE3">
      <w:pPr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03DE3">
        <w:rPr>
          <w:rFonts w:ascii="Times New Roman" w:hAnsi="Times New Roman" w:cs="Times New Roman"/>
          <w:sz w:val="28"/>
          <w:szCs w:val="28"/>
        </w:rPr>
        <w:t>Это едва ли не единственная форма обучения, позволяющая приобрести практические навыки непосредственно в процессе освоения профессии.</w:t>
      </w:r>
    </w:p>
    <w:p w:rsidR="006A3231" w:rsidRPr="00D03DE3" w:rsidRDefault="006A3231" w:rsidP="00D03DE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3DE3">
        <w:rPr>
          <w:rFonts w:ascii="Times New Roman" w:hAnsi="Times New Roman" w:cs="Times New Roman"/>
          <w:sz w:val="28"/>
          <w:szCs w:val="28"/>
        </w:rPr>
        <w:t>В ходе мастер-классов участники познакомились с разработками по теме мастер-класса, задавали вопросы и получили консультации. Начинающие педагоги стремящиеся повысить свой профессиональный уровень получили  конкретные знания о формах, приемах, методиках, чтобы иметь возможность использовать все это в своей дальнейшей работе.</w:t>
      </w:r>
    </w:p>
    <w:p w:rsidR="006A3231" w:rsidRPr="00D03DE3" w:rsidRDefault="006A3231" w:rsidP="00D03D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DE3">
        <w:rPr>
          <w:rFonts w:ascii="Times New Roman" w:hAnsi="Times New Roman" w:cs="Times New Roman"/>
          <w:sz w:val="28"/>
          <w:szCs w:val="28"/>
        </w:rPr>
        <w:t>Для высококвалифицированных педагогов – это  ориентация на сравнение, сопоставление уровня и форм работы. В процессе полноценной дискуссии, педа</w:t>
      </w:r>
      <w:r w:rsidR="00FB0C45" w:rsidRPr="00D03DE3">
        <w:rPr>
          <w:rFonts w:ascii="Times New Roman" w:hAnsi="Times New Roman" w:cs="Times New Roman"/>
          <w:sz w:val="28"/>
          <w:szCs w:val="28"/>
        </w:rPr>
        <w:t>гог, проводивший мастер-класс,</w:t>
      </w:r>
      <w:r w:rsidRPr="00D03DE3">
        <w:rPr>
          <w:rFonts w:ascii="Times New Roman" w:hAnsi="Times New Roman" w:cs="Times New Roman"/>
          <w:sz w:val="28"/>
          <w:szCs w:val="28"/>
        </w:rPr>
        <w:t xml:space="preserve"> узна</w:t>
      </w:r>
      <w:r w:rsidR="00FB0C45" w:rsidRPr="00D03DE3">
        <w:rPr>
          <w:rFonts w:ascii="Times New Roman" w:hAnsi="Times New Roman" w:cs="Times New Roman"/>
          <w:sz w:val="28"/>
          <w:szCs w:val="28"/>
        </w:rPr>
        <w:t>ет</w:t>
      </w:r>
      <w:r w:rsidR="008442CD" w:rsidRPr="00D03DE3">
        <w:rPr>
          <w:rFonts w:ascii="Times New Roman" w:hAnsi="Times New Roman" w:cs="Times New Roman"/>
          <w:sz w:val="28"/>
          <w:szCs w:val="28"/>
        </w:rPr>
        <w:t xml:space="preserve"> что-то интересное</w:t>
      </w:r>
      <w:r w:rsidR="00FB0C45" w:rsidRPr="00D03DE3">
        <w:rPr>
          <w:rFonts w:ascii="Times New Roman" w:hAnsi="Times New Roman" w:cs="Times New Roman"/>
          <w:sz w:val="28"/>
          <w:szCs w:val="28"/>
        </w:rPr>
        <w:t xml:space="preserve"> и полезное для себя</w:t>
      </w:r>
      <w:r w:rsidR="008442CD" w:rsidRPr="00D03DE3">
        <w:rPr>
          <w:rFonts w:ascii="Times New Roman" w:hAnsi="Times New Roman" w:cs="Times New Roman"/>
          <w:sz w:val="28"/>
          <w:szCs w:val="28"/>
        </w:rPr>
        <w:t>, что придае</w:t>
      </w:r>
      <w:r w:rsidRPr="00D03DE3">
        <w:rPr>
          <w:rFonts w:ascii="Times New Roman" w:hAnsi="Times New Roman" w:cs="Times New Roman"/>
          <w:sz w:val="28"/>
          <w:szCs w:val="28"/>
        </w:rPr>
        <w:t>т обсуждению характер взаимообогащения.</w:t>
      </w:r>
    </w:p>
    <w:p w:rsidR="00F6314A" w:rsidRDefault="00541891" w:rsidP="00D03DE3">
      <w:pPr>
        <w:pStyle w:val="a3"/>
        <w:spacing w:before="1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03DE3">
        <w:rPr>
          <w:sz w:val="28"/>
          <w:szCs w:val="28"/>
        </w:rPr>
        <w:t>К</w:t>
      </w:r>
      <w:r w:rsidR="00743DE1" w:rsidRPr="00D03DE3">
        <w:rPr>
          <w:sz w:val="28"/>
          <w:szCs w:val="28"/>
        </w:rPr>
        <w:t xml:space="preserve">аждое образовательное учреждение работает по определенной методической теме, поэтому очень важно определить правильное индивидуальное направление в методической работе каждого </w:t>
      </w:r>
      <w:r w:rsidR="00780920" w:rsidRPr="00D03DE3">
        <w:rPr>
          <w:sz w:val="28"/>
          <w:szCs w:val="28"/>
        </w:rPr>
        <w:t>учителя</w:t>
      </w:r>
      <w:r w:rsidR="00743DE1" w:rsidRPr="00D03DE3">
        <w:rPr>
          <w:sz w:val="28"/>
          <w:szCs w:val="28"/>
        </w:rPr>
        <w:t xml:space="preserve">. Наставник может помочь </w:t>
      </w:r>
      <w:r w:rsidRPr="00D03DE3">
        <w:rPr>
          <w:sz w:val="28"/>
          <w:szCs w:val="28"/>
        </w:rPr>
        <w:t xml:space="preserve">молодому </w:t>
      </w:r>
      <w:r w:rsidR="00743DE1" w:rsidRPr="00D03DE3">
        <w:rPr>
          <w:sz w:val="28"/>
          <w:szCs w:val="28"/>
        </w:rPr>
        <w:t>коллеге выбрать тему, которая, в итоге,  даст возможность проявить себя, показать свои сильные стороны, что укрепит его авторитет и даст почувствовать себя более уверенным.</w:t>
      </w:r>
    </w:p>
    <w:p w:rsidR="008442CD" w:rsidRPr="00D03DE3" w:rsidRDefault="00F264BB" w:rsidP="00D03DE3">
      <w:pPr>
        <w:pStyle w:val="a3"/>
        <w:spacing w:before="1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03DE3">
        <w:rPr>
          <w:sz w:val="28"/>
          <w:szCs w:val="28"/>
        </w:rPr>
        <w:t xml:space="preserve">Также важен </w:t>
      </w:r>
      <w:r w:rsidR="0003207F" w:rsidRPr="00D03DE3">
        <w:rPr>
          <w:sz w:val="28"/>
          <w:szCs w:val="28"/>
        </w:rPr>
        <w:t>совет старшего преподавателя по</w:t>
      </w:r>
      <w:r w:rsidRPr="00D03DE3">
        <w:rPr>
          <w:sz w:val="28"/>
          <w:szCs w:val="28"/>
        </w:rPr>
        <w:t xml:space="preserve"> в</w:t>
      </w:r>
      <w:r w:rsidR="00541891" w:rsidRPr="00D03DE3">
        <w:rPr>
          <w:sz w:val="28"/>
          <w:szCs w:val="28"/>
        </w:rPr>
        <w:t>ыбор</w:t>
      </w:r>
      <w:r w:rsidR="0003207F" w:rsidRPr="00D03DE3">
        <w:rPr>
          <w:sz w:val="28"/>
          <w:szCs w:val="28"/>
        </w:rPr>
        <w:t>у</w:t>
      </w:r>
      <w:r w:rsidR="00541891" w:rsidRPr="00D03DE3">
        <w:rPr>
          <w:sz w:val="28"/>
          <w:szCs w:val="28"/>
        </w:rPr>
        <w:t xml:space="preserve"> профессиональных курсов, всевозможных конкурсов</w:t>
      </w:r>
      <w:r w:rsidRPr="00D03DE3">
        <w:rPr>
          <w:sz w:val="28"/>
          <w:szCs w:val="28"/>
        </w:rPr>
        <w:t>, что</w:t>
      </w:r>
      <w:r w:rsidR="00541891" w:rsidRPr="00D03DE3">
        <w:rPr>
          <w:sz w:val="28"/>
          <w:szCs w:val="28"/>
        </w:rPr>
        <w:t xml:space="preserve"> является необходимым</w:t>
      </w:r>
      <w:r w:rsidRPr="00D03DE3">
        <w:rPr>
          <w:sz w:val="28"/>
          <w:szCs w:val="28"/>
        </w:rPr>
        <w:t xml:space="preserve"> условие</w:t>
      </w:r>
      <w:r w:rsidR="00780920" w:rsidRPr="00D03DE3">
        <w:rPr>
          <w:sz w:val="28"/>
          <w:szCs w:val="28"/>
        </w:rPr>
        <w:t xml:space="preserve">м для успешного </w:t>
      </w:r>
      <w:r w:rsidR="0003207F" w:rsidRPr="00D03DE3">
        <w:rPr>
          <w:sz w:val="28"/>
          <w:szCs w:val="28"/>
        </w:rPr>
        <w:t>учи</w:t>
      </w:r>
      <w:r w:rsidR="00780920" w:rsidRPr="00D03DE3">
        <w:rPr>
          <w:sz w:val="28"/>
          <w:szCs w:val="28"/>
        </w:rPr>
        <w:t>теля</w:t>
      </w:r>
      <w:r w:rsidR="00AB1BFD" w:rsidRPr="00D03DE3">
        <w:rPr>
          <w:sz w:val="28"/>
          <w:szCs w:val="28"/>
        </w:rPr>
        <w:t>.</w:t>
      </w:r>
      <w:r w:rsidR="0003207F" w:rsidRPr="00D03DE3">
        <w:rPr>
          <w:sz w:val="28"/>
          <w:szCs w:val="28"/>
        </w:rPr>
        <w:t xml:space="preserve"> Наставник должен сопровождать молодого человека, направлять его в этой работе, помогать советом.</w:t>
      </w:r>
      <w:r w:rsidR="00AB1BFD" w:rsidRPr="00D03DE3">
        <w:rPr>
          <w:sz w:val="28"/>
          <w:szCs w:val="28"/>
        </w:rPr>
        <w:t xml:space="preserve"> Все эти</w:t>
      </w:r>
      <w:r w:rsidRPr="00D03DE3">
        <w:rPr>
          <w:sz w:val="28"/>
          <w:szCs w:val="28"/>
        </w:rPr>
        <w:t xml:space="preserve"> слагаемые помогают строить карьеру и завоевать уважение со стороны коллег и родителей.</w:t>
      </w:r>
      <w:r w:rsidR="002D59DB" w:rsidRPr="00D03DE3">
        <w:rPr>
          <w:sz w:val="28"/>
          <w:szCs w:val="28"/>
        </w:rPr>
        <w:t xml:space="preserve"> </w:t>
      </w:r>
    </w:p>
    <w:p w:rsidR="007942C1" w:rsidRPr="00D03DE3" w:rsidRDefault="002D59DB" w:rsidP="00D03DE3">
      <w:pPr>
        <w:pStyle w:val="a3"/>
        <w:spacing w:before="1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03DE3">
        <w:rPr>
          <w:sz w:val="28"/>
          <w:szCs w:val="28"/>
        </w:rPr>
        <w:t>Конкурсы, которые проводятся в нашем городе, такие как «Свежий ветер»,</w:t>
      </w:r>
      <w:r w:rsidRPr="00D03DE3">
        <w:rPr>
          <w:rFonts w:eastAsiaTheme="minorEastAsia"/>
          <w:kern w:val="24"/>
          <w:sz w:val="28"/>
          <w:szCs w:val="28"/>
        </w:rPr>
        <w:t xml:space="preserve"> «Педагогические мастерские: от идеи до реализации», конкурс  методических разработок уроков «Работаем по ФГОС» дают возможность молодым педагогам</w:t>
      </w:r>
      <w:r w:rsidR="008F2537" w:rsidRPr="00D03DE3">
        <w:rPr>
          <w:sz w:val="28"/>
          <w:szCs w:val="28"/>
        </w:rPr>
        <w:t xml:space="preserve"> реализовать свой профессиональный и личностный потенциал.</w:t>
      </w:r>
      <w:r w:rsidRPr="00D03DE3">
        <w:rPr>
          <w:rFonts w:eastAsiaTheme="minorEastAsia"/>
          <w:color w:val="000000"/>
          <w:kern w:val="24"/>
          <w:sz w:val="28"/>
          <w:szCs w:val="28"/>
        </w:rPr>
        <w:t xml:space="preserve"> Среди наших коллег в СШ №41</w:t>
      </w:r>
      <w:r w:rsidR="008F2537" w:rsidRPr="00D03DE3">
        <w:rPr>
          <w:sz w:val="28"/>
          <w:szCs w:val="28"/>
        </w:rPr>
        <w:t xml:space="preserve"> </w:t>
      </w:r>
      <w:r w:rsidR="00224150" w:rsidRPr="00D03DE3">
        <w:rPr>
          <w:sz w:val="28"/>
          <w:szCs w:val="28"/>
        </w:rPr>
        <w:t>есть победители в этих номинациях, что, конечно, является положительным для обмена опытом внутри педагогического коллектива.</w:t>
      </w:r>
      <w:r w:rsidR="008442CD" w:rsidRPr="00D03DE3">
        <w:rPr>
          <w:sz w:val="28"/>
          <w:szCs w:val="28"/>
        </w:rPr>
        <w:t xml:space="preserve"> Разработки  этих специалистов являются  полезными материалами в</w:t>
      </w:r>
      <w:r w:rsidR="0003207F" w:rsidRPr="00D03DE3">
        <w:rPr>
          <w:sz w:val="28"/>
          <w:szCs w:val="28"/>
        </w:rPr>
        <w:t xml:space="preserve"> </w:t>
      </w:r>
      <w:r w:rsidR="008442CD" w:rsidRPr="00D03DE3">
        <w:rPr>
          <w:sz w:val="28"/>
          <w:szCs w:val="28"/>
        </w:rPr>
        <w:t xml:space="preserve"> методич</w:t>
      </w:r>
      <w:r w:rsidR="0003207F" w:rsidRPr="00D03DE3">
        <w:rPr>
          <w:sz w:val="28"/>
          <w:szCs w:val="28"/>
        </w:rPr>
        <w:t>ескую копилку молодым педагогам</w:t>
      </w:r>
      <w:r w:rsidR="007942C1" w:rsidRPr="00D03DE3">
        <w:rPr>
          <w:sz w:val="28"/>
          <w:szCs w:val="28"/>
        </w:rPr>
        <w:t xml:space="preserve">. </w:t>
      </w:r>
    </w:p>
    <w:p w:rsidR="00BD13C8" w:rsidRPr="00D03DE3" w:rsidRDefault="00E27CC9" w:rsidP="00D03D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DE3">
        <w:rPr>
          <w:rFonts w:ascii="Times New Roman" w:hAnsi="Times New Roman" w:cs="Times New Roman"/>
          <w:sz w:val="28"/>
          <w:szCs w:val="28"/>
        </w:rPr>
        <w:t>Для того</w:t>
      </w:r>
      <w:r w:rsidR="00DE1328" w:rsidRPr="00D03DE3">
        <w:rPr>
          <w:rFonts w:ascii="Times New Roman" w:hAnsi="Times New Roman" w:cs="Times New Roman"/>
          <w:sz w:val="28"/>
          <w:szCs w:val="28"/>
        </w:rPr>
        <w:t xml:space="preserve"> чтобы ускорить процесс профессионального становления учителя</w:t>
      </w:r>
      <w:r w:rsidRPr="00D03DE3">
        <w:rPr>
          <w:rFonts w:ascii="Times New Roman" w:hAnsi="Times New Roman" w:cs="Times New Roman"/>
          <w:sz w:val="28"/>
          <w:szCs w:val="28"/>
        </w:rPr>
        <w:t>,</w:t>
      </w:r>
      <w:r w:rsidR="00BD13C8" w:rsidRPr="00D03DE3">
        <w:rPr>
          <w:rFonts w:ascii="Times New Roman" w:hAnsi="Times New Roman" w:cs="Times New Roman"/>
          <w:sz w:val="28"/>
          <w:szCs w:val="28"/>
        </w:rPr>
        <w:t xml:space="preserve"> нашей школой была организована</w:t>
      </w:r>
      <w:r w:rsidR="00DE1328" w:rsidRPr="00D03DE3">
        <w:rPr>
          <w:rFonts w:ascii="Times New Roman" w:hAnsi="Times New Roman" w:cs="Times New Roman"/>
          <w:sz w:val="28"/>
          <w:szCs w:val="28"/>
        </w:rPr>
        <w:t xml:space="preserve"> </w:t>
      </w:r>
      <w:r w:rsidR="00BD13C8" w:rsidRPr="00D03DE3">
        <w:rPr>
          <w:rFonts w:ascii="Times New Roman" w:hAnsi="Times New Roman" w:cs="Times New Roman"/>
          <w:sz w:val="28"/>
          <w:szCs w:val="28"/>
        </w:rPr>
        <w:t>Школа наставников учителей английского языка</w:t>
      </w:r>
      <w:r w:rsidR="00DE1328" w:rsidRPr="00D03DE3">
        <w:rPr>
          <w:rFonts w:ascii="Times New Roman" w:hAnsi="Times New Roman" w:cs="Times New Roman"/>
          <w:sz w:val="28"/>
          <w:szCs w:val="28"/>
        </w:rPr>
        <w:t xml:space="preserve"> го</w:t>
      </w:r>
      <w:r w:rsidR="00640595" w:rsidRPr="00D03DE3">
        <w:rPr>
          <w:rFonts w:ascii="Times New Roman" w:hAnsi="Times New Roman" w:cs="Times New Roman"/>
          <w:sz w:val="28"/>
          <w:szCs w:val="28"/>
        </w:rPr>
        <w:t>рода Норильска, которые проводятся</w:t>
      </w:r>
      <w:r w:rsidR="00DE1328" w:rsidRPr="00D03DE3">
        <w:rPr>
          <w:rFonts w:ascii="Times New Roman" w:hAnsi="Times New Roman" w:cs="Times New Roman"/>
          <w:sz w:val="28"/>
          <w:szCs w:val="28"/>
        </w:rPr>
        <w:t xml:space="preserve"> на базе Методического центра. </w:t>
      </w:r>
      <w:r w:rsidR="00BD13C8" w:rsidRPr="00D03DE3">
        <w:rPr>
          <w:rFonts w:ascii="Times New Roman" w:hAnsi="Times New Roman" w:cs="Times New Roman"/>
          <w:sz w:val="28"/>
          <w:szCs w:val="28"/>
        </w:rPr>
        <w:t xml:space="preserve">Целью этой школы является </w:t>
      </w:r>
      <w:r w:rsidR="00BD13C8" w:rsidRPr="00D0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учителя как субъекта профессиональной деятельности, социальной жизни, субъекта личностной самореализации, </w:t>
      </w:r>
      <w:proofErr w:type="spellStart"/>
      <w:r w:rsidR="00BD13C8" w:rsidRPr="00D03D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="00BD13C8" w:rsidRPr="00D0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самоорганизации.</w:t>
      </w:r>
      <w:r w:rsidR="00BD13C8" w:rsidRPr="00D03DE3">
        <w:rPr>
          <w:rFonts w:ascii="Times New Roman" w:hAnsi="Times New Roman" w:cs="Times New Roman"/>
          <w:sz w:val="28"/>
          <w:szCs w:val="28"/>
        </w:rPr>
        <w:t xml:space="preserve"> Всего в году предусматривается 5 занятий.   </w:t>
      </w:r>
    </w:p>
    <w:p w:rsidR="00BD13C8" w:rsidRPr="00D03DE3" w:rsidRDefault="00BD13C8" w:rsidP="00D03D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наших занятий:</w:t>
      </w:r>
    </w:p>
    <w:p w:rsidR="00BD13C8" w:rsidRPr="00F6314A" w:rsidRDefault="00BD13C8" w:rsidP="00F6314A">
      <w:pPr>
        <w:pStyle w:val="a4"/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r w:rsidRPr="00F6314A">
        <w:rPr>
          <w:sz w:val="28"/>
          <w:szCs w:val="28"/>
        </w:rPr>
        <w:lastRenderedPageBreak/>
        <w:t xml:space="preserve">удовлетворить потребность молодых </w:t>
      </w:r>
      <w:r w:rsidR="00F6314A">
        <w:rPr>
          <w:sz w:val="28"/>
          <w:szCs w:val="28"/>
        </w:rPr>
        <w:t xml:space="preserve">учителей в непрерывном </w:t>
      </w:r>
      <w:r w:rsidRPr="00F6314A">
        <w:rPr>
          <w:sz w:val="28"/>
          <w:szCs w:val="28"/>
        </w:rPr>
        <w:t>образовании и оказывать им помощь в преодолении различных затруднений;</w:t>
      </w:r>
    </w:p>
    <w:p w:rsidR="00BD13C8" w:rsidRPr="00F6314A" w:rsidRDefault="00BD13C8" w:rsidP="00F6314A">
      <w:pPr>
        <w:pStyle w:val="a4"/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r w:rsidRPr="00F6314A">
        <w:rPr>
          <w:sz w:val="28"/>
          <w:szCs w:val="28"/>
        </w:rPr>
        <w:t>способствовать формированию индивидуального стиля творческой деятельности педагогов;</w:t>
      </w:r>
    </w:p>
    <w:p w:rsidR="00BD13C8" w:rsidRPr="00F6314A" w:rsidRDefault="00BD13C8" w:rsidP="00F6314A">
      <w:pPr>
        <w:pStyle w:val="a4"/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r w:rsidRPr="00F6314A">
        <w:rPr>
          <w:sz w:val="28"/>
          <w:szCs w:val="28"/>
        </w:rPr>
        <w:t>помочь молодым учителям внедрить современные подходы и передовые педагогические технологии в образовательный процесс.</w:t>
      </w:r>
    </w:p>
    <w:p w:rsidR="007470ED" w:rsidRPr="00D03DE3" w:rsidRDefault="00F85650" w:rsidP="00D03D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DE3">
        <w:rPr>
          <w:rFonts w:ascii="Times New Roman" w:hAnsi="Times New Roman" w:cs="Times New Roman"/>
          <w:sz w:val="28"/>
          <w:szCs w:val="28"/>
        </w:rPr>
        <w:t xml:space="preserve">Используя метод анкетирования, были изучены </w:t>
      </w:r>
      <w:r w:rsidR="007470ED" w:rsidRPr="00D03DE3">
        <w:rPr>
          <w:rFonts w:ascii="Times New Roman" w:hAnsi="Times New Roman" w:cs="Times New Roman"/>
          <w:sz w:val="28"/>
          <w:szCs w:val="28"/>
        </w:rPr>
        <w:t xml:space="preserve">актуальные </w:t>
      </w:r>
      <w:r w:rsidR="004A16E2" w:rsidRPr="00D03DE3">
        <w:rPr>
          <w:rFonts w:ascii="Times New Roman" w:hAnsi="Times New Roman" w:cs="Times New Roman"/>
          <w:sz w:val="28"/>
          <w:szCs w:val="28"/>
        </w:rPr>
        <w:t>потребности учителей (см. прил.1</w:t>
      </w:r>
      <w:r w:rsidR="007470ED" w:rsidRPr="00D03DE3">
        <w:rPr>
          <w:rFonts w:ascii="Times New Roman" w:hAnsi="Times New Roman" w:cs="Times New Roman"/>
          <w:sz w:val="28"/>
          <w:szCs w:val="28"/>
        </w:rPr>
        <w:t>).</w:t>
      </w:r>
      <w:r w:rsidRPr="00D03DE3">
        <w:rPr>
          <w:rFonts w:ascii="Times New Roman" w:hAnsi="Times New Roman" w:cs="Times New Roman"/>
          <w:sz w:val="28"/>
          <w:szCs w:val="28"/>
        </w:rPr>
        <w:t xml:space="preserve"> Начинающие коллеги отметили, что профессиональный уровень подготовки удовлетворяет их частично. Также они испытывают трудности в составлении планов-конспектов, в проведении внеклассных мероприятий. Для многих из них непросто выбрать соответствующие методы и методические приемы для реализации целей урока, сформулировать вопросы проблемного характера</w:t>
      </w:r>
      <w:r w:rsidR="007470ED" w:rsidRPr="00D03DE3">
        <w:rPr>
          <w:rFonts w:ascii="Times New Roman" w:hAnsi="Times New Roman" w:cs="Times New Roman"/>
          <w:sz w:val="28"/>
          <w:szCs w:val="28"/>
        </w:rPr>
        <w:t>, мот</w:t>
      </w:r>
      <w:r w:rsidR="00B85770" w:rsidRPr="00D03DE3">
        <w:rPr>
          <w:rFonts w:ascii="Times New Roman" w:hAnsi="Times New Roman" w:cs="Times New Roman"/>
          <w:sz w:val="28"/>
          <w:szCs w:val="28"/>
        </w:rPr>
        <w:t xml:space="preserve">ивировать </w:t>
      </w:r>
      <w:r w:rsidR="004A16E2" w:rsidRPr="00D03DE3">
        <w:rPr>
          <w:rFonts w:ascii="Times New Roman" w:hAnsi="Times New Roman" w:cs="Times New Roman"/>
          <w:sz w:val="28"/>
          <w:szCs w:val="28"/>
        </w:rPr>
        <w:t>деятельность учащихся</w:t>
      </w:r>
      <w:r w:rsidR="00B85770" w:rsidRPr="00D03DE3">
        <w:rPr>
          <w:rFonts w:ascii="Times New Roman" w:hAnsi="Times New Roman" w:cs="Times New Roman"/>
          <w:sz w:val="28"/>
          <w:szCs w:val="28"/>
        </w:rPr>
        <w:t>.</w:t>
      </w:r>
      <w:r w:rsidR="007470ED" w:rsidRPr="00D03DE3">
        <w:rPr>
          <w:rFonts w:ascii="Times New Roman" w:hAnsi="Times New Roman" w:cs="Times New Roman"/>
          <w:sz w:val="28"/>
          <w:szCs w:val="28"/>
        </w:rPr>
        <w:t xml:space="preserve"> Основное внимание в планировании работы с молодыми специалистами было уд</w:t>
      </w:r>
      <w:r w:rsidR="004A16E2" w:rsidRPr="00D03DE3">
        <w:rPr>
          <w:rFonts w:ascii="Times New Roman" w:hAnsi="Times New Roman" w:cs="Times New Roman"/>
          <w:sz w:val="28"/>
          <w:szCs w:val="28"/>
        </w:rPr>
        <w:t>елено этим проблемам</w:t>
      </w:r>
      <w:r w:rsidR="00F6314A">
        <w:rPr>
          <w:rFonts w:ascii="Times New Roman" w:hAnsi="Times New Roman" w:cs="Times New Roman"/>
          <w:sz w:val="28"/>
          <w:szCs w:val="28"/>
        </w:rPr>
        <w:t>.</w:t>
      </w:r>
    </w:p>
    <w:p w:rsidR="00E27CC9" w:rsidRPr="00D03DE3" w:rsidRDefault="00F85650" w:rsidP="00D03D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DE3">
        <w:rPr>
          <w:rFonts w:ascii="Times New Roman" w:hAnsi="Times New Roman" w:cs="Times New Roman"/>
          <w:sz w:val="28"/>
          <w:szCs w:val="28"/>
        </w:rPr>
        <w:t xml:space="preserve"> </w:t>
      </w:r>
      <w:r w:rsidR="00DE1328" w:rsidRPr="00D03DE3">
        <w:rPr>
          <w:rFonts w:ascii="Times New Roman" w:hAnsi="Times New Roman" w:cs="Times New Roman"/>
          <w:sz w:val="28"/>
          <w:szCs w:val="28"/>
        </w:rPr>
        <w:t xml:space="preserve">Каждое </w:t>
      </w:r>
      <w:r w:rsidR="007470ED" w:rsidRPr="00D03DE3">
        <w:rPr>
          <w:rFonts w:ascii="Times New Roman" w:hAnsi="Times New Roman" w:cs="Times New Roman"/>
          <w:sz w:val="28"/>
          <w:szCs w:val="28"/>
        </w:rPr>
        <w:t xml:space="preserve"> наше </w:t>
      </w:r>
      <w:r w:rsidR="00DE1328" w:rsidRPr="00D03DE3">
        <w:rPr>
          <w:rFonts w:ascii="Times New Roman" w:hAnsi="Times New Roman" w:cs="Times New Roman"/>
          <w:sz w:val="28"/>
          <w:szCs w:val="28"/>
        </w:rPr>
        <w:t>занятие состоит из 3 частей. Первая часть посвящена рассмотрению</w:t>
      </w:r>
      <w:r w:rsidR="00E27CC9" w:rsidRPr="00D03DE3">
        <w:rPr>
          <w:rFonts w:ascii="Times New Roman" w:hAnsi="Times New Roman" w:cs="Times New Roman"/>
          <w:sz w:val="28"/>
          <w:szCs w:val="28"/>
        </w:rPr>
        <w:t xml:space="preserve"> вопросов по методике: типологии уроков, формам</w:t>
      </w:r>
      <w:r w:rsidR="00DE1328" w:rsidRPr="00D03DE3">
        <w:rPr>
          <w:rFonts w:ascii="Times New Roman" w:hAnsi="Times New Roman" w:cs="Times New Roman"/>
          <w:sz w:val="28"/>
          <w:szCs w:val="28"/>
        </w:rPr>
        <w:t xml:space="preserve"> и мет</w:t>
      </w:r>
      <w:r w:rsidR="00E27CC9" w:rsidRPr="00D03DE3">
        <w:rPr>
          <w:rFonts w:ascii="Times New Roman" w:hAnsi="Times New Roman" w:cs="Times New Roman"/>
          <w:sz w:val="28"/>
          <w:szCs w:val="28"/>
        </w:rPr>
        <w:t>одам</w:t>
      </w:r>
      <w:r w:rsidR="00DE1328" w:rsidRPr="00D03DE3">
        <w:rPr>
          <w:rFonts w:ascii="Times New Roman" w:hAnsi="Times New Roman" w:cs="Times New Roman"/>
          <w:sz w:val="28"/>
          <w:szCs w:val="28"/>
        </w:rPr>
        <w:t xml:space="preserve"> работы на уроке, </w:t>
      </w:r>
      <w:r w:rsidR="00E27CC9" w:rsidRPr="00D03DE3">
        <w:rPr>
          <w:rFonts w:ascii="Times New Roman" w:hAnsi="Times New Roman" w:cs="Times New Roman"/>
          <w:sz w:val="28"/>
          <w:szCs w:val="28"/>
        </w:rPr>
        <w:t>анализу и самоанализу.</w:t>
      </w:r>
      <w:r w:rsidR="003E175E" w:rsidRPr="00D03DE3">
        <w:rPr>
          <w:rFonts w:ascii="Times New Roman" w:hAnsi="Times New Roman" w:cs="Times New Roman"/>
          <w:sz w:val="28"/>
          <w:szCs w:val="28"/>
        </w:rPr>
        <w:t xml:space="preserve"> </w:t>
      </w:r>
      <w:r w:rsidR="00E27CC9" w:rsidRPr="00D03DE3">
        <w:rPr>
          <w:rFonts w:ascii="Times New Roman" w:hAnsi="Times New Roman" w:cs="Times New Roman"/>
          <w:sz w:val="28"/>
          <w:szCs w:val="28"/>
        </w:rPr>
        <w:t>Вторая часть - это языковой практикум, в процессе которого рассматриваются некоторые аспекты грамматики, которые, как правило, представляют затруднения на уроке не только для учеников, но и для учителей.</w:t>
      </w:r>
      <w:r w:rsidR="00D12CFA" w:rsidRPr="00D03DE3">
        <w:rPr>
          <w:rFonts w:ascii="Times New Roman" w:hAnsi="Times New Roman" w:cs="Times New Roman"/>
          <w:sz w:val="28"/>
          <w:szCs w:val="28"/>
        </w:rPr>
        <w:t xml:space="preserve"> Нами были предложены аутентичные видеофильмы, где носители языка объясняют особенности использования лексики, грамматического материала. Затем индивидуально и совместно выполнялись упражнения, в ходе которых происходило обсуждение выбранного варианта ответа. </w:t>
      </w:r>
      <w:r w:rsidR="00E27CC9" w:rsidRPr="00D03DE3">
        <w:rPr>
          <w:rFonts w:ascii="Times New Roman" w:hAnsi="Times New Roman" w:cs="Times New Roman"/>
          <w:sz w:val="28"/>
          <w:szCs w:val="28"/>
        </w:rPr>
        <w:t>Третья часть занятия посвящена педагогическим проблемам. Например, трудная ситуация на уроке и способы ее решения.</w:t>
      </w:r>
      <w:r w:rsidR="00D12CFA" w:rsidRPr="00D03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F8E" w:rsidRPr="00D03DE3" w:rsidRDefault="00E27CC9" w:rsidP="00D03D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DE3">
        <w:rPr>
          <w:rFonts w:ascii="Times New Roman" w:hAnsi="Times New Roman" w:cs="Times New Roman"/>
          <w:sz w:val="28"/>
          <w:szCs w:val="28"/>
        </w:rPr>
        <w:t>Во время проведения этих курсов у молодых педагогов возникают разные вопро</w:t>
      </w:r>
      <w:r w:rsidR="007942C1" w:rsidRPr="00D03DE3">
        <w:rPr>
          <w:rFonts w:ascii="Times New Roman" w:hAnsi="Times New Roman" w:cs="Times New Roman"/>
          <w:sz w:val="28"/>
          <w:szCs w:val="28"/>
        </w:rPr>
        <w:t>сы, которые обсуждаются в группе. Также для решения таких задач специально готовятся материалы, разного рода алгоритмы, а также фрагменты видеоуроков, и, собственно</w:t>
      </w:r>
      <w:r w:rsidR="00640595" w:rsidRPr="00D03DE3">
        <w:rPr>
          <w:rFonts w:ascii="Times New Roman" w:hAnsi="Times New Roman" w:cs="Times New Roman"/>
          <w:sz w:val="28"/>
          <w:szCs w:val="28"/>
        </w:rPr>
        <w:t>,</w:t>
      </w:r>
      <w:r w:rsidR="007942C1" w:rsidRPr="00D03DE3">
        <w:rPr>
          <w:rFonts w:ascii="Times New Roman" w:hAnsi="Times New Roman" w:cs="Times New Roman"/>
          <w:sz w:val="28"/>
          <w:szCs w:val="28"/>
        </w:rPr>
        <w:t xml:space="preserve"> личный опыт педагогов.</w:t>
      </w:r>
      <w:r w:rsidR="0003207F" w:rsidRPr="00D03DE3">
        <w:rPr>
          <w:rFonts w:ascii="Times New Roman" w:hAnsi="Times New Roman" w:cs="Times New Roman"/>
          <w:sz w:val="28"/>
          <w:szCs w:val="28"/>
        </w:rPr>
        <w:t xml:space="preserve"> Коллегам предлагаются специальные памятки, рекомендации, которые они могут использовать в своей учебной деятельности.</w:t>
      </w:r>
      <w:r w:rsidR="00AB46B9" w:rsidRPr="00D03DE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27CC9" w:rsidRPr="00D03DE3" w:rsidRDefault="00AB46B9" w:rsidP="00D03D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DE3">
        <w:rPr>
          <w:rFonts w:ascii="Times New Roman" w:hAnsi="Times New Roman" w:cs="Times New Roman"/>
          <w:sz w:val="28"/>
          <w:szCs w:val="28"/>
        </w:rPr>
        <w:t>Эти курсы проводят учителя, чей опыт работы в школе составляет от 31 до 35 лет, поэтому со многими проблемами они сталкивались сами</w:t>
      </w:r>
      <w:r w:rsidR="0003207F" w:rsidRPr="00D03DE3">
        <w:rPr>
          <w:rFonts w:ascii="Times New Roman" w:hAnsi="Times New Roman" w:cs="Times New Roman"/>
          <w:sz w:val="28"/>
          <w:szCs w:val="28"/>
        </w:rPr>
        <w:t>, следовательно, могут предложить разные способы выхода из разных трудных ситуаций.</w:t>
      </w:r>
      <w:r w:rsidR="002A7903" w:rsidRPr="00D03DE3">
        <w:rPr>
          <w:rFonts w:ascii="Times New Roman" w:hAnsi="Times New Roman" w:cs="Times New Roman"/>
          <w:sz w:val="28"/>
          <w:szCs w:val="28"/>
        </w:rPr>
        <w:t xml:space="preserve"> Молодые специалисты также предлагают свои решения, которые обсуждаются совместно. Такая практика </w:t>
      </w:r>
      <w:r w:rsidR="00640595" w:rsidRPr="00D03DE3">
        <w:rPr>
          <w:rFonts w:ascii="Times New Roman" w:hAnsi="Times New Roman" w:cs="Times New Roman"/>
          <w:sz w:val="28"/>
          <w:szCs w:val="28"/>
        </w:rPr>
        <w:t xml:space="preserve">дает </w:t>
      </w:r>
      <w:r w:rsidR="002A7903" w:rsidRPr="00D03DE3">
        <w:rPr>
          <w:rFonts w:ascii="Times New Roman" w:hAnsi="Times New Roman" w:cs="Times New Roman"/>
          <w:sz w:val="28"/>
          <w:szCs w:val="28"/>
        </w:rPr>
        <w:t>положительный результат, тем более что на этих занятий присутствует и консультирует  опытный работник Методического центра.</w:t>
      </w:r>
      <w:r w:rsidR="00857B2E" w:rsidRPr="00D03DE3">
        <w:rPr>
          <w:rFonts w:ascii="Times New Roman" w:hAnsi="Times New Roman" w:cs="Times New Roman"/>
          <w:sz w:val="28"/>
          <w:szCs w:val="28"/>
        </w:rPr>
        <w:t xml:space="preserve"> В беседе с начинающими свою учебную деятельность педагогами мы выяснили, что наша работа </w:t>
      </w:r>
      <w:r w:rsidR="00B409E9" w:rsidRPr="00D03DE3">
        <w:rPr>
          <w:rFonts w:ascii="Times New Roman" w:hAnsi="Times New Roman" w:cs="Times New Roman"/>
          <w:sz w:val="28"/>
          <w:szCs w:val="28"/>
        </w:rPr>
        <w:t>полезна</w:t>
      </w:r>
      <w:r w:rsidR="00857B2E" w:rsidRPr="00D03DE3">
        <w:rPr>
          <w:rFonts w:ascii="Times New Roman" w:hAnsi="Times New Roman" w:cs="Times New Roman"/>
          <w:sz w:val="28"/>
          <w:szCs w:val="28"/>
        </w:rPr>
        <w:t xml:space="preserve">, наш материал используется на уроках в других </w:t>
      </w:r>
      <w:r w:rsidR="00857B2E" w:rsidRPr="00D03DE3">
        <w:rPr>
          <w:rFonts w:ascii="Times New Roman" w:hAnsi="Times New Roman" w:cs="Times New Roman"/>
          <w:sz w:val="28"/>
          <w:szCs w:val="28"/>
        </w:rPr>
        <w:lastRenderedPageBreak/>
        <w:t>школах и помогает  в разных аспектах преподавания иностранного языка, а также в педагогической практике.</w:t>
      </w:r>
    </w:p>
    <w:p w:rsidR="00E17628" w:rsidRPr="00D03DE3" w:rsidRDefault="008936A3" w:rsidP="00D03D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DE3">
        <w:rPr>
          <w:rFonts w:ascii="Times New Roman" w:hAnsi="Times New Roman" w:cs="Times New Roman"/>
          <w:sz w:val="28"/>
          <w:szCs w:val="28"/>
        </w:rPr>
        <w:t xml:space="preserve">Результатами нашей школы наставников </w:t>
      </w:r>
      <w:r w:rsidR="00E17628" w:rsidRPr="00D03DE3">
        <w:rPr>
          <w:rFonts w:ascii="Times New Roman" w:hAnsi="Times New Roman" w:cs="Times New Roman"/>
          <w:sz w:val="28"/>
          <w:szCs w:val="28"/>
        </w:rPr>
        <w:t>следует считать успехи молодых специалистов в конкурсах разного уровня,  их ро</w:t>
      </w:r>
      <w:proofErr w:type="gramStart"/>
      <w:r w:rsidR="00E17628" w:rsidRPr="00D03DE3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="00E17628" w:rsidRPr="00D03DE3">
        <w:rPr>
          <w:rFonts w:ascii="Times New Roman" w:hAnsi="Times New Roman" w:cs="Times New Roman"/>
          <w:sz w:val="28"/>
          <w:szCs w:val="28"/>
        </w:rPr>
        <w:t>офессиональной педагогической деятельности, а также  своевременную аттестацию на категорию.</w:t>
      </w:r>
    </w:p>
    <w:p w:rsidR="00F9756B" w:rsidRPr="00D03DE3" w:rsidRDefault="00781DFE" w:rsidP="00D03D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DE3">
        <w:rPr>
          <w:rFonts w:ascii="Times New Roman" w:hAnsi="Times New Roman" w:cs="Times New Roman"/>
          <w:sz w:val="28"/>
          <w:szCs w:val="28"/>
        </w:rPr>
        <w:t>Как только молодой специалист переступает порог школы н</w:t>
      </w:r>
      <w:r w:rsidR="00362F8E" w:rsidRPr="00D03DE3">
        <w:rPr>
          <w:rFonts w:ascii="Times New Roman" w:hAnsi="Times New Roman" w:cs="Times New Roman"/>
          <w:sz w:val="28"/>
          <w:szCs w:val="28"/>
        </w:rPr>
        <w:t xml:space="preserve">адо также обратить </w:t>
      </w:r>
      <w:r w:rsidRPr="00D03DE3">
        <w:rPr>
          <w:rFonts w:ascii="Times New Roman" w:hAnsi="Times New Roman" w:cs="Times New Roman"/>
          <w:sz w:val="28"/>
          <w:szCs w:val="28"/>
        </w:rPr>
        <w:t xml:space="preserve">его </w:t>
      </w:r>
      <w:r w:rsidR="00362F8E" w:rsidRPr="00D03DE3">
        <w:rPr>
          <w:rFonts w:ascii="Times New Roman" w:hAnsi="Times New Roman" w:cs="Times New Roman"/>
          <w:sz w:val="28"/>
          <w:szCs w:val="28"/>
        </w:rPr>
        <w:t>внимание</w:t>
      </w:r>
      <w:r w:rsidR="00F9756B" w:rsidRPr="00D03DE3">
        <w:rPr>
          <w:rFonts w:ascii="Times New Roman" w:hAnsi="Times New Roman" w:cs="Times New Roman"/>
          <w:sz w:val="28"/>
          <w:szCs w:val="28"/>
        </w:rPr>
        <w:t xml:space="preserve"> </w:t>
      </w:r>
      <w:r w:rsidR="00362F8E" w:rsidRPr="00D03DE3">
        <w:rPr>
          <w:rFonts w:ascii="Times New Roman" w:hAnsi="Times New Roman" w:cs="Times New Roman"/>
          <w:sz w:val="28"/>
          <w:szCs w:val="28"/>
        </w:rPr>
        <w:t>на то, что к</w:t>
      </w:r>
      <w:r w:rsidRPr="00D03DE3">
        <w:rPr>
          <w:rFonts w:ascii="Times New Roman" w:hAnsi="Times New Roman" w:cs="Times New Roman"/>
          <w:sz w:val="28"/>
          <w:szCs w:val="28"/>
        </w:rPr>
        <w:t>аждая школа имеет</w:t>
      </w:r>
      <w:r w:rsidR="00743DE1" w:rsidRPr="00D03DE3">
        <w:rPr>
          <w:rFonts w:ascii="Times New Roman" w:hAnsi="Times New Roman" w:cs="Times New Roman"/>
          <w:sz w:val="28"/>
          <w:szCs w:val="28"/>
        </w:rPr>
        <w:t xml:space="preserve"> свои традиции, с которыми обязательно надо познакомить начинающего учителя, ведь от этого зависит успех всего учреждения. Это могут быть особенные школьные праздники, линейки,</w:t>
      </w:r>
      <w:r w:rsidR="00B409E9" w:rsidRPr="00D03DE3">
        <w:rPr>
          <w:rFonts w:ascii="Times New Roman" w:hAnsi="Times New Roman" w:cs="Times New Roman"/>
          <w:sz w:val="28"/>
          <w:szCs w:val="28"/>
        </w:rPr>
        <w:t xml:space="preserve"> предметные</w:t>
      </w:r>
      <w:r w:rsidR="00743DE1" w:rsidRPr="00D03DE3">
        <w:rPr>
          <w:rFonts w:ascii="Times New Roman" w:hAnsi="Times New Roman" w:cs="Times New Roman"/>
          <w:sz w:val="28"/>
          <w:szCs w:val="28"/>
        </w:rPr>
        <w:t xml:space="preserve"> недели.</w:t>
      </w:r>
      <w:r w:rsidR="00F264BB" w:rsidRPr="00D03DE3">
        <w:rPr>
          <w:rFonts w:ascii="Times New Roman" w:hAnsi="Times New Roman" w:cs="Times New Roman"/>
          <w:sz w:val="28"/>
          <w:szCs w:val="28"/>
        </w:rPr>
        <w:t xml:space="preserve"> </w:t>
      </w:r>
      <w:r w:rsidR="00B76C68" w:rsidRPr="00D03DE3">
        <w:rPr>
          <w:rFonts w:ascii="Times New Roman" w:hAnsi="Times New Roman" w:cs="Times New Roman"/>
          <w:sz w:val="28"/>
          <w:szCs w:val="28"/>
        </w:rPr>
        <w:t>Н</w:t>
      </w:r>
      <w:r w:rsidR="00F264BB" w:rsidRPr="00D03DE3">
        <w:rPr>
          <w:rFonts w:ascii="Times New Roman" w:hAnsi="Times New Roman" w:cs="Times New Roman"/>
          <w:sz w:val="28"/>
          <w:szCs w:val="28"/>
        </w:rPr>
        <w:t xml:space="preserve">едолгая педагогическая практика в студенческой жизни </w:t>
      </w:r>
      <w:r w:rsidR="00AB1BFD" w:rsidRPr="00D03DE3">
        <w:rPr>
          <w:rFonts w:ascii="Times New Roman" w:hAnsi="Times New Roman" w:cs="Times New Roman"/>
          <w:sz w:val="28"/>
          <w:szCs w:val="28"/>
        </w:rPr>
        <w:t xml:space="preserve">дает </w:t>
      </w:r>
      <w:r w:rsidR="00B76C68" w:rsidRPr="00D03DE3">
        <w:rPr>
          <w:rFonts w:ascii="Times New Roman" w:hAnsi="Times New Roman" w:cs="Times New Roman"/>
          <w:sz w:val="28"/>
          <w:szCs w:val="28"/>
        </w:rPr>
        <w:t xml:space="preserve">неполное </w:t>
      </w:r>
      <w:r w:rsidR="00F264BB" w:rsidRPr="00D03DE3">
        <w:rPr>
          <w:rFonts w:ascii="Times New Roman" w:hAnsi="Times New Roman" w:cs="Times New Roman"/>
          <w:sz w:val="28"/>
          <w:szCs w:val="28"/>
        </w:rPr>
        <w:t xml:space="preserve">представление о внеклассной работе. В жизни же это большой труд, который требует фантазии, творчества, хороших организаторских способностей. Эта работа формирует детский коллектив, определяет </w:t>
      </w:r>
      <w:r w:rsidR="00683AEC" w:rsidRPr="00D03DE3">
        <w:rPr>
          <w:rFonts w:ascii="Times New Roman" w:hAnsi="Times New Roman" w:cs="Times New Roman"/>
          <w:sz w:val="28"/>
          <w:szCs w:val="28"/>
        </w:rPr>
        <w:t xml:space="preserve">лидеров. Для молодого специалиста – это прекрасная возможность найти общий язык с учащимися, определить их характер, </w:t>
      </w:r>
      <w:r w:rsidR="00AB1BFD" w:rsidRPr="00D03DE3">
        <w:rPr>
          <w:rFonts w:ascii="Times New Roman" w:hAnsi="Times New Roman" w:cs="Times New Roman"/>
          <w:sz w:val="28"/>
          <w:szCs w:val="28"/>
        </w:rPr>
        <w:t>с</w:t>
      </w:r>
      <w:r w:rsidR="00683AEC" w:rsidRPr="00D03DE3">
        <w:rPr>
          <w:rFonts w:ascii="Times New Roman" w:hAnsi="Times New Roman" w:cs="Times New Roman"/>
          <w:sz w:val="28"/>
          <w:szCs w:val="28"/>
        </w:rPr>
        <w:t>планировать свою работу в дальнейшем. И задача наставника помочь учителю определиться с внеклассными мероприятиями в соответствии с планом школы и  учебным предметом.</w:t>
      </w:r>
      <w:r w:rsidR="005F76A7" w:rsidRPr="00D03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DE1" w:rsidRPr="00D03DE3" w:rsidRDefault="005F76A7" w:rsidP="00D0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DE3">
        <w:rPr>
          <w:rFonts w:ascii="Times New Roman" w:hAnsi="Times New Roman" w:cs="Times New Roman"/>
          <w:sz w:val="28"/>
          <w:szCs w:val="28"/>
        </w:rPr>
        <w:t>Наши старшие коллеги</w:t>
      </w:r>
      <w:r w:rsidR="002A7903" w:rsidRPr="00D03DE3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EF5E10" w:rsidRPr="00D03DE3">
        <w:rPr>
          <w:rFonts w:ascii="Times New Roman" w:hAnsi="Times New Roman" w:cs="Times New Roman"/>
          <w:sz w:val="28"/>
          <w:szCs w:val="28"/>
        </w:rPr>
        <w:t xml:space="preserve"> </w:t>
      </w:r>
      <w:r w:rsidRPr="00D03DE3">
        <w:rPr>
          <w:rFonts w:ascii="Times New Roman" w:hAnsi="Times New Roman" w:cs="Times New Roman"/>
          <w:sz w:val="28"/>
          <w:szCs w:val="28"/>
        </w:rPr>
        <w:t>- завед</w:t>
      </w:r>
      <w:r w:rsidR="00EF5E10" w:rsidRPr="00D03DE3">
        <w:rPr>
          <w:rFonts w:ascii="Times New Roman" w:hAnsi="Times New Roman" w:cs="Times New Roman"/>
          <w:sz w:val="28"/>
          <w:szCs w:val="28"/>
        </w:rPr>
        <w:t xml:space="preserve">ующие учебной и воспитательной частью образовательного процесса на каждом этапе адаптации сопровождают </w:t>
      </w:r>
      <w:r w:rsidR="002A7903" w:rsidRPr="00D03DE3">
        <w:rPr>
          <w:rFonts w:ascii="Times New Roman" w:hAnsi="Times New Roman" w:cs="Times New Roman"/>
          <w:sz w:val="28"/>
          <w:szCs w:val="28"/>
        </w:rPr>
        <w:t xml:space="preserve">молодого учителя </w:t>
      </w:r>
      <w:r w:rsidR="00EF5E10" w:rsidRPr="00D03DE3">
        <w:rPr>
          <w:rFonts w:ascii="Times New Roman" w:hAnsi="Times New Roman" w:cs="Times New Roman"/>
          <w:sz w:val="28"/>
          <w:szCs w:val="28"/>
        </w:rPr>
        <w:t xml:space="preserve">советами, знакомят со спецификой учреждения, вовлекают в учебную и внеклассную работу. Также у них для каждого учителя находится время, чтобы помочь справится с трудностями, которые возникают при контакте с новым ученическим коллективом. Они знакомят педагогов с особенностями </w:t>
      </w:r>
      <w:r w:rsidR="002C2639" w:rsidRPr="00D03DE3">
        <w:rPr>
          <w:rFonts w:ascii="Times New Roman" w:hAnsi="Times New Roman" w:cs="Times New Roman"/>
          <w:sz w:val="28"/>
          <w:szCs w:val="28"/>
        </w:rPr>
        <w:t>классов</w:t>
      </w:r>
      <w:r w:rsidR="00EF5E10" w:rsidRPr="00D03DE3">
        <w:rPr>
          <w:rFonts w:ascii="Times New Roman" w:hAnsi="Times New Roman" w:cs="Times New Roman"/>
          <w:sz w:val="28"/>
          <w:szCs w:val="28"/>
        </w:rPr>
        <w:t>, дают возможность молодым педагогам проявить инициативу и поучаствовать в разных мероприятиях школы, тем самым позволяя им раскрыться как творческим личностям и, заодно, помогают советом в процессе их работы.</w:t>
      </w:r>
    </w:p>
    <w:p w:rsidR="00743DE1" w:rsidRPr="00D03DE3" w:rsidRDefault="00743DE1" w:rsidP="00D0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DE3">
        <w:rPr>
          <w:rFonts w:ascii="Times New Roman" w:hAnsi="Times New Roman" w:cs="Times New Roman"/>
          <w:sz w:val="28"/>
          <w:szCs w:val="28"/>
        </w:rPr>
        <w:t xml:space="preserve">Для каждого учреждения важен благоприятный климат в общении </w:t>
      </w:r>
      <w:r w:rsidR="00AD0A6B" w:rsidRPr="00D03DE3">
        <w:rPr>
          <w:rFonts w:ascii="Times New Roman" w:hAnsi="Times New Roman" w:cs="Times New Roman"/>
          <w:sz w:val="28"/>
          <w:szCs w:val="28"/>
        </w:rPr>
        <w:t xml:space="preserve"> педагогического коллектива, поэтому создание творческих групп, обсуждение возникающих проблем, совместные дела, мероприятия будут только способствовать этому. А наставничество – это и есть одна из форм этого успешного взаимодействия. Нужно привлекать молодых специалистов к </w:t>
      </w:r>
      <w:r w:rsidR="00B76C68" w:rsidRPr="00D03DE3">
        <w:rPr>
          <w:rFonts w:ascii="Times New Roman" w:hAnsi="Times New Roman" w:cs="Times New Roman"/>
          <w:sz w:val="28"/>
          <w:szCs w:val="28"/>
        </w:rPr>
        <w:t>решению важных вопросов</w:t>
      </w:r>
      <w:r w:rsidR="00AD0A6B" w:rsidRPr="00D03DE3">
        <w:rPr>
          <w:rFonts w:ascii="Times New Roman" w:hAnsi="Times New Roman" w:cs="Times New Roman"/>
          <w:sz w:val="28"/>
          <w:szCs w:val="28"/>
        </w:rPr>
        <w:t xml:space="preserve"> школы, тем самым давая им почувствова</w:t>
      </w:r>
      <w:r w:rsidR="00B76C68" w:rsidRPr="00D03DE3">
        <w:rPr>
          <w:rFonts w:ascii="Times New Roman" w:hAnsi="Times New Roman" w:cs="Times New Roman"/>
          <w:sz w:val="28"/>
          <w:szCs w:val="28"/>
        </w:rPr>
        <w:t>ть свою значимость, дать возможность росту</w:t>
      </w:r>
      <w:r w:rsidR="00AD0A6B" w:rsidRPr="00D03DE3">
        <w:rPr>
          <w:rFonts w:ascii="Times New Roman" w:hAnsi="Times New Roman" w:cs="Times New Roman"/>
          <w:sz w:val="28"/>
          <w:szCs w:val="28"/>
        </w:rPr>
        <w:t xml:space="preserve"> их авторитета в коллективе.</w:t>
      </w:r>
    </w:p>
    <w:p w:rsidR="001B56BF" w:rsidRPr="00D03DE3" w:rsidRDefault="008B389E" w:rsidP="00D03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DE3">
        <w:rPr>
          <w:rFonts w:ascii="Times New Roman" w:hAnsi="Times New Roman" w:cs="Times New Roman"/>
          <w:sz w:val="28"/>
          <w:szCs w:val="28"/>
        </w:rPr>
        <w:t xml:space="preserve"> </w:t>
      </w:r>
      <w:r w:rsidR="00362F8E" w:rsidRPr="00D03DE3">
        <w:rPr>
          <w:rFonts w:ascii="Times New Roman" w:hAnsi="Times New Roman" w:cs="Times New Roman"/>
          <w:sz w:val="28"/>
          <w:szCs w:val="28"/>
        </w:rPr>
        <w:tab/>
      </w:r>
      <w:r w:rsidR="001B56BF" w:rsidRPr="00D03DE3">
        <w:rPr>
          <w:rFonts w:ascii="Times New Roman" w:hAnsi="Times New Roman" w:cs="Times New Roman"/>
          <w:sz w:val="28"/>
          <w:szCs w:val="28"/>
        </w:rPr>
        <w:t>На каждом педагогическом совете в нашем образовательном учреждении преподаватели делятся с молодыми педагогами своими наблюдениями, знаниями и навыками, приобретенными в учебном процессе.</w:t>
      </w:r>
    </w:p>
    <w:p w:rsidR="006A430C" w:rsidRPr="00D03DE3" w:rsidRDefault="006A430C" w:rsidP="00D0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DE3">
        <w:rPr>
          <w:rFonts w:ascii="Times New Roman" w:hAnsi="Times New Roman" w:cs="Times New Roman"/>
          <w:sz w:val="28"/>
          <w:szCs w:val="28"/>
        </w:rPr>
        <w:lastRenderedPageBreak/>
        <w:t>В Указе Президента РФ от 07.05.2018 г. №204 «О национальных целях и стратегических задачах развития Российской Федерации на период до 2024 года» указывается, что Правительству РФ при разработке национального проекта в сфере образования следует исходить из того, что к 2024 году необходимо обеспечить создание условий для развития наставничества.</w:t>
      </w:r>
    </w:p>
    <w:p w:rsidR="00227503" w:rsidRPr="00D03DE3" w:rsidRDefault="00227503" w:rsidP="00D0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DE3">
        <w:rPr>
          <w:rFonts w:ascii="Times New Roman" w:hAnsi="Times New Roman" w:cs="Times New Roman"/>
          <w:sz w:val="28"/>
          <w:szCs w:val="28"/>
        </w:rPr>
        <w:t>Чтобы наставничество</w:t>
      </w:r>
      <w:r w:rsidR="006A430C" w:rsidRPr="00D03DE3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D03DE3">
        <w:rPr>
          <w:rFonts w:ascii="Times New Roman" w:hAnsi="Times New Roman" w:cs="Times New Roman"/>
          <w:sz w:val="28"/>
          <w:szCs w:val="28"/>
        </w:rPr>
        <w:t xml:space="preserve"> </w:t>
      </w:r>
      <w:r w:rsidR="006A430C" w:rsidRPr="00D03DE3">
        <w:rPr>
          <w:rFonts w:ascii="Times New Roman" w:hAnsi="Times New Roman" w:cs="Times New Roman"/>
          <w:sz w:val="28"/>
          <w:szCs w:val="28"/>
        </w:rPr>
        <w:t xml:space="preserve">важным элементом качественной подготовки квалифицированных кадров, </w:t>
      </w:r>
      <w:r w:rsidRPr="00D03DE3">
        <w:rPr>
          <w:rFonts w:ascii="Times New Roman" w:hAnsi="Times New Roman" w:cs="Times New Roman"/>
          <w:sz w:val="28"/>
          <w:szCs w:val="28"/>
        </w:rPr>
        <w:t xml:space="preserve">надо уделять внимание этому явлению. Эта форма работы с начинающими педагогами должна быть хорошо спланирована. </w:t>
      </w:r>
      <w:r w:rsidR="006A430C" w:rsidRPr="00D03DE3">
        <w:rPr>
          <w:rFonts w:ascii="Times New Roman" w:hAnsi="Times New Roman" w:cs="Times New Roman"/>
          <w:sz w:val="28"/>
          <w:szCs w:val="28"/>
        </w:rPr>
        <w:t>Мы считаем, что с</w:t>
      </w:r>
      <w:r w:rsidRPr="00D03DE3">
        <w:rPr>
          <w:rFonts w:ascii="Times New Roman" w:hAnsi="Times New Roman" w:cs="Times New Roman"/>
          <w:sz w:val="28"/>
          <w:szCs w:val="28"/>
        </w:rPr>
        <w:t xml:space="preserve">ледует выделять время и место проведения консультаций, чтобы все возникающие трудности были преодолены в самом начале, чтобы </w:t>
      </w:r>
      <w:r w:rsidR="00780920" w:rsidRPr="00D03DE3">
        <w:rPr>
          <w:rFonts w:ascii="Times New Roman" w:hAnsi="Times New Roman" w:cs="Times New Roman"/>
          <w:sz w:val="28"/>
          <w:szCs w:val="28"/>
        </w:rPr>
        <w:t xml:space="preserve">молодой </w:t>
      </w:r>
      <w:r w:rsidRPr="00D03DE3">
        <w:rPr>
          <w:rFonts w:ascii="Times New Roman" w:hAnsi="Times New Roman" w:cs="Times New Roman"/>
          <w:sz w:val="28"/>
          <w:szCs w:val="28"/>
        </w:rPr>
        <w:t xml:space="preserve">учитель знал о поддержке, и о том, что старший товарищ всегда поможет советом. Наставник должен быть другом, которому можно было бы довериться, а не человеком, который поучает и всем своим видом показывает, что снисходительно выслушивает </w:t>
      </w:r>
      <w:r w:rsidR="00780920" w:rsidRPr="00D03DE3">
        <w:rPr>
          <w:rFonts w:ascii="Times New Roman" w:hAnsi="Times New Roman" w:cs="Times New Roman"/>
          <w:sz w:val="28"/>
          <w:szCs w:val="28"/>
        </w:rPr>
        <w:t>подопечного</w:t>
      </w:r>
      <w:r w:rsidRPr="00D03DE3">
        <w:rPr>
          <w:rFonts w:ascii="Times New Roman" w:hAnsi="Times New Roman" w:cs="Times New Roman"/>
          <w:sz w:val="28"/>
          <w:szCs w:val="28"/>
        </w:rPr>
        <w:t>. Собственно, он должен быть заинтересованным в результатах работы начинающего коллеги.</w:t>
      </w:r>
    </w:p>
    <w:p w:rsidR="00957405" w:rsidRPr="00D03DE3" w:rsidRDefault="00957405" w:rsidP="00D0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DE3">
        <w:rPr>
          <w:rFonts w:ascii="Times New Roman" w:hAnsi="Times New Roman" w:cs="Times New Roman"/>
          <w:sz w:val="28"/>
          <w:szCs w:val="28"/>
        </w:rPr>
        <w:t xml:space="preserve">Наставнику тоже должно быть уделено внимание со стороны школьной администрации. </w:t>
      </w:r>
      <w:r w:rsidR="006A430C" w:rsidRPr="00D03DE3">
        <w:rPr>
          <w:rFonts w:ascii="Times New Roman" w:hAnsi="Times New Roman" w:cs="Times New Roman"/>
          <w:sz w:val="28"/>
          <w:szCs w:val="28"/>
        </w:rPr>
        <w:t>Мы считаем, что н</w:t>
      </w:r>
      <w:r w:rsidRPr="00D03DE3">
        <w:rPr>
          <w:rFonts w:ascii="Times New Roman" w:hAnsi="Times New Roman" w:cs="Times New Roman"/>
          <w:sz w:val="28"/>
          <w:szCs w:val="28"/>
        </w:rPr>
        <w:t>агрузку старшего учителя можно уменьшить, добавив часы консультаций с молодежью, так</w:t>
      </w:r>
      <w:r w:rsidR="00780920" w:rsidRPr="00D03DE3">
        <w:rPr>
          <w:rFonts w:ascii="Times New Roman" w:hAnsi="Times New Roman" w:cs="Times New Roman"/>
          <w:sz w:val="28"/>
          <w:szCs w:val="28"/>
        </w:rPr>
        <w:t xml:space="preserve"> как для него важно</w:t>
      </w:r>
      <w:r w:rsidRPr="00D03DE3">
        <w:rPr>
          <w:rFonts w:ascii="Times New Roman" w:hAnsi="Times New Roman" w:cs="Times New Roman"/>
          <w:sz w:val="28"/>
          <w:szCs w:val="28"/>
        </w:rPr>
        <w:t xml:space="preserve"> получать информацию из прессы, педагогических журналов, методических материалов, поступающих в школу и из интернета</w:t>
      </w:r>
      <w:r w:rsidR="00A11B89" w:rsidRPr="00D03DE3">
        <w:rPr>
          <w:rFonts w:ascii="Times New Roman" w:hAnsi="Times New Roman" w:cs="Times New Roman"/>
          <w:sz w:val="28"/>
          <w:szCs w:val="28"/>
        </w:rPr>
        <w:t xml:space="preserve">, а также нужно время </w:t>
      </w:r>
      <w:r w:rsidR="00DE0C6A" w:rsidRPr="00D03DE3">
        <w:rPr>
          <w:rFonts w:ascii="Times New Roman" w:hAnsi="Times New Roman" w:cs="Times New Roman"/>
          <w:sz w:val="28"/>
          <w:szCs w:val="28"/>
        </w:rPr>
        <w:t xml:space="preserve"> для совместной работы </w:t>
      </w:r>
      <w:r w:rsidR="00A11B89" w:rsidRPr="00D03DE3">
        <w:rPr>
          <w:rFonts w:ascii="Times New Roman" w:hAnsi="Times New Roman" w:cs="Times New Roman"/>
          <w:sz w:val="28"/>
          <w:szCs w:val="28"/>
        </w:rPr>
        <w:t>с начинающим коллегой.</w:t>
      </w:r>
    </w:p>
    <w:p w:rsidR="002C2639" w:rsidRPr="00D03DE3" w:rsidRDefault="004C4A37" w:rsidP="00D0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DE3">
        <w:rPr>
          <w:rFonts w:ascii="Times New Roman" w:hAnsi="Times New Roman" w:cs="Times New Roman"/>
          <w:sz w:val="28"/>
          <w:szCs w:val="28"/>
        </w:rPr>
        <w:t xml:space="preserve">Молодой учитель и наставник </w:t>
      </w:r>
      <w:r w:rsidR="001F7F1E" w:rsidRPr="00D03DE3">
        <w:rPr>
          <w:rFonts w:ascii="Times New Roman" w:hAnsi="Times New Roman" w:cs="Times New Roman"/>
          <w:sz w:val="28"/>
          <w:szCs w:val="28"/>
        </w:rPr>
        <w:t xml:space="preserve"> должны быть сотрудниками, сотоварищами, так как цель у них одна – добиться роста мотивации в изучении предмета, хороших успехов в обучении и форм</w:t>
      </w:r>
      <w:r w:rsidR="00780920" w:rsidRPr="00D03DE3">
        <w:rPr>
          <w:rFonts w:ascii="Times New Roman" w:hAnsi="Times New Roman" w:cs="Times New Roman"/>
          <w:sz w:val="28"/>
          <w:szCs w:val="28"/>
        </w:rPr>
        <w:t>ировании учащегося как личности, и, конечно же, создать благоприятную среду пребывания в школе, как учащимся, так и преподавателям.</w:t>
      </w:r>
      <w:r w:rsidR="006A430C" w:rsidRPr="00D03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639" w:rsidRPr="00D03DE3" w:rsidRDefault="00683AEC" w:rsidP="00D0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DE3">
        <w:rPr>
          <w:rFonts w:ascii="Times New Roman" w:hAnsi="Times New Roman" w:cs="Times New Roman"/>
          <w:sz w:val="28"/>
          <w:szCs w:val="28"/>
        </w:rPr>
        <w:t xml:space="preserve">Для педагогов старшего возраста общение с молодыми специалистами </w:t>
      </w:r>
      <w:r w:rsidR="00957405" w:rsidRPr="00D03DE3">
        <w:rPr>
          <w:rFonts w:ascii="Times New Roman" w:hAnsi="Times New Roman" w:cs="Times New Roman"/>
          <w:sz w:val="28"/>
          <w:szCs w:val="28"/>
        </w:rPr>
        <w:t>приноси</w:t>
      </w:r>
      <w:r w:rsidRPr="00D03DE3">
        <w:rPr>
          <w:rFonts w:ascii="Times New Roman" w:hAnsi="Times New Roman" w:cs="Times New Roman"/>
          <w:sz w:val="28"/>
          <w:szCs w:val="28"/>
        </w:rPr>
        <w:t xml:space="preserve">т </w:t>
      </w:r>
      <w:r w:rsidR="00957405" w:rsidRPr="00D03DE3">
        <w:rPr>
          <w:rFonts w:ascii="Times New Roman" w:hAnsi="Times New Roman" w:cs="Times New Roman"/>
          <w:sz w:val="28"/>
          <w:szCs w:val="28"/>
        </w:rPr>
        <w:t xml:space="preserve">огромную </w:t>
      </w:r>
      <w:r w:rsidRPr="00D03DE3">
        <w:rPr>
          <w:rFonts w:ascii="Times New Roman" w:hAnsi="Times New Roman" w:cs="Times New Roman"/>
          <w:sz w:val="28"/>
          <w:szCs w:val="28"/>
        </w:rPr>
        <w:t>пользу.</w:t>
      </w:r>
      <w:r w:rsidR="002C2639" w:rsidRPr="00D03DE3">
        <w:rPr>
          <w:rFonts w:ascii="Times New Roman" w:hAnsi="Times New Roman" w:cs="Times New Roman"/>
          <w:sz w:val="28"/>
          <w:szCs w:val="28"/>
        </w:rPr>
        <w:t xml:space="preserve"> У молодых специалистов отсутствуют стереотипы, которые могут быть присущи педагогическим работникам со стажем, и наличие ярко выраженного стремления к новаторству и исследовательским экспериментам.</w:t>
      </w:r>
    </w:p>
    <w:p w:rsidR="006A430C" w:rsidRPr="00D03DE3" w:rsidRDefault="00683AEC" w:rsidP="00D0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DE3">
        <w:rPr>
          <w:rFonts w:ascii="Times New Roman" w:hAnsi="Times New Roman" w:cs="Times New Roman"/>
          <w:sz w:val="28"/>
          <w:szCs w:val="28"/>
        </w:rPr>
        <w:t xml:space="preserve"> Новый взгляд, новые идеи, современные технологии, которые приходят с молодежью, вместе с опытом старших, знанием психологических и возрастных особенностей учащихся могу дать ошеломительный эффект в образовании.</w:t>
      </w:r>
      <w:r w:rsidR="002C2639" w:rsidRPr="00D03DE3">
        <w:rPr>
          <w:rFonts w:ascii="Times New Roman" w:hAnsi="Times New Roman" w:cs="Times New Roman"/>
          <w:sz w:val="28"/>
          <w:szCs w:val="28"/>
        </w:rPr>
        <w:t xml:space="preserve"> </w:t>
      </w:r>
      <w:r w:rsidR="00957405" w:rsidRPr="00D03DE3">
        <w:rPr>
          <w:rFonts w:ascii="Times New Roman" w:hAnsi="Times New Roman" w:cs="Times New Roman"/>
          <w:sz w:val="28"/>
          <w:szCs w:val="28"/>
        </w:rPr>
        <w:t>Может быть, продолжение традиций, основанное на непосредственном переходе от одного к другому в работе учителей</w:t>
      </w:r>
      <w:r w:rsidR="001F7F1E" w:rsidRPr="00D03DE3">
        <w:rPr>
          <w:rFonts w:ascii="Times New Roman" w:hAnsi="Times New Roman" w:cs="Times New Roman"/>
          <w:sz w:val="28"/>
          <w:szCs w:val="28"/>
        </w:rPr>
        <w:t>,</w:t>
      </w:r>
      <w:r w:rsidR="00957405" w:rsidRPr="00D03DE3">
        <w:rPr>
          <w:rFonts w:ascii="Times New Roman" w:hAnsi="Times New Roman" w:cs="Times New Roman"/>
          <w:sz w:val="28"/>
          <w:szCs w:val="28"/>
        </w:rPr>
        <w:t xml:space="preserve"> поможет сформировать нам стройную систему образования, не ломая старого, а лишь добавляя что-то передовое, интересное. </w:t>
      </w:r>
    </w:p>
    <w:p w:rsidR="006A430C" w:rsidRDefault="006A430C" w:rsidP="00D03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48D" w:rsidRDefault="0016648D" w:rsidP="00D03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48D" w:rsidRPr="00D03DE3" w:rsidRDefault="0016648D" w:rsidP="00D03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DE1" w:rsidRPr="00D03DE3" w:rsidRDefault="00841BC4" w:rsidP="00D03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DE3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материалов</w:t>
      </w:r>
      <w:r w:rsidR="00793F0A" w:rsidRPr="00D03DE3">
        <w:rPr>
          <w:rFonts w:ascii="Times New Roman" w:hAnsi="Times New Roman" w:cs="Times New Roman"/>
          <w:sz w:val="28"/>
          <w:szCs w:val="28"/>
        </w:rPr>
        <w:t>:</w:t>
      </w:r>
    </w:p>
    <w:p w:rsidR="00841BC4" w:rsidRPr="00D03DE3" w:rsidRDefault="00841BC4" w:rsidP="00D03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1BC4" w:rsidRPr="00D03DE3" w:rsidRDefault="00841BC4" w:rsidP="00D03DE3">
      <w:pPr>
        <w:pStyle w:val="a4"/>
        <w:numPr>
          <w:ilvl w:val="0"/>
          <w:numId w:val="15"/>
        </w:numPr>
        <w:jc w:val="both"/>
        <w:rPr>
          <w:sz w:val="28"/>
          <w:szCs w:val="28"/>
          <w:lang w:val="en-US"/>
        </w:rPr>
      </w:pPr>
      <w:r w:rsidRPr="00D03DE3">
        <w:rPr>
          <w:sz w:val="28"/>
          <w:szCs w:val="28"/>
          <w:lang w:val="en-US"/>
        </w:rPr>
        <w:t>https://kopilkaurokov.ru/angliiskiyYazik/presentacii/metodicheskaia_razrabotka_uchitel_kak_nastavnik_1</w:t>
      </w:r>
    </w:p>
    <w:p w:rsidR="00793F0A" w:rsidRPr="00D03DE3" w:rsidRDefault="00841BC4" w:rsidP="00D03DE3">
      <w:pPr>
        <w:pStyle w:val="a4"/>
        <w:numPr>
          <w:ilvl w:val="0"/>
          <w:numId w:val="15"/>
        </w:numPr>
        <w:jc w:val="both"/>
        <w:rPr>
          <w:sz w:val="28"/>
          <w:szCs w:val="28"/>
          <w:lang w:val="en-US"/>
        </w:rPr>
      </w:pPr>
      <w:r w:rsidRPr="00D03DE3">
        <w:rPr>
          <w:sz w:val="28"/>
          <w:szCs w:val="28"/>
          <w:lang w:val="en-US"/>
        </w:rPr>
        <w:t>/</w:t>
      </w:r>
      <w:hyperlink r:id="rId8" w:history="1">
        <w:r w:rsidR="00793F0A" w:rsidRPr="00D03DE3">
          <w:rPr>
            <w:rStyle w:val="a5"/>
            <w:color w:val="auto"/>
            <w:sz w:val="28"/>
            <w:szCs w:val="28"/>
            <w:lang w:val="en-US"/>
          </w:rPr>
          <w:t>https://ulpressa.ru/2019/12/03/%D0%BD%D0%B0%D1%86%D0%BF%D1%80%D0%BE%D0%B5%D0%BA%D1%82-%D0%BE%D0%B1%D1%80%D0%B0%D0%B7%D0%BE%D0%B2%D0%B0%D0%BD%D0%B8%D0%B5-%D0%BD%D0%B0%D1%81%D1%82%D0%B0%D0%B2%D0%BD%D0%B8%D1%87%D0%B5/</w:t>
        </w:r>
      </w:hyperlink>
    </w:p>
    <w:p w:rsidR="008278D9" w:rsidRPr="00D03DE3" w:rsidRDefault="00894C0F" w:rsidP="00D03DE3">
      <w:pPr>
        <w:pStyle w:val="a4"/>
        <w:numPr>
          <w:ilvl w:val="0"/>
          <w:numId w:val="15"/>
        </w:numPr>
        <w:jc w:val="both"/>
        <w:rPr>
          <w:sz w:val="28"/>
          <w:szCs w:val="28"/>
          <w:lang w:val="en-US"/>
        </w:rPr>
      </w:pPr>
      <w:hyperlink r:id="rId9" w:history="1">
        <w:r w:rsidR="003E175E" w:rsidRPr="00D03DE3">
          <w:rPr>
            <w:rStyle w:val="a5"/>
            <w:color w:val="auto"/>
            <w:sz w:val="28"/>
            <w:szCs w:val="28"/>
            <w:lang w:val="en-US"/>
          </w:rPr>
          <w:t>https://director.rosuchebnik.ru/article/natsproekt-obrazovanie-kak-organizovat-nastavnichestvo-v-shkole/</w:t>
        </w:r>
      </w:hyperlink>
    </w:p>
    <w:p w:rsidR="003E175E" w:rsidRPr="00D03DE3" w:rsidRDefault="003E175E" w:rsidP="00D03D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75E" w:rsidRPr="009406ED" w:rsidRDefault="003E175E" w:rsidP="00D03D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3DE3" w:rsidRPr="009406ED" w:rsidRDefault="00D03DE3" w:rsidP="00D03D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3DE3" w:rsidRPr="009406ED" w:rsidRDefault="00D03DE3" w:rsidP="00D03D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3DE3" w:rsidRPr="009406ED" w:rsidRDefault="00D03DE3" w:rsidP="00D03D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3DE3" w:rsidRPr="009406ED" w:rsidRDefault="00D03DE3" w:rsidP="00D03D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3DE3" w:rsidRPr="009406ED" w:rsidRDefault="00D03DE3" w:rsidP="00D03D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3DE3" w:rsidRPr="009406ED" w:rsidRDefault="00D03DE3" w:rsidP="00D03D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3DE3" w:rsidRPr="009406ED" w:rsidRDefault="00D03DE3" w:rsidP="00D03D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3DE3" w:rsidRPr="009406ED" w:rsidRDefault="00D03DE3" w:rsidP="00D03D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3DE3" w:rsidRPr="009406ED" w:rsidRDefault="00D03DE3" w:rsidP="00D03D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3DE3" w:rsidRPr="009406ED" w:rsidRDefault="00D03DE3" w:rsidP="00D03D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3DE3" w:rsidRPr="009406ED" w:rsidRDefault="00D03DE3" w:rsidP="00D03D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3DE3" w:rsidRPr="009406ED" w:rsidRDefault="00D03DE3" w:rsidP="00D03D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3DE3" w:rsidRPr="009406ED" w:rsidRDefault="00D03DE3" w:rsidP="00D03D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75E" w:rsidRPr="00D03DE3" w:rsidRDefault="003E175E" w:rsidP="00D03D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3DE3" w:rsidRPr="009406ED" w:rsidRDefault="00D03DE3" w:rsidP="00D03D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03DE3" w:rsidRPr="009406ED" w:rsidRDefault="00D03DE3" w:rsidP="00D03D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314A" w:rsidRPr="009406ED" w:rsidRDefault="00F6314A" w:rsidP="00D03D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314A" w:rsidRPr="009406ED" w:rsidRDefault="00F6314A" w:rsidP="00D03D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175E" w:rsidRPr="00D03DE3" w:rsidRDefault="00D03DE3" w:rsidP="00D03D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3DE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3E175E" w:rsidRPr="00D03DE3" w:rsidRDefault="003E175E" w:rsidP="00D03DE3">
      <w:pPr>
        <w:pStyle w:val="a4"/>
        <w:numPr>
          <w:ilvl w:val="0"/>
          <w:numId w:val="16"/>
        </w:numPr>
        <w:spacing w:after="200"/>
        <w:jc w:val="both"/>
        <w:rPr>
          <w:sz w:val="28"/>
          <w:szCs w:val="28"/>
        </w:rPr>
      </w:pPr>
      <w:r w:rsidRPr="00D03DE3">
        <w:rPr>
          <w:sz w:val="28"/>
          <w:szCs w:val="28"/>
        </w:rPr>
        <w:t>Удовлетворяет ли вас уровень вашей профессиональной подготовки?</w:t>
      </w:r>
    </w:p>
    <w:p w:rsidR="003E175E" w:rsidRPr="00D03DE3" w:rsidRDefault="003E175E" w:rsidP="00D03DE3">
      <w:pPr>
        <w:pStyle w:val="a4"/>
        <w:spacing w:after="200"/>
        <w:jc w:val="both"/>
        <w:rPr>
          <w:sz w:val="28"/>
          <w:szCs w:val="28"/>
        </w:rPr>
      </w:pPr>
    </w:p>
    <w:p w:rsidR="003E175E" w:rsidRPr="00D03DE3" w:rsidRDefault="003E175E" w:rsidP="00D03DE3">
      <w:pPr>
        <w:pStyle w:val="a4"/>
        <w:spacing w:after="200"/>
        <w:jc w:val="both"/>
        <w:rPr>
          <w:sz w:val="28"/>
          <w:szCs w:val="28"/>
        </w:rPr>
      </w:pPr>
      <w:r w:rsidRPr="00D03DE3">
        <w:rPr>
          <w:noProof/>
          <w:sz w:val="28"/>
          <w:szCs w:val="28"/>
        </w:rPr>
        <w:drawing>
          <wp:inline distT="0" distB="0" distL="0" distR="0" wp14:anchorId="361AF303" wp14:editId="42E98937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E175E" w:rsidRPr="00D03DE3" w:rsidRDefault="003E175E" w:rsidP="00D03DE3">
      <w:pPr>
        <w:pStyle w:val="a4"/>
        <w:spacing w:after="200"/>
        <w:jc w:val="both"/>
        <w:rPr>
          <w:sz w:val="28"/>
          <w:szCs w:val="28"/>
        </w:rPr>
      </w:pPr>
    </w:p>
    <w:p w:rsidR="003E175E" w:rsidRPr="00D03DE3" w:rsidRDefault="003E175E" w:rsidP="00D03DE3">
      <w:pPr>
        <w:pStyle w:val="a4"/>
        <w:numPr>
          <w:ilvl w:val="0"/>
          <w:numId w:val="16"/>
        </w:numPr>
        <w:spacing w:after="200"/>
        <w:jc w:val="both"/>
        <w:rPr>
          <w:sz w:val="28"/>
          <w:szCs w:val="28"/>
        </w:rPr>
      </w:pPr>
      <w:r w:rsidRPr="00D03DE3">
        <w:rPr>
          <w:sz w:val="28"/>
          <w:szCs w:val="28"/>
        </w:rPr>
        <w:t>В каких направлениях организации учебно-воспитательного процесса вы испытываете трудности?</w:t>
      </w:r>
    </w:p>
    <w:p w:rsidR="003E175E" w:rsidRPr="00D03DE3" w:rsidRDefault="003E175E" w:rsidP="00D03DE3">
      <w:pPr>
        <w:pStyle w:val="a4"/>
        <w:spacing w:after="200"/>
        <w:jc w:val="both"/>
        <w:rPr>
          <w:sz w:val="28"/>
          <w:szCs w:val="28"/>
        </w:rPr>
      </w:pPr>
    </w:p>
    <w:p w:rsidR="003E175E" w:rsidRPr="00D03DE3" w:rsidRDefault="003E175E" w:rsidP="00D03DE3">
      <w:pPr>
        <w:pStyle w:val="a4"/>
        <w:spacing w:after="200"/>
        <w:jc w:val="both"/>
        <w:rPr>
          <w:sz w:val="28"/>
          <w:szCs w:val="28"/>
        </w:rPr>
      </w:pPr>
      <w:r w:rsidRPr="00D03DE3">
        <w:rPr>
          <w:noProof/>
          <w:sz w:val="28"/>
          <w:szCs w:val="28"/>
        </w:rPr>
        <w:drawing>
          <wp:inline distT="0" distB="0" distL="0" distR="0" wp14:anchorId="1441D5A1" wp14:editId="3CAD426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03DE3" w:rsidRPr="00D03DE3" w:rsidRDefault="00D03DE3" w:rsidP="00D03DE3">
      <w:pPr>
        <w:pStyle w:val="a4"/>
        <w:spacing w:after="200"/>
        <w:jc w:val="both"/>
        <w:rPr>
          <w:sz w:val="28"/>
          <w:szCs w:val="28"/>
        </w:rPr>
      </w:pPr>
    </w:p>
    <w:p w:rsidR="00D03DE3" w:rsidRPr="00D03DE3" w:rsidRDefault="00D03DE3" w:rsidP="00D03DE3">
      <w:pPr>
        <w:pStyle w:val="a4"/>
        <w:spacing w:after="200"/>
        <w:jc w:val="both"/>
        <w:rPr>
          <w:sz w:val="28"/>
          <w:szCs w:val="28"/>
        </w:rPr>
      </w:pPr>
    </w:p>
    <w:p w:rsidR="00D03DE3" w:rsidRPr="00D03DE3" w:rsidRDefault="00D03DE3" w:rsidP="00D03DE3">
      <w:pPr>
        <w:pStyle w:val="a4"/>
        <w:spacing w:after="200"/>
        <w:jc w:val="both"/>
        <w:rPr>
          <w:sz w:val="28"/>
          <w:szCs w:val="28"/>
        </w:rPr>
      </w:pPr>
    </w:p>
    <w:p w:rsidR="00D03DE3" w:rsidRDefault="00D03DE3" w:rsidP="00D03DE3">
      <w:pPr>
        <w:pStyle w:val="a4"/>
        <w:spacing w:after="200"/>
        <w:jc w:val="both"/>
        <w:rPr>
          <w:b/>
          <w:sz w:val="28"/>
          <w:szCs w:val="28"/>
        </w:rPr>
      </w:pPr>
    </w:p>
    <w:p w:rsidR="00D03DE3" w:rsidRDefault="00D03DE3" w:rsidP="00D03DE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D03DE3" w:rsidSect="003E175E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C0F" w:rsidRDefault="00894C0F" w:rsidP="003E175E">
      <w:pPr>
        <w:spacing w:after="0" w:line="240" w:lineRule="auto"/>
      </w:pPr>
      <w:r>
        <w:separator/>
      </w:r>
    </w:p>
  </w:endnote>
  <w:endnote w:type="continuationSeparator" w:id="0">
    <w:p w:rsidR="00894C0F" w:rsidRDefault="00894C0F" w:rsidP="003E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C0F" w:rsidRDefault="00894C0F" w:rsidP="003E175E">
      <w:pPr>
        <w:spacing w:after="0" w:line="240" w:lineRule="auto"/>
      </w:pPr>
      <w:r>
        <w:separator/>
      </w:r>
    </w:p>
  </w:footnote>
  <w:footnote w:type="continuationSeparator" w:id="0">
    <w:p w:rsidR="00894C0F" w:rsidRDefault="00894C0F" w:rsidP="003E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0250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E175E" w:rsidRPr="00627922" w:rsidRDefault="003E175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279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2792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279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430C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62792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E175E" w:rsidRDefault="003E17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C95"/>
    <w:multiLevelType w:val="hybridMultilevel"/>
    <w:tmpl w:val="8058234A"/>
    <w:lvl w:ilvl="0" w:tplc="B51A257C">
      <w:start w:val="1"/>
      <w:numFmt w:val="bullet"/>
      <w:lvlText w:val=""/>
      <w:lvlJc w:val="left"/>
      <w:pPr>
        <w:tabs>
          <w:tab w:val="num" w:pos="579"/>
        </w:tabs>
        <w:ind w:left="12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">
    <w:nsid w:val="04D345A8"/>
    <w:multiLevelType w:val="hybridMultilevel"/>
    <w:tmpl w:val="B234E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23A04"/>
    <w:multiLevelType w:val="hybridMultilevel"/>
    <w:tmpl w:val="D0D8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05B1F"/>
    <w:multiLevelType w:val="hybridMultilevel"/>
    <w:tmpl w:val="E686506C"/>
    <w:lvl w:ilvl="0" w:tplc="F5BCEF4E">
      <w:start w:val="1"/>
      <w:numFmt w:val="bullet"/>
      <w:lvlText w:val="-"/>
      <w:lvlJc w:val="left"/>
      <w:pPr>
        <w:tabs>
          <w:tab w:val="num" w:pos="4613"/>
        </w:tabs>
        <w:ind w:left="4613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B3778D"/>
    <w:multiLevelType w:val="hybridMultilevel"/>
    <w:tmpl w:val="508A1ED8"/>
    <w:lvl w:ilvl="0" w:tplc="1EC4A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217B5"/>
    <w:multiLevelType w:val="hybridMultilevel"/>
    <w:tmpl w:val="5A084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46231"/>
    <w:multiLevelType w:val="hybridMultilevel"/>
    <w:tmpl w:val="CADCF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82A58"/>
    <w:multiLevelType w:val="hybridMultilevel"/>
    <w:tmpl w:val="38A6B770"/>
    <w:lvl w:ilvl="0" w:tplc="1EC4AC3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219706F"/>
    <w:multiLevelType w:val="hybridMultilevel"/>
    <w:tmpl w:val="4D122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52F58"/>
    <w:multiLevelType w:val="multilevel"/>
    <w:tmpl w:val="0048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F03A99"/>
    <w:multiLevelType w:val="hybridMultilevel"/>
    <w:tmpl w:val="9E047B1A"/>
    <w:lvl w:ilvl="0" w:tplc="0FD4B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468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A27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F48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C83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663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34D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26B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44F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38679D6"/>
    <w:multiLevelType w:val="hybridMultilevel"/>
    <w:tmpl w:val="0F6C1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77926"/>
    <w:multiLevelType w:val="multilevel"/>
    <w:tmpl w:val="D59E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4F21B24"/>
    <w:multiLevelType w:val="hybridMultilevel"/>
    <w:tmpl w:val="2AEA9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8522F"/>
    <w:multiLevelType w:val="hybridMultilevel"/>
    <w:tmpl w:val="4998D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0465D"/>
    <w:multiLevelType w:val="hybridMultilevel"/>
    <w:tmpl w:val="64489E14"/>
    <w:lvl w:ilvl="0" w:tplc="B51A257C">
      <w:start w:val="1"/>
      <w:numFmt w:val="bullet"/>
      <w:lvlText w:val=""/>
      <w:lvlJc w:val="left"/>
      <w:pPr>
        <w:tabs>
          <w:tab w:val="num" w:pos="578"/>
        </w:tabs>
        <w:ind w:left="11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ED2F63"/>
    <w:multiLevelType w:val="hybridMultilevel"/>
    <w:tmpl w:val="9EE0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13B4A"/>
    <w:multiLevelType w:val="hybridMultilevel"/>
    <w:tmpl w:val="6C101384"/>
    <w:lvl w:ilvl="0" w:tplc="1EC4A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0"/>
  </w:num>
  <w:num w:numId="5">
    <w:abstractNumId w:val="15"/>
  </w:num>
  <w:num w:numId="6">
    <w:abstractNumId w:val="9"/>
  </w:num>
  <w:num w:numId="7">
    <w:abstractNumId w:val="1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14"/>
  </w:num>
  <w:num w:numId="16">
    <w:abstractNumId w:val="2"/>
  </w:num>
  <w:num w:numId="17">
    <w:abstractNumId w:val="7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FBE"/>
    <w:rsid w:val="0003207F"/>
    <w:rsid w:val="00047FBE"/>
    <w:rsid w:val="0009746F"/>
    <w:rsid w:val="000B5E5C"/>
    <w:rsid w:val="00143136"/>
    <w:rsid w:val="00162EC0"/>
    <w:rsid w:val="0016648D"/>
    <w:rsid w:val="00174127"/>
    <w:rsid w:val="001B56BF"/>
    <w:rsid w:val="001F3923"/>
    <w:rsid w:val="001F75AA"/>
    <w:rsid w:val="001F7F1E"/>
    <w:rsid w:val="00222C63"/>
    <w:rsid w:val="00224150"/>
    <w:rsid w:val="00227503"/>
    <w:rsid w:val="00290CF9"/>
    <w:rsid w:val="002A7903"/>
    <w:rsid w:val="002C190D"/>
    <w:rsid w:val="002C2639"/>
    <w:rsid w:val="002D59DB"/>
    <w:rsid w:val="002D6979"/>
    <w:rsid w:val="00362F8E"/>
    <w:rsid w:val="003C4308"/>
    <w:rsid w:val="003E175E"/>
    <w:rsid w:val="004053E7"/>
    <w:rsid w:val="004926AF"/>
    <w:rsid w:val="004A16E2"/>
    <w:rsid w:val="004A2B82"/>
    <w:rsid w:val="004C4A37"/>
    <w:rsid w:val="004D1E72"/>
    <w:rsid w:val="00541891"/>
    <w:rsid w:val="00557899"/>
    <w:rsid w:val="00597CCD"/>
    <w:rsid w:val="005C3D58"/>
    <w:rsid w:val="005F76A7"/>
    <w:rsid w:val="00614672"/>
    <w:rsid w:val="006232E1"/>
    <w:rsid w:val="00627922"/>
    <w:rsid w:val="00640595"/>
    <w:rsid w:val="006421A7"/>
    <w:rsid w:val="0066036A"/>
    <w:rsid w:val="00673B54"/>
    <w:rsid w:val="00674605"/>
    <w:rsid w:val="00683AEC"/>
    <w:rsid w:val="006A3231"/>
    <w:rsid w:val="006A3658"/>
    <w:rsid w:val="006A430C"/>
    <w:rsid w:val="006A5B59"/>
    <w:rsid w:val="006F7DF9"/>
    <w:rsid w:val="007032CD"/>
    <w:rsid w:val="00704DA4"/>
    <w:rsid w:val="00743DE1"/>
    <w:rsid w:val="007470ED"/>
    <w:rsid w:val="00780920"/>
    <w:rsid w:val="00781DFE"/>
    <w:rsid w:val="00793F0A"/>
    <w:rsid w:val="007942C1"/>
    <w:rsid w:val="007E0650"/>
    <w:rsid w:val="007E61E1"/>
    <w:rsid w:val="008278D9"/>
    <w:rsid w:val="00841BC4"/>
    <w:rsid w:val="00843147"/>
    <w:rsid w:val="008442CD"/>
    <w:rsid w:val="008567E7"/>
    <w:rsid w:val="00857B2E"/>
    <w:rsid w:val="0089279F"/>
    <w:rsid w:val="008936A3"/>
    <w:rsid w:val="00894C0F"/>
    <w:rsid w:val="008B132D"/>
    <w:rsid w:val="008B389E"/>
    <w:rsid w:val="008C3F77"/>
    <w:rsid w:val="008F2537"/>
    <w:rsid w:val="00921461"/>
    <w:rsid w:val="009406ED"/>
    <w:rsid w:val="00957405"/>
    <w:rsid w:val="009726B4"/>
    <w:rsid w:val="00A11B89"/>
    <w:rsid w:val="00AB1BFD"/>
    <w:rsid w:val="00AB46B9"/>
    <w:rsid w:val="00AD0A6B"/>
    <w:rsid w:val="00AE3498"/>
    <w:rsid w:val="00B223F8"/>
    <w:rsid w:val="00B409E9"/>
    <w:rsid w:val="00B76C68"/>
    <w:rsid w:val="00B81B9C"/>
    <w:rsid w:val="00B822A0"/>
    <w:rsid w:val="00B85770"/>
    <w:rsid w:val="00BA114D"/>
    <w:rsid w:val="00BD13C8"/>
    <w:rsid w:val="00BD5D18"/>
    <w:rsid w:val="00BF032E"/>
    <w:rsid w:val="00BF3B24"/>
    <w:rsid w:val="00BF5017"/>
    <w:rsid w:val="00C32066"/>
    <w:rsid w:val="00C4430C"/>
    <w:rsid w:val="00D03DE3"/>
    <w:rsid w:val="00D12CFA"/>
    <w:rsid w:val="00D44662"/>
    <w:rsid w:val="00D972C6"/>
    <w:rsid w:val="00DB5B51"/>
    <w:rsid w:val="00DE0C6A"/>
    <w:rsid w:val="00DE1328"/>
    <w:rsid w:val="00E17628"/>
    <w:rsid w:val="00E27CC9"/>
    <w:rsid w:val="00E310F5"/>
    <w:rsid w:val="00E45D82"/>
    <w:rsid w:val="00E746FB"/>
    <w:rsid w:val="00EC1002"/>
    <w:rsid w:val="00EF5E10"/>
    <w:rsid w:val="00EF786B"/>
    <w:rsid w:val="00F12E4A"/>
    <w:rsid w:val="00F264BB"/>
    <w:rsid w:val="00F6314A"/>
    <w:rsid w:val="00F6417D"/>
    <w:rsid w:val="00F85650"/>
    <w:rsid w:val="00F9756B"/>
    <w:rsid w:val="00FB0C45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59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3F0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1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75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E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175E"/>
  </w:style>
  <w:style w:type="paragraph" w:styleId="aa">
    <w:name w:val="footer"/>
    <w:basedOn w:val="a"/>
    <w:link w:val="ab"/>
    <w:uiPriority w:val="99"/>
    <w:unhideWhenUsed/>
    <w:rsid w:val="003E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1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460">
          <w:marLeft w:val="0"/>
          <w:marRight w:val="0"/>
          <w:marTop w:val="2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863">
          <w:marLeft w:val="0"/>
          <w:marRight w:val="0"/>
          <w:marTop w:val="2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151">
          <w:marLeft w:val="0"/>
          <w:marRight w:val="0"/>
          <w:marTop w:val="2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329">
          <w:marLeft w:val="0"/>
          <w:marRight w:val="0"/>
          <w:marTop w:val="2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pressa.ru/2019/12/03/%D0%BD%D0%B0%D1%86%D0%BF%D1%80%D0%BE%D0%B5%D0%BA%D1%82-%D0%BE%D0%B1%D1%80%D0%B0%D0%B7%D0%BE%D0%B2%D0%B0%D0%BD%D0%B8%D0%B5-%D0%BD%D0%B0%D1%81%D1%82%D0%B0%D0%B2%D0%BD%D0%B8%D1%87%D0%B5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director.rosuchebnik.ru/article/natsproekt-obrazovanie-kak-organizovat-nastavnichestvo-v-shkole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Профессиональная подготовка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Частично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0.14000000000000001</c:v>
                </c:pt>
                <c:pt idx="2" formatCode="General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400" b="1" i="0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 b="1" i="0" baseline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 b="1" i="0" baseline="0"/>
            </a:pPr>
            <a:endParaRPr lang="ru-RU"/>
          </a:p>
        </c:txPr>
      </c:legendEntry>
      <c:legendEntry>
        <c:idx val="3"/>
        <c:delete val="1"/>
      </c:legendEntry>
      <c:layout>
        <c:manualLayout>
          <c:xMode val="edge"/>
          <c:yMode val="edge"/>
          <c:x val="0.71031368474773982"/>
          <c:y val="0.34254624421947255"/>
          <c:w val="0.27579742636337123"/>
          <c:h val="0.42988751406074238"/>
        </c:manualLayout>
      </c:layout>
      <c:overlay val="0"/>
      <c:txPr>
        <a:bodyPr/>
        <a:lstStyle/>
        <a:p>
          <a:pPr>
            <a:defRPr b="1" i="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формулировка целей</c:v>
                </c:pt>
                <c:pt idx="1">
                  <c:v>выбор методов</c:v>
                </c:pt>
                <c:pt idx="2">
                  <c:v>мотивация</c:v>
                </c:pt>
                <c:pt idx="3">
                  <c:v>создание проблемных ситуаций</c:v>
                </c:pt>
                <c:pt idx="4">
                  <c:v>подготовка заданий</c:v>
                </c:pt>
                <c:pt idx="5">
                  <c:v>организация сотрудничества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 formatCode="0%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формулировка целей</c:v>
                </c:pt>
                <c:pt idx="1">
                  <c:v>выбор методов</c:v>
                </c:pt>
                <c:pt idx="2">
                  <c:v>мотивация</c:v>
                </c:pt>
                <c:pt idx="3">
                  <c:v>создание проблемных ситуаций</c:v>
                </c:pt>
                <c:pt idx="4">
                  <c:v>подготовка заданий</c:v>
                </c:pt>
                <c:pt idx="5">
                  <c:v>организация сотрудничества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1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формулировка целей</c:v>
                </c:pt>
                <c:pt idx="1">
                  <c:v>выбор методов</c:v>
                </c:pt>
                <c:pt idx="2">
                  <c:v>мотивация</c:v>
                </c:pt>
                <c:pt idx="3">
                  <c:v>создание проблемных ситуаций</c:v>
                </c:pt>
                <c:pt idx="4">
                  <c:v>подготовка заданий</c:v>
                </c:pt>
                <c:pt idx="5">
                  <c:v>организация сотрудничества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2" formatCode="0%">
                  <c:v>0.65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формулировка целей</c:v>
                </c:pt>
                <c:pt idx="1">
                  <c:v>выбор методов</c:v>
                </c:pt>
                <c:pt idx="2">
                  <c:v>мотивация</c:v>
                </c:pt>
                <c:pt idx="3">
                  <c:v>создание проблемных ситуаций</c:v>
                </c:pt>
                <c:pt idx="4">
                  <c:v>подготовка заданий</c:v>
                </c:pt>
                <c:pt idx="5">
                  <c:v>организация сотрудничества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3" formatCode="0%">
                  <c:v>0.15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формулировка целей</c:v>
                </c:pt>
                <c:pt idx="1">
                  <c:v>выбор методов</c:v>
                </c:pt>
                <c:pt idx="2">
                  <c:v>мотивация</c:v>
                </c:pt>
                <c:pt idx="3">
                  <c:v>создание проблемных ситуаций</c:v>
                </c:pt>
                <c:pt idx="4">
                  <c:v>подготовка заданий</c:v>
                </c:pt>
                <c:pt idx="5">
                  <c:v>организация сотрудничества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4" formatCode="0%">
                  <c:v>0.15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формулировка целей</c:v>
                </c:pt>
                <c:pt idx="1">
                  <c:v>выбор методов</c:v>
                </c:pt>
                <c:pt idx="2">
                  <c:v>мотивация</c:v>
                </c:pt>
                <c:pt idx="3">
                  <c:v>создание проблемных ситуаций</c:v>
                </c:pt>
                <c:pt idx="4">
                  <c:v>подготовка заданий</c:v>
                </c:pt>
                <c:pt idx="5">
                  <c:v>организация сотрудничества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5" formatCode="0%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8718080"/>
        <c:axId val="268719616"/>
      </c:barChart>
      <c:catAx>
        <c:axId val="268718080"/>
        <c:scaling>
          <c:orientation val="minMax"/>
        </c:scaling>
        <c:delete val="0"/>
        <c:axPos val="b"/>
        <c:majorTickMark val="out"/>
        <c:minorTickMark val="none"/>
        <c:tickLblPos val="nextTo"/>
        <c:crossAx val="268719616"/>
        <c:crosses val="autoZero"/>
        <c:auto val="1"/>
        <c:lblAlgn val="ctr"/>
        <c:lblOffset val="100"/>
        <c:noMultiLvlLbl val="0"/>
      </c:catAx>
      <c:valAx>
        <c:axId val="2687196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8718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8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 Windows</cp:lastModifiedBy>
  <cp:revision>18</cp:revision>
  <dcterms:created xsi:type="dcterms:W3CDTF">2019-04-04T05:29:00Z</dcterms:created>
  <dcterms:modified xsi:type="dcterms:W3CDTF">2021-02-05T06:51:00Z</dcterms:modified>
</cp:coreProperties>
</file>