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445580">
        <w:rPr>
          <w:rStyle w:val="c3"/>
          <w:b/>
          <w:color w:val="000000" w:themeColor="text1"/>
          <w:sz w:val="28"/>
          <w:szCs w:val="28"/>
        </w:rPr>
        <w:t>Игры на различение основных цветов</w:t>
      </w:r>
    </w:p>
    <w:p w:rsidR="00B6182B" w:rsidRDefault="00B6182B" w:rsidP="00B6182B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45580">
        <w:rPr>
          <w:rStyle w:val="c2"/>
          <w:color w:val="000000"/>
          <w:sz w:val="28"/>
          <w:szCs w:val="28"/>
        </w:rPr>
        <w:t>                                                 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 w:themeColor="text1"/>
          <w:sz w:val="28"/>
          <w:szCs w:val="28"/>
        </w:rPr>
      </w:pPr>
      <w:r w:rsidRPr="00445580">
        <w:rPr>
          <w:rStyle w:val="c0"/>
          <w:b/>
          <w:color w:val="000000" w:themeColor="text1"/>
          <w:sz w:val="28"/>
          <w:szCs w:val="28"/>
        </w:rPr>
        <w:t>«Посади жука на свой листок»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учить детей различать 4 основных цвета и  соотносить цвета разнородных предметов.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> плоскостные изображения жуков и листьев 4 основных цветов.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 xml:space="preserve">Ход игры: </w:t>
      </w:r>
      <w:r w:rsidRPr="00445580">
        <w:rPr>
          <w:rStyle w:val="c2"/>
          <w:color w:val="000000" w:themeColor="text1"/>
          <w:sz w:val="28"/>
          <w:szCs w:val="28"/>
        </w:rPr>
        <w:t> Воспитатель показывает детям плоскостные изображения предметов и выясняет что это и  какого они  цвета. Жуки любят отдыхать на листочках.   Воспитатель предлагает посадить каждого жучка на листок своего цвета.                      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      </w:t>
      </w:r>
      <w:r w:rsidRPr="00BF63D3">
        <w:rPr>
          <w:rStyle w:val="c0"/>
          <w:b/>
          <w:color w:val="000000" w:themeColor="text1"/>
          <w:sz w:val="28"/>
          <w:szCs w:val="28"/>
        </w:rPr>
        <w:t>«Воздушные шарики»</w:t>
      </w:r>
      <w:r w:rsidRPr="00BF63D3">
        <w:rPr>
          <w:rStyle w:val="c2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развивать умение узнавать и называть основные цвета.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> плоскостные изображения шариков 4 основных цветов и 4 ленты аналогичных цветов к ним.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Ход игры:</w:t>
      </w:r>
      <w:r w:rsidRPr="00445580">
        <w:rPr>
          <w:rStyle w:val="c2"/>
          <w:color w:val="000000" w:themeColor="text1"/>
          <w:sz w:val="28"/>
          <w:szCs w:val="28"/>
        </w:rPr>
        <w:t> Воспитатель показывает детям четыре шарика основных цветов и четыре ленточки тех же цветов и предлагает детям подобрать к каждому шарику ленточку того же цвета.      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Красный, желтый, голубой шар выбирай себе любой.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Чтобы шарик удержать надо ленту привязать.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Мы в руки ленточки возьмем и шар по цвету им найдем.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 xml:space="preserve">                                        </w:t>
      </w:r>
      <w:r w:rsidRPr="00BF63D3">
        <w:rPr>
          <w:rStyle w:val="c2"/>
          <w:b/>
          <w:color w:val="000000" w:themeColor="text1"/>
          <w:sz w:val="28"/>
          <w:szCs w:val="28"/>
        </w:rPr>
        <w:t> </w:t>
      </w:r>
      <w:r w:rsidRPr="00BF63D3">
        <w:rPr>
          <w:rStyle w:val="c0"/>
          <w:b/>
          <w:color w:val="000000" w:themeColor="text1"/>
          <w:sz w:val="28"/>
          <w:szCs w:val="28"/>
        </w:rPr>
        <w:t>«Подбери чашки к блюдцам»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учить различать цвета и соотносить цвета разнородных предметов.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> наборное полотно,  плоскостные изображения блюдец  и чашек основных цветов.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Ход игры:</w:t>
      </w:r>
      <w:r w:rsidRPr="00445580">
        <w:rPr>
          <w:rStyle w:val="c2"/>
          <w:color w:val="000000" w:themeColor="text1"/>
          <w:sz w:val="28"/>
          <w:szCs w:val="28"/>
        </w:rPr>
        <w:t xml:space="preserve">  В магазин сначала привезли блюдца.  Воспитатель расставляет на верхней полоске наборного полотна блюдца и предлагает детям рассмотреть их. Спрашивает какого цвета блюдца. Потом привезли чашки (показывает чашки). Воспитатель предлагает помочь продавцам и подобрать чашки к блюдцам. Они должны быть такого же цвета,  как блюдца.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6"/>
          <w:color w:val="000000" w:themeColor="text1"/>
          <w:sz w:val="28"/>
          <w:szCs w:val="28"/>
        </w:rPr>
        <w:t>                                               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</w:t>
      </w:r>
      <w:r w:rsidRPr="00BF63D3">
        <w:rPr>
          <w:rStyle w:val="c0"/>
          <w:b/>
          <w:color w:val="000000" w:themeColor="text1"/>
          <w:sz w:val="28"/>
          <w:szCs w:val="28"/>
        </w:rPr>
        <w:t>«Найди такой же цветочек»</w:t>
      </w:r>
      <w:r w:rsidRPr="00BF63D3">
        <w:rPr>
          <w:b/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закреплять знания основных цветов, развивать умение по показу называть  4 основных цвета.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> демонстрационные изображения цветков красного, желтого, синего и зеленого цвета, такие же изображения цветков меньшего размера (раздаточный материал).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Ход игры:</w:t>
      </w:r>
      <w:r w:rsidRPr="00445580">
        <w:rPr>
          <w:rStyle w:val="c2"/>
          <w:color w:val="000000" w:themeColor="text1"/>
          <w:sz w:val="28"/>
          <w:szCs w:val="28"/>
        </w:rPr>
        <w:t> Сначала воспитатель показывает детям большие иллюстрации цветков. Дети рассматривают и рассказывают какого они цвета. Потом воспитатель раздает детям маленькие изображения цветков, дети рассматривают. Затем педагог предлагает показать такой же цветочек, какой показывает сам.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                                             </w:t>
      </w:r>
      <w:r w:rsidRPr="00445580">
        <w:rPr>
          <w:rStyle w:val="c0"/>
          <w:color w:val="000000" w:themeColor="text1"/>
          <w:sz w:val="28"/>
          <w:szCs w:val="28"/>
        </w:rPr>
        <w:t> </w:t>
      </w:r>
      <w:r w:rsidRPr="00BF63D3">
        <w:rPr>
          <w:rStyle w:val="c0"/>
          <w:b/>
          <w:color w:val="000000" w:themeColor="text1"/>
          <w:sz w:val="28"/>
          <w:szCs w:val="28"/>
        </w:rPr>
        <w:t>«Загадочные пуговки»</w:t>
      </w:r>
      <w:r w:rsidRPr="00BF63D3">
        <w:rPr>
          <w:b/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развивать умение узнавать и называть основные цвета.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 xml:space="preserve"> картонное полотно, разделенное на 4 сектора (основные цвета), </w:t>
      </w:r>
      <w:r w:rsidRPr="00445580">
        <w:rPr>
          <w:rStyle w:val="c2"/>
          <w:color w:val="000000" w:themeColor="text1"/>
          <w:sz w:val="28"/>
          <w:szCs w:val="28"/>
        </w:rPr>
        <w:lastRenderedPageBreak/>
        <w:t>набор разных пуговиц 4-х основных цветов.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Ход игры:</w:t>
      </w:r>
      <w:r w:rsidRPr="00445580">
        <w:rPr>
          <w:rStyle w:val="c2"/>
          <w:color w:val="000000" w:themeColor="text1"/>
          <w:sz w:val="28"/>
          <w:szCs w:val="28"/>
        </w:rPr>
        <w:t xml:space="preserve">  </w:t>
      </w:r>
      <w:r w:rsidRPr="00445580">
        <w:rPr>
          <w:rStyle w:val="c1"/>
          <w:color w:val="000000" w:themeColor="text1"/>
          <w:sz w:val="28"/>
          <w:szCs w:val="28"/>
        </w:rPr>
        <w:t>Воспитатель показывает цветное полотно и рассказывает, что это домики для пуговиц. Затем показывает пуговицы, обращая внимание детей, что все пуговки разного цвета.  Каждая пуговка живет в домике своего цвета. Воспитатель предлагает детям помочь пуговкам найти свой домик.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1"/>
          <w:color w:val="000000" w:themeColor="text1"/>
          <w:sz w:val="28"/>
          <w:szCs w:val="28"/>
        </w:rPr>
        <w:t>Есть чудо-пуговки у нас, поиграем мы сейчас.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1"/>
          <w:color w:val="000000" w:themeColor="text1"/>
          <w:sz w:val="28"/>
          <w:szCs w:val="28"/>
        </w:rPr>
        <w:t>В руки пуговки возьмем  и дом по цвету им найдем.</w:t>
      </w:r>
    </w:p>
    <w:p w:rsidR="00B6182B" w:rsidRPr="00BF63D3" w:rsidRDefault="00B6182B" w:rsidP="00B6182B">
      <w:pPr>
        <w:pStyle w:val="c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45580">
        <w:rPr>
          <w:rStyle w:val="c6"/>
          <w:color w:val="000000" w:themeColor="text1"/>
          <w:sz w:val="28"/>
          <w:szCs w:val="28"/>
        </w:rPr>
        <w:t>                       </w:t>
      </w:r>
      <w:r w:rsidRPr="00BF63D3">
        <w:rPr>
          <w:rStyle w:val="c6"/>
          <w:b/>
          <w:color w:val="000000" w:themeColor="text1"/>
          <w:sz w:val="28"/>
          <w:szCs w:val="28"/>
        </w:rPr>
        <w:t>Игры на различение величины предметов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63D3">
        <w:rPr>
          <w:rStyle w:val="c0"/>
          <w:b/>
          <w:color w:val="000000" w:themeColor="text1"/>
          <w:sz w:val="28"/>
          <w:szCs w:val="28"/>
        </w:rPr>
        <w:t>                                             «Найди домик для матрешки»</w:t>
      </w:r>
      <w:r w:rsidRPr="00BF63D3">
        <w:rPr>
          <w:b/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знакомить с понятиями  «большой – маленький»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> плоскостные изображения матрешек 2-х размеров: большие и маленькие, плоскостные изображения домиков 2-х размеров: большие и маленькие.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Ход игры:</w:t>
      </w:r>
      <w:r w:rsidRPr="00445580">
        <w:rPr>
          <w:rStyle w:val="c2"/>
          <w:color w:val="000000" w:themeColor="text1"/>
          <w:sz w:val="28"/>
          <w:szCs w:val="28"/>
        </w:rPr>
        <w:t> </w:t>
      </w:r>
      <w:r w:rsidRPr="00445580">
        <w:rPr>
          <w:rStyle w:val="c1"/>
          <w:color w:val="000000" w:themeColor="text1"/>
          <w:sz w:val="28"/>
          <w:szCs w:val="28"/>
        </w:rPr>
        <w:t>Перед детьми раскладываются домики. Домики разные по величине: маленькие и большие.  В этих сказочных домиках живут матрешки. Матрешки большие и маленькие. Они пошли погулять и потерялись. Детям предлагается найти домик для каждой матрешки.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F63D3">
        <w:rPr>
          <w:rStyle w:val="c2"/>
          <w:b/>
          <w:color w:val="000000" w:themeColor="text1"/>
          <w:sz w:val="28"/>
          <w:szCs w:val="28"/>
        </w:rPr>
        <w:t>                                                </w:t>
      </w:r>
      <w:r w:rsidRPr="00BF63D3">
        <w:rPr>
          <w:rStyle w:val="c0"/>
          <w:b/>
          <w:color w:val="000000" w:themeColor="text1"/>
          <w:sz w:val="28"/>
          <w:szCs w:val="28"/>
        </w:rPr>
        <w:t>«Выбери пуговки»</w:t>
      </w:r>
      <w:r w:rsidRPr="00BF63D3">
        <w:rPr>
          <w:b/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воспитывать умение группировать предметы по величине.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 xml:space="preserve"> 2 коробочки: большая и маленькая,  набор пуговиц разных по величине (большие и маленькие)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Ход игры:</w:t>
      </w:r>
      <w:r w:rsidRPr="00445580">
        <w:rPr>
          <w:rStyle w:val="c2"/>
          <w:color w:val="000000" w:themeColor="text1"/>
          <w:sz w:val="28"/>
          <w:szCs w:val="28"/>
        </w:rPr>
        <w:t> </w:t>
      </w:r>
      <w:r w:rsidRPr="00445580">
        <w:rPr>
          <w:rStyle w:val="c1"/>
          <w:color w:val="000000" w:themeColor="text1"/>
          <w:sz w:val="28"/>
          <w:szCs w:val="28"/>
        </w:rPr>
        <w:t>Педагог вместе с детьми раскладывает пуговицы по коробочкам. Рассматривая размеры пуговиц, сравнивает, прикладывает пуговку к пуговке.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 xml:space="preserve">                                                    </w:t>
      </w:r>
      <w:r w:rsidRPr="00BF63D3">
        <w:rPr>
          <w:rStyle w:val="c0"/>
          <w:b/>
          <w:color w:val="000000" w:themeColor="text1"/>
          <w:sz w:val="28"/>
          <w:szCs w:val="28"/>
        </w:rPr>
        <w:t>«Наряди елку»</w:t>
      </w:r>
      <w:r w:rsidRPr="00BF63D3">
        <w:rPr>
          <w:b/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Цель:</w:t>
      </w:r>
      <w:r w:rsidRPr="00445580">
        <w:rPr>
          <w:rStyle w:val="c2"/>
          <w:color w:val="000000" w:themeColor="text1"/>
          <w:sz w:val="28"/>
          <w:szCs w:val="28"/>
        </w:rPr>
        <w:t> формировать умение выделять величину предметов, упражнять в установлении сходства и различия между предметами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Материал:</w:t>
      </w:r>
      <w:r w:rsidRPr="00445580">
        <w:rPr>
          <w:rStyle w:val="c2"/>
          <w:color w:val="000000" w:themeColor="text1"/>
          <w:sz w:val="28"/>
          <w:szCs w:val="28"/>
        </w:rPr>
        <w:t> игрушка Дед Мороз, большие и маленькие елки, вырезанные из картона зеленого цвета, набор кругов двух величин (большие и маленькие)</w:t>
      </w:r>
      <w:r w:rsidRPr="00445580">
        <w:rPr>
          <w:color w:val="000000" w:themeColor="text1"/>
          <w:sz w:val="28"/>
          <w:szCs w:val="28"/>
        </w:rPr>
        <w:br/>
      </w:r>
      <w:r w:rsidRPr="00BF63D3">
        <w:rPr>
          <w:rStyle w:val="c2"/>
          <w:color w:val="000000" w:themeColor="text1"/>
          <w:sz w:val="28"/>
          <w:szCs w:val="28"/>
          <w:u w:val="single"/>
        </w:rPr>
        <w:t>Ход игры:</w:t>
      </w:r>
      <w:r w:rsidRPr="00445580">
        <w:rPr>
          <w:rStyle w:val="c2"/>
          <w:color w:val="000000" w:themeColor="text1"/>
          <w:sz w:val="28"/>
          <w:szCs w:val="28"/>
        </w:rPr>
        <w:t> </w:t>
      </w:r>
      <w:r w:rsidRPr="00445580">
        <w:rPr>
          <w:rStyle w:val="c1"/>
          <w:color w:val="000000" w:themeColor="text1"/>
          <w:sz w:val="28"/>
          <w:szCs w:val="28"/>
        </w:rPr>
        <w:t>Игровая ситуация: пришел Дед Мороз и принес елочки (рассмотреть и рассортировать по размеру). Скоро праздник и елочки надо нарядить. Внести коробку с кругами (рассмотреть, рассортировать по размеру ). Предложить детям нарядить большие елочки большими кругам, а маленькие – маленькими. В процессе игры активизировать в речи детей понятия: круг, большой, маленький, большая, маленькая.                                                                                      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2"/>
          <w:color w:val="000000" w:themeColor="text1"/>
          <w:sz w:val="28"/>
          <w:szCs w:val="28"/>
        </w:rPr>
        <w:t>                                                        </w:t>
      </w:r>
      <w:r w:rsidRPr="00445580">
        <w:rPr>
          <w:rStyle w:val="c0"/>
          <w:color w:val="000000" w:themeColor="text1"/>
          <w:sz w:val="28"/>
          <w:szCs w:val="28"/>
        </w:rPr>
        <w:t> </w:t>
      </w:r>
      <w:r w:rsidRPr="00BF63D3">
        <w:rPr>
          <w:rStyle w:val="c0"/>
          <w:b/>
          <w:color w:val="000000" w:themeColor="text1"/>
          <w:sz w:val="28"/>
          <w:szCs w:val="28"/>
        </w:rPr>
        <w:t>«Зоопарк»</w:t>
      </w:r>
      <w:r w:rsidRPr="00BF63D3">
        <w:rPr>
          <w:rStyle w:val="c2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продолжать знакомить детей с относительностью величин предметов.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игрушки зверей разных размеров.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Воспитатель ставит перед детьми набор знакомых животных разной величины. Рассматривают: «Это кто?», «А это кто?» и т.д.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1"/>
          <w:color w:val="000000" w:themeColor="text1"/>
          <w:sz w:val="28"/>
          <w:szCs w:val="28"/>
        </w:rPr>
        <w:t>Затем воспитатель говорит, что звери растеряли своих детенышей и предлагает им помочь их найти. Педагог берет большого мишку и предлагает найти маленького и т.п.  В случае затруднения используем совместные действия.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lastRenderedPageBreak/>
        <w:t>                                               «Спрячь шарик в ладошках»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учить различать величину предметов, соотносить действия рук с величиной предметов.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два комплекта больших и маленьких шаров.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Воспитатель ставит перед детьми поднос, на котором лежат большие и маленькие шары. Берет большой шарик и предлагает детям взять такой же шарик. Затем предлагает спрятать его в ладошках (аналогично с маленьким). Воспитатель обращает внимание детей: «Маленький шарик спрятался в ладошках, а большой – не спрятался, его видно».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6"/>
          <w:color w:val="000000" w:themeColor="text1"/>
          <w:sz w:val="28"/>
          <w:szCs w:val="28"/>
        </w:rPr>
        <w:t>                    Игры на различение геометрических форм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           «Круг – квадрат»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учить детей группировать предметы по форме.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 по 5 картонных квадратов и кругов одного цвета.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Воспитатель показывает детям геометрические фигуры, произвольно перемешанные на столе. Затем говорит: «Это –круг, а вот это – квадрат. Круг я положу на круглую тарелочку, а квадрат положу на квадратную тарелочку». Далее педагог предлагает детям разложить фигуры по своим местам и активизирует речь детей вопросом «Что это?».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       «Найди варежку»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учить узнавать и называть геометрические формы – круг, квадрат,  треугольник.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  плоскостные изображения варежек белого цвета с нарисованными геометрическими фигурами.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Перед детьми раскладываются в произвольном порядке изображения варежек. Куклы перепутали все варежки не могут собрать пары. Давайте поможем куклам и разберем варежки по парам. В случае затруднения используем совместные действия.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2"/>
          <w:color w:val="000000" w:themeColor="text1"/>
          <w:sz w:val="28"/>
          <w:szCs w:val="28"/>
        </w:rPr>
        <w:t>                                               </w:t>
      </w:r>
      <w:r w:rsidRPr="00445580">
        <w:rPr>
          <w:rStyle w:val="c0"/>
          <w:color w:val="000000" w:themeColor="text1"/>
          <w:sz w:val="28"/>
          <w:szCs w:val="28"/>
        </w:rPr>
        <w:t>«Закрой окошко в домике»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учить детей соотносить форму деталей с формой отверстия.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плоскостные изображения домиков с вырезанными окошками разных геометрических форм (круг, квадрат, треугольник), наборы фигур (круг, квадрат, треугольник), строго соответствующие по размеру отверстиям окошек в домиках.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Воспитатель раздает детям геометрические фигуры разного цвета. На столах лежат домики с окошком геометрической формы. Детям нужно закрыть окошки в домиках соответствующей фигурой.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   «Спрячемся от дождика»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2"/>
          <w:color w:val="000000" w:themeColor="text1"/>
          <w:sz w:val="28"/>
          <w:szCs w:val="28"/>
        </w:rPr>
        <w:t>Цель: учить детей группировать предметы по форме.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  набор геометрических  фигур из кругов, квадратов и треугольников разного размера, три рисунка зонтиков.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Взрослый выкладывает под каждый зонтик по одной геометрической фигуре, это образец для детей.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1"/>
          <w:color w:val="000000" w:themeColor="text1"/>
          <w:sz w:val="28"/>
          <w:szCs w:val="28"/>
        </w:rPr>
        <w:t xml:space="preserve">Игровая ситуация: «В теплый солнечный денек вышли круг, квадрат и треугольник (показать) погулять. Вдруг в небе появилась большая серая туча, закрыла солнышко и пошел дождик. Геометрическим фигурам надо </w:t>
      </w:r>
      <w:r w:rsidRPr="00445580">
        <w:rPr>
          <w:rStyle w:val="c1"/>
          <w:color w:val="000000" w:themeColor="text1"/>
          <w:sz w:val="28"/>
          <w:szCs w:val="28"/>
        </w:rPr>
        <w:lastRenderedPageBreak/>
        <w:t>спрятаться от дождя, чтобы не промокнуть. Но каждой фигуре надо найти свой зонтик.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        «Покажи такую же»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  закреплять умение находить нужную геометрическую фигуру (круг, квадрат, треугольник).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игрушка Заяц, коробочка с плоскостными геометрическими формами.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Игровая ситуация: приходит в гости Зайка , приносит коробочку с геометрическими фигурами и просит детей рассказать, что это такое. Сначала воспитатель показывает каждую фигуру отдельно и просит детей сказать, что это за фигура, помогает в случае затруднения. Затем детям раздаются фигуры и педагог просит показать такую же фигуру, как у него.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6"/>
          <w:color w:val="000000" w:themeColor="text1"/>
          <w:sz w:val="28"/>
          <w:szCs w:val="28"/>
        </w:rPr>
        <w:t>                           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6"/>
          <w:color w:val="000000" w:themeColor="text1"/>
          <w:sz w:val="28"/>
          <w:szCs w:val="28"/>
        </w:rPr>
        <w:t>                  Игры на развитие тактильных ощущений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            «Поймай игрушку»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определение места прикосновения к телу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мягкая игрушка киска (мокрая рыбка, колючий ежик и т.п.)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Ребенок закрывает глаза. Педагог касается разных частей тела ребенка игрушкой (киской) и просит его определить, где киска.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2"/>
          <w:color w:val="000000" w:themeColor="text1"/>
          <w:sz w:val="28"/>
          <w:szCs w:val="28"/>
        </w:rPr>
        <w:t>                                                 </w:t>
      </w:r>
      <w:r w:rsidRPr="00445580">
        <w:rPr>
          <w:rStyle w:val="c0"/>
          <w:color w:val="000000" w:themeColor="text1"/>
          <w:sz w:val="28"/>
          <w:szCs w:val="28"/>
        </w:rPr>
        <w:t>  «Чудесный мешочек»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нахождение знакомых предметов на ощупь.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непрозрачный мешочек и предметы разной формы, величины, фактуры (игрушки, геометрические фигуры и формы).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В непрозрачном мешочке находятся предметы. Ребенку предлагается на ощупь, не заглядывая в мешочек, найти нужный предмет.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2"/>
          <w:color w:val="000000" w:themeColor="text1"/>
          <w:sz w:val="28"/>
          <w:szCs w:val="28"/>
        </w:rPr>
        <w:t>                                                          </w:t>
      </w:r>
      <w:r w:rsidRPr="00445580">
        <w:rPr>
          <w:rStyle w:val="c0"/>
          <w:color w:val="000000" w:themeColor="text1"/>
          <w:sz w:val="28"/>
          <w:szCs w:val="28"/>
        </w:rPr>
        <w:t>«Узнай фигуру»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нахождение геометрической формы  на ощупь по зрительно-воспринимаемому образцу.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непрозрачный мешочек, два набора плоскостных и объемных геометрических форм (круг, квадрат, треугольник, кубик, шарик, кирпичик)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В непрозрачном мешочке лежит набор геометрических форм. Второй такой же набор находится на столе перед ребенком, Ребенку предлагается на ощупь найти в мешочке такую же фигуру, как та, на которую указал воспитатель.</w:t>
      </w:r>
    </w:p>
    <w:p w:rsidR="00B6182B" w:rsidRPr="00445580" w:rsidRDefault="00B6182B" w:rsidP="00B6182B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45580">
        <w:rPr>
          <w:rStyle w:val="c0"/>
          <w:color w:val="000000" w:themeColor="text1"/>
          <w:sz w:val="28"/>
          <w:szCs w:val="28"/>
        </w:rPr>
        <w:t>                                                          «Найди пару»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Цель: способствовать развитию тактильного восприятия.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Материал: маленькие полотняные мешочки, наполненные крупой – гречкой, рисом, манкой, фасолью,  горохом, геркулесовыми хлопьями(каждой по 2).</w:t>
      </w:r>
      <w:r w:rsidRPr="00445580">
        <w:rPr>
          <w:color w:val="000000" w:themeColor="text1"/>
          <w:sz w:val="28"/>
          <w:szCs w:val="28"/>
        </w:rPr>
        <w:br/>
      </w:r>
      <w:r w:rsidRPr="00445580">
        <w:rPr>
          <w:rStyle w:val="c2"/>
          <w:color w:val="000000" w:themeColor="text1"/>
          <w:sz w:val="28"/>
          <w:szCs w:val="28"/>
        </w:rPr>
        <w:t>Ход игры: </w:t>
      </w:r>
      <w:r w:rsidRPr="00445580">
        <w:rPr>
          <w:rStyle w:val="c1"/>
          <w:color w:val="000000" w:themeColor="text1"/>
          <w:sz w:val="28"/>
          <w:szCs w:val="28"/>
        </w:rPr>
        <w:t>Малышу предлагается ощупать каждый мешочек . Задача ребенка в том, чтобы найти пару мешочку.</w:t>
      </w:r>
    </w:p>
    <w:p w:rsidR="00B6182B" w:rsidRPr="00445580" w:rsidRDefault="00B6182B" w:rsidP="00B618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7FF" w:rsidRDefault="00B6182B">
      <w:bookmarkStart w:id="0" w:name="_GoBack"/>
      <w:bookmarkEnd w:id="0"/>
    </w:p>
    <w:sectPr w:rsidR="0087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0"/>
    <w:rsid w:val="000E117A"/>
    <w:rsid w:val="007801D0"/>
    <w:rsid w:val="00A92695"/>
    <w:rsid w:val="00B6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1EEB2-B8A0-41E2-998D-09BC7959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182B"/>
  </w:style>
  <w:style w:type="character" w:customStyle="1" w:styleId="c2">
    <w:name w:val="c2"/>
    <w:basedOn w:val="a0"/>
    <w:rsid w:val="00B6182B"/>
  </w:style>
  <w:style w:type="character" w:customStyle="1" w:styleId="c0">
    <w:name w:val="c0"/>
    <w:basedOn w:val="a0"/>
    <w:rsid w:val="00B6182B"/>
  </w:style>
  <w:style w:type="character" w:customStyle="1" w:styleId="c6">
    <w:name w:val="c6"/>
    <w:basedOn w:val="a0"/>
    <w:rsid w:val="00B6182B"/>
  </w:style>
  <w:style w:type="character" w:customStyle="1" w:styleId="c1">
    <w:name w:val="c1"/>
    <w:basedOn w:val="a0"/>
    <w:rsid w:val="00B6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2020-09-20T12:01:00Z</dcterms:created>
  <dcterms:modified xsi:type="dcterms:W3CDTF">2020-09-20T12:01:00Z</dcterms:modified>
</cp:coreProperties>
</file>