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C7" w:rsidRDefault="00AA17C7" w:rsidP="00AA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A17C7" w:rsidRPr="00AA17C7" w:rsidRDefault="00AA17C7" w:rsidP="00AA17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Самоанализ учителя истории и обществознания  Смирновой Е.Н.</w:t>
      </w:r>
    </w:p>
    <w:p w:rsidR="00AA17C7" w:rsidRPr="00AA17C7" w:rsidRDefault="00AA17C7" w:rsidP="00AA17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Pr="00AA1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теме</w:t>
      </w:r>
    </w:p>
    <w:p w:rsidR="00AA17C7" w:rsidRPr="00AA17C7" w:rsidRDefault="00AA17C7" w:rsidP="00AA17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17C7" w:rsidRPr="00AA17C7" w:rsidRDefault="00AA17C7" w:rsidP="00AA17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AA1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здорового образа жизни</w:t>
      </w:r>
    </w:p>
    <w:p w:rsidR="00AA17C7" w:rsidRPr="00AA17C7" w:rsidRDefault="00AA17C7" w:rsidP="00AA17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1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уроках истории, обществознания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A17C7" w:rsidRDefault="00AA17C7" w:rsidP="00AA17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AA17C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(из опыта работы)</w:t>
      </w:r>
    </w:p>
    <w:p w:rsidR="00AA17C7" w:rsidRPr="00AA17C7" w:rsidRDefault="00AA17C7" w:rsidP="00AA17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C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br/>
      </w: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элементом внутренней культуры человека является понимание того, что забота о собственном здоровье, его сохранение и приумножение должна быть предметом постоянного внимания самого человека (в том числе школьника), а затем уже органов здравоохранения.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на Руси всегда являлось первой и важнейшей мерой ценности любого человека. С пожелания здоровья - «Здравствуйте», «Здравие желаю!», «Будьте здоровы» всегда начиналось и заканчивалось обращение людей друг к другу (в отличии, например, от приветствия «Добрый день!» у западноевропейских народов). Здоровый образ жизни сегодня - это не только феномен общественного сознания, но и верный признак внутренней культуры человека, проникнутого заботой о собственном здоровье.</w:t>
      </w: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17C7" w:rsidRPr="00AA17C7" w:rsidRDefault="00AA17C7" w:rsidP="00AA17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здорового образа жизни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AA1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уроках истории: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5 классе при изучении темы «Родовые общины охотников и собирателей» учитель обращает внимание, что согласно исследованиям современных ученых средняя продолжительность жизни в период среднего и позднего палеолита едва превышала 20-30 лет. Прирост населения в течение палеолита был почти равен 0. Можно предположить, что замкнутость жизни и разбросанность человеческих сообще</w:t>
      </w:r>
      <w:proofErr w:type="gramStart"/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пр</w:t>
      </w:r>
      <w:proofErr w:type="gramEnd"/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едотвращала развитие эпидемий. В древности человечество часто страдало от голода. Косвенные этнографические источники свидетельствуют, что матери кормили детей грудью в течение нескольких лет.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изучении темы «Древний Египет» обязательно рассматривается вопрос «Почему в ежедневном рационе простых египтян были чеснок и лук?». На уроках отмечаем чистоплотность египтян, которые мылись несколько раз в день, одежду стирали в природной соли, били скалками и полоскали. Лук и чеснок служили самым древним естественным антибиотиком, то есть убивали болезнетворные микробы... Знали жители Египта и вино (из винограда и граната). Его пили все, но понемногу и совсем </w:t>
      </w:r>
      <w:proofErr w:type="gramStart"/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свежим</w:t>
      </w:r>
      <w:proofErr w:type="gramEnd"/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невыдержанным, не преследуя цели опьянения, а просто утоляя жажду. О пьянстве и алкоголизме в сохранившихся документах нет никаких свидетельств. Развитие египетской медицины привело к тому, что продолжительность жизни составляла в среднем 70-80 лет.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темы «Персидская держава» можно коснуться вопроса об употреблении наркотиков в древних обществах. В то время наркотики использовали, очевидно, исключительно в связи с религиозной обрядовостью. Учитель, забегая далеко вперед, должен рассказать, какая трагедия ожидала человечество, когда в новое время употребление наркотиков превратилось в эпидемию, имеющую страшные последствия для личности и общества.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выяснении причин вымирания американских индейцев заостряется внимание на отравляющее влияние алкоголя на организм человека и отсутствие иммунитета у аборигенов на такие инфекционные заболевания как грипп и ангина, унёсшие жизнь многих коренных жителей Америки, отмечается, что африканцам удалось избежать эпидемий этих болезней благодаря употреблению бананов.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средневековой Европы подчёркивается, что основная причина моров и эпидемий – отсутствие элементарных правил гигиены, таких как умывание и мытьё, регулярная смена белья.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рассматривании темы «Спарта» акцентируется внимание учащихся на том, что спартанцы специально и насильно поили вином илотов, чтобы посмеяться над ними и показать подрастающей спартанской молодёжи пагубное воздействие вина.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таких тем как «Культура и быт древней Руси», « Средневековая деревня», «Повседневная жизнь в Поволжье. Изменения в культуре и быте в первой четверти 18в. Быт и жизнь во второй половине 18 в.» и т.п. рационально затронуть вопросы правильного питания.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курсе новой истории отмечаем, что первая вспышка наркомании среди европейцев обычно связывается с началом 19 века, когда были опубликованы мемуары Томаса де Куинси, который лечился от алкоголизма с помощью наркотических веществ. Описание было столь ярким и красочным, что многим захотелось испытать то, что испытал этот человек. Однако в то время наркомания могла затрагивать только образованные и состоятельные круги общества. Вторая (1870-е годы) и третья (начало 20 века) вспышки наркомании совпадают с военными потрясениями и массовым ухудшением жизни людей. </w:t>
      </w:r>
    </w:p>
    <w:p w:rsidR="00AA17C7" w:rsidRPr="00AA17C7" w:rsidRDefault="00AA17C7" w:rsidP="00AA17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курсе новейшей истории учитель отмечает, что в начале 20 века употребление наркотиков превратилось в своеобразную моду интеллектуалов. Наркомания стала ответом на чувство одиночества, разочарования, в нее втягивались самые изысканные круги творческой интеллигенции. С этого времени употребление наркотиков часто было своеобразной «бравадой», стремлением отгородиться от действительности. Оказывало влияние и возникший интерес к религиозно-мистическим учениям Востока. </w:t>
      </w:r>
    </w:p>
    <w:p w:rsidR="00AA17C7" w:rsidRPr="00AA17C7" w:rsidRDefault="00AA17C7" w:rsidP="00AA17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2D3A" w:rsidRPr="00442D3A" w:rsidRDefault="00820740" w:rsidP="00820740">
      <w:pPr>
        <w:pStyle w:val="a3"/>
        <w:tabs>
          <w:tab w:val="left" w:pos="851"/>
        </w:tabs>
        <w:snapToGrid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Pr="0044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из первых и основополагающих блоков изучения обществознания заключается в изучении личности и ее социализации. Предмет имеет ярко выраженный </w:t>
      </w:r>
      <w:proofErr w:type="spellStart"/>
      <w:r w:rsidRPr="0044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</w:t>
      </w:r>
      <w:proofErr w:type="spellEnd"/>
      <w:r w:rsidRPr="0044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ориентированный</w:t>
      </w:r>
      <w:r w:rsidR="00442D3A" w:rsidRPr="0044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личностный</w:t>
      </w:r>
      <w:r w:rsidRPr="0044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характер. Поэтому, на мой взгляд, заниматься формированием </w:t>
      </w:r>
      <w:r w:rsidRPr="00442D3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</w:t>
      </w:r>
      <w:proofErr w:type="spellStart"/>
      <w:r w:rsidR="00442D3A">
        <w:rPr>
          <w:rFonts w:ascii="Times New Roman" w:eastAsia="Calibri" w:hAnsi="Times New Roman" w:cs="Times New Roman"/>
          <w:sz w:val="24"/>
          <w:szCs w:val="24"/>
          <w:lang w:eastAsia="ar-SA"/>
        </w:rPr>
        <w:t>об</w:t>
      </w:r>
      <w:r w:rsidRPr="00442D3A">
        <w:rPr>
          <w:rFonts w:ascii="Times New Roman" w:eastAsia="Calibri" w:hAnsi="Times New Roman" w:cs="Times New Roman"/>
          <w:sz w:val="24"/>
          <w:szCs w:val="24"/>
          <w:lang w:eastAsia="ar-SA"/>
        </w:rPr>
        <w:t>учащихся</w:t>
      </w:r>
      <w:proofErr w:type="spellEnd"/>
      <w:r w:rsidRPr="00442D3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ценностей  здорового образа жизни, физической культуры и спорта</w:t>
      </w:r>
      <w:r w:rsidRPr="00442D3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можно практически на каждом уроке. Но в своем самоанализе я приведу наиболее удачные темы, на мой взгляд. </w:t>
      </w:r>
    </w:p>
    <w:p w:rsidR="00820740" w:rsidRPr="00442D3A" w:rsidRDefault="00442D3A" w:rsidP="00820740">
      <w:pPr>
        <w:pStyle w:val="a3"/>
        <w:tabs>
          <w:tab w:val="left" w:pos="851"/>
        </w:tabs>
        <w:snapToGrid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2D3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820740" w:rsidRPr="00442D3A">
        <w:rPr>
          <w:rFonts w:ascii="Times New Roman" w:eastAsia="Calibri" w:hAnsi="Times New Roman" w:cs="Times New Roman"/>
          <w:sz w:val="24"/>
          <w:szCs w:val="24"/>
          <w:lang w:eastAsia="ar-SA"/>
        </w:rPr>
        <w:t>Для того чтобы личность обучающегося сформировалась с правильными ценностями и жизненными принципами необходимо вести работу и с родителями подростка. В таблице ниже я приведу темы уроков и бесед, в рамках предмета обществознания, которые мне в этом помогают.</w:t>
      </w:r>
    </w:p>
    <w:p w:rsidR="00AA17C7" w:rsidRDefault="00AA17C7" w:rsidP="00AA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2D3A" w:rsidRDefault="00442D3A" w:rsidP="00AA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2D3A" w:rsidRPr="00AA17C7" w:rsidRDefault="00442D3A" w:rsidP="00AA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2"/>
        <w:gridCol w:w="6903"/>
      </w:tblGrid>
      <w:tr w:rsidR="00AA17C7" w:rsidRPr="00AA17C7" w:rsidTr="00AA17C7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7C7" w:rsidRPr="00AA17C7" w:rsidRDefault="00AA17C7" w:rsidP="00AA1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6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7C7" w:rsidRPr="00AA17C7" w:rsidRDefault="00AA17C7" w:rsidP="00AA1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</w:tr>
      <w:tr w:rsidR="00AA17C7" w:rsidRPr="00AA17C7" w:rsidTr="00AA17C7">
        <w:trPr>
          <w:trHeight w:val="5730"/>
        </w:trPr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655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Человек-</w:t>
            </w:r>
            <w:bookmarkStart w:id="0" w:name="_GoBack"/>
            <w:bookmarkEnd w:id="0"/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личность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Особый возраст: отрочество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Особенности развития.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Отношения между людьми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и твои товарищи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Зачем люди общаются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Социализация личности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Социальные ценности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Социальные нормы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Социальные регуляторы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Отклоняющее поведение</w:t>
            </w:r>
            <w:r w:rsidR="00820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позитивное и негативное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Молодежь в современном обществе</w:t>
            </w:r>
            <w:r w:rsidR="00820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Какая она?</w:t>
            </w:r>
          </w:p>
          <w:p w:rsid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Глобальные проблемы человечества</w:t>
            </w:r>
            <w:r w:rsidR="00820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21 веке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442D3A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Продовольственный кризис или ожирение? Две стороны одной медали.</w:t>
            </w:r>
          </w:p>
        </w:tc>
      </w:tr>
      <w:tr w:rsidR="00AA17C7" w:rsidRPr="00AA17C7" w:rsidTr="00AA17C7">
        <w:trPr>
          <w:trHeight w:val="300"/>
        </w:trPr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профилактике курения, алкоголизма и т.д.</w:t>
            </w:r>
          </w:p>
        </w:tc>
        <w:tc>
          <w:tcPr>
            <w:tcW w:w="6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и ее наследники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тела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Враги здоровья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Жизненный путь человека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Уголовная ответственность лиц, совершивших преступление в состоянии опьянения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A17C7" w:rsidRPr="00AA17C7" w:rsidTr="00AA17C7">
        <w:trPr>
          <w:trHeight w:val="45"/>
        </w:trPr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7C7" w:rsidRPr="00AA17C7" w:rsidRDefault="00AA17C7" w:rsidP="00AA17C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в семье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 и дети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Отношения в обществе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A17C7" w:rsidRPr="00AA17C7" w:rsidRDefault="00AA17C7" w:rsidP="00AA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Семейное право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Права и обязанности родителей и подростков.</w:t>
            </w:r>
          </w:p>
          <w:p w:rsidR="00AA17C7" w:rsidRPr="00AA17C7" w:rsidRDefault="00AA17C7" w:rsidP="00AA17C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1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Семья как социальный институт</w:t>
            </w:r>
            <w:r w:rsidR="0044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327B4D" w:rsidRPr="00AA17C7" w:rsidRDefault="00327B4D">
      <w:pPr>
        <w:rPr>
          <w:rFonts w:ascii="Times New Roman" w:hAnsi="Times New Roman" w:cs="Times New Roman"/>
          <w:sz w:val="24"/>
          <w:szCs w:val="24"/>
        </w:rPr>
      </w:pPr>
    </w:p>
    <w:sectPr w:rsidR="00327B4D" w:rsidRPr="00A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654"/>
    <w:multiLevelType w:val="multilevel"/>
    <w:tmpl w:val="BFE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C"/>
    <w:rsid w:val="001F63FC"/>
    <w:rsid w:val="00327B4D"/>
    <w:rsid w:val="00442D3A"/>
    <w:rsid w:val="00820740"/>
    <w:rsid w:val="00A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207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0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207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2021-01-23T12:38:00Z</cp:lastPrinted>
  <dcterms:created xsi:type="dcterms:W3CDTF">2021-01-23T12:39:00Z</dcterms:created>
  <dcterms:modified xsi:type="dcterms:W3CDTF">2021-01-23T12:39:00Z</dcterms:modified>
</cp:coreProperties>
</file>